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77CCB" w14:textId="69D5D1D8" w:rsidR="006F0D0C" w:rsidRPr="00BC1FA9" w:rsidRDefault="00643905" w:rsidP="006F0D0C">
      <w:pPr>
        <w:spacing w:line="276" w:lineRule="auto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bookmarkStart w:id="0" w:name="OLE_LINK7"/>
      <w:bookmarkStart w:id="1" w:name="OLE_LINK8"/>
      <w:r w:rsidRPr="00BC1FA9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Annex 1</w:t>
      </w:r>
      <w:r w:rsidR="00A31C74" w:rsidRPr="00BC1FA9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.</w:t>
      </w:r>
      <w:r w:rsidRPr="00BC1FA9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 </w:t>
      </w:r>
      <w:bookmarkStart w:id="2" w:name="OLE_LINK1"/>
      <w:bookmarkStart w:id="3" w:name="OLE_LINK2"/>
      <w:r w:rsidR="000A19C8">
        <w:rPr>
          <w:rFonts w:ascii="Arial Unicode MS" w:eastAsia="Arial Unicode MS" w:hAnsi="Arial Unicode MS" w:cs="Arial Unicode MS"/>
          <w:b/>
          <w:sz w:val="28"/>
          <w:szCs w:val="28"/>
        </w:rPr>
        <w:t>Promising Scholars</w:t>
      </w:r>
      <w:r w:rsidR="000A19C8" w:rsidRPr="006A27EF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0A19C8">
        <w:rPr>
          <w:rFonts w:ascii="Arial Unicode MS" w:eastAsia="Arial Unicode MS" w:hAnsi="Arial Unicode MS" w:cs="Arial Unicode MS"/>
          <w:b/>
          <w:sz w:val="28"/>
          <w:szCs w:val="28"/>
        </w:rPr>
        <w:t>Fund</w:t>
      </w:r>
      <w:bookmarkEnd w:id="2"/>
      <w:bookmarkEnd w:id="3"/>
      <w:r w:rsidR="000A19C8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0A19C8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(PSF)</w:t>
      </w:r>
      <w:r w:rsidR="009A7B4F" w:rsidRPr="00BC1FA9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 Implementation </w:t>
      </w:r>
      <w:r w:rsidR="00D47373" w:rsidRPr="00BC1FA9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Measures</w:t>
      </w:r>
    </w:p>
    <w:p w14:paraId="589646FD" w14:textId="77777777" w:rsidR="00F87178" w:rsidRPr="000A19C8" w:rsidRDefault="00F87178" w:rsidP="006F0D0C">
      <w:pPr>
        <w:spacing w:line="276" w:lineRule="auto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14:paraId="204B56A9" w14:textId="235D08FC" w:rsidR="005B592B" w:rsidRPr="00BC1FA9" w:rsidRDefault="000A19C8" w:rsidP="00E54840">
      <w:pPr>
        <w:pStyle w:val="aa"/>
        <w:numPr>
          <w:ilvl w:val="0"/>
          <w:numId w:val="1"/>
        </w:numPr>
        <w:spacing w:line="276" w:lineRule="auto"/>
        <w:ind w:firstLineChars="0"/>
        <w:jc w:val="left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PSF</w:t>
      </w:r>
      <w:r w:rsidR="00DC5C82" w:rsidRPr="00BC1FA9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Program</w:t>
      </w:r>
    </w:p>
    <w:p w14:paraId="33A2321D" w14:textId="773A9139" w:rsidR="006F0D0C" w:rsidRPr="00BC1FA9" w:rsidRDefault="000A19C8" w:rsidP="00992F71">
      <w:pPr>
        <w:spacing w:line="276" w:lineRule="auto"/>
        <w:ind w:left="420"/>
        <w:jc w:val="left"/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 Center for NSE encourages </w:t>
      </w:r>
      <w:bookmarkStart w:id="4" w:name="OLE_LINK3"/>
      <w:bookmarkStart w:id="5" w:name="OLE_LINK4"/>
      <w:r w:rsidR="00AF767E" w:rsidRPr="00BC1FA9">
        <w:rPr>
          <w:rFonts w:ascii="Arial Unicode MS" w:eastAsia="Arial Unicode MS" w:hAnsi="Arial Unicode MS" w:cs="Arial Unicode MS"/>
          <w:color w:val="000000"/>
          <w:sz w:val="24"/>
          <w:szCs w:val="24"/>
        </w:rPr>
        <w:t>postdoctor</w:t>
      </w:r>
      <w:r w:rsidR="00BD6A37">
        <w:rPr>
          <w:rFonts w:ascii="Arial Unicode MS" w:eastAsia="Arial Unicode MS" w:hAnsi="Arial Unicode MS" w:cs="Arial Unicode MS"/>
          <w:color w:val="000000"/>
          <w:sz w:val="24"/>
          <w:szCs w:val="24"/>
        </w:rPr>
        <w:t>al researcher</w:t>
      </w:r>
      <w:r w:rsidR="00AF767E" w:rsidRPr="00BC1FA9">
        <w:rPr>
          <w:rFonts w:ascii="Arial Unicode MS" w:eastAsia="Arial Unicode MS" w:hAnsi="Arial Unicode MS" w:cs="Arial Unicode MS"/>
          <w:color w:val="000000"/>
          <w:sz w:val="24"/>
          <w:szCs w:val="24"/>
        </w:rPr>
        <w:t>s</w:t>
      </w:r>
      <w:bookmarkEnd w:id="4"/>
      <w:bookmarkEnd w:id="5"/>
      <w:r w:rsidR="00AF767E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and </w:t>
      </w:r>
      <w:r w:rsidR="00BD6A37">
        <w:rPr>
          <w:rFonts w:ascii="Arial Unicode MS" w:eastAsia="Arial Unicode MS" w:hAnsi="Arial Unicode MS" w:cs="Arial Unicode MS"/>
          <w:color w:val="000000"/>
          <w:sz w:val="24"/>
          <w:szCs w:val="24"/>
        </w:rPr>
        <w:t>scholars</w:t>
      </w:r>
      <w:r w:rsidRPr="008E3273" w:rsidDel="009D0872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to </w:t>
      </w:r>
      <w:r w:rsidR="00BD6A37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proactively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apply </w:t>
      </w:r>
      <w:r w:rsidR="00BD6A37">
        <w:rPr>
          <w:rFonts w:ascii="Arial Unicode MS" w:eastAsia="Arial Unicode MS" w:hAnsi="Arial Unicode MS" w:cs="Arial Unicode MS"/>
          <w:color w:val="000000"/>
          <w:sz w:val="24"/>
          <w:szCs w:val="24"/>
        </w:rPr>
        <w:t>the New Structural Economics to their own research.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="00BD6A37">
        <w:rPr>
          <w:rFonts w:ascii="Arial Unicode MS" w:eastAsia="Arial Unicode MS" w:hAnsi="Arial Unicode MS" w:cs="Arial Unicode MS"/>
          <w:color w:val="000000"/>
          <w:sz w:val="24"/>
          <w:szCs w:val="24"/>
        </w:rPr>
        <w:t>The PSF</w:t>
      </w:r>
      <w:r w:rsidR="00AF767E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program enco</w:t>
      </w:r>
      <w:r w:rsidR="00AF767E" w:rsidRPr="008E3273">
        <w:rPr>
          <w:rFonts w:ascii="Arial Unicode MS" w:eastAsia="Arial Unicode MS" w:hAnsi="Arial Unicode MS" w:cs="Arial Unicode MS"/>
          <w:sz w:val="24"/>
          <w:szCs w:val="24"/>
        </w:rPr>
        <w:t>urages teamwork</w:t>
      </w:r>
      <w:r w:rsidR="00AF767E">
        <w:rPr>
          <w:rFonts w:ascii="Arial Unicode MS" w:eastAsia="Arial Unicode MS" w:hAnsi="Arial Unicode MS" w:cs="Arial Unicode MS"/>
          <w:sz w:val="24"/>
          <w:szCs w:val="24"/>
        </w:rPr>
        <w:t>, and team</w:t>
      </w:r>
      <w:r w:rsidR="00AF767E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F767E">
        <w:rPr>
          <w:rFonts w:ascii="Arial Unicode MS" w:eastAsia="Arial Unicode MS" w:hAnsi="Arial Unicode MS" w:cs="Arial Unicode MS"/>
          <w:sz w:val="24"/>
          <w:szCs w:val="24"/>
        </w:rPr>
        <w:t>members are</w:t>
      </w:r>
      <w:r w:rsidR="00AF767E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up to three </w:t>
      </w:r>
      <w:r w:rsidR="00AF767E">
        <w:rPr>
          <w:rFonts w:ascii="Arial Unicode MS" w:eastAsia="Arial Unicode MS" w:hAnsi="Arial Unicode MS" w:cs="Arial Unicode MS"/>
          <w:sz w:val="24"/>
          <w:szCs w:val="24"/>
        </w:rPr>
        <w:t>persons</w:t>
      </w:r>
      <w:r w:rsidR="00AF767E" w:rsidRPr="008E3273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AF767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B5B8D">
        <w:rPr>
          <w:rFonts w:ascii="Arial Unicode MS" w:eastAsia="Arial Unicode MS" w:hAnsi="Arial Unicode MS" w:cs="Arial Unicode MS"/>
          <w:color w:val="000000"/>
          <w:sz w:val="24"/>
          <w:szCs w:val="24"/>
        </w:rPr>
        <w:t>A r</w:t>
      </w:r>
      <w:r w:rsidR="008B5B8D" w:rsidRPr="008B5B8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esearch team may include Ph.D, Master and Bachelor students. </w:t>
      </w:r>
      <w:r w:rsidR="00032B8A">
        <w:rPr>
          <w:rFonts w:ascii="Arial Unicode MS" w:eastAsia="Arial Unicode MS" w:hAnsi="Arial Unicode MS" w:cs="Arial Unicode MS"/>
          <w:sz w:val="24"/>
          <w:szCs w:val="24"/>
        </w:rPr>
        <w:t>The funding</w:t>
      </w:r>
      <w:r w:rsidR="00032B8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for an individual or a team will </w:t>
      </w:r>
      <w:r w:rsidR="00032B8A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be </w:t>
      </w:r>
      <w:r w:rsidR="00032B8A">
        <w:rPr>
          <w:rFonts w:ascii="Arial Unicode MS" w:eastAsia="Arial Unicode MS" w:hAnsi="Arial Unicode MS" w:cs="Arial Unicode MS"/>
          <w:color w:val="000000"/>
          <w:sz w:val="24"/>
          <w:szCs w:val="24"/>
        </w:rPr>
        <w:t>disbursed in three tranches. The implementation of the PSF</w:t>
      </w:r>
      <w:r w:rsidR="00032B8A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program will be divided into four stages:</w:t>
      </w:r>
    </w:p>
    <w:p w14:paraId="3DFB7B1C" w14:textId="5B2E8DB7" w:rsidR="000A19C8" w:rsidRPr="008E3273" w:rsidRDefault="000A19C8" w:rsidP="000A19C8">
      <w:pPr>
        <w:spacing w:line="276" w:lineRule="auto"/>
        <w:ind w:left="420"/>
        <w:rPr>
          <w:rFonts w:ascii="Arial Unicode MS" w:eastAsia="Arial Unicode MS" w:hAnsi="Arial Unicode MS" w:cs="Arial Unicode MS"/>
          <w:b/>
          <w:color w:val="000000"/>
          <w:sz w:val="24"/>
          <w:szCs w:val="24"/>
          <w:u w:val="single"/>
        </w:rPr>
      </w:pPr>
    </w:p>
    <w:p w14:paraId="127778A0" w14:textId="5DEAE90C" w:rsidR="000A19C8" w:rsidRPr="008E3273" w:rsidRDefault="000A19C8" w:rsidP="000A19C8">
      <w:pPr>
        <w:spacing w:line="276" w:lineRule="auto"/>
        <w:ind w:left="420"/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  <w:u w:val="single"/>
        </w:rPr>
        <w:t>Stage 1. First-Round Review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: Please submit your application, which includes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basic personal information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, research proposal (please refer to </w:t>
      </w:r>
      <w:r w:rsidRPr="008E3273">
        <w:rPr>
          <w:rFonts w:ascii="Arial Unicode MS" w:eastAsia="Arial Unicode MS" w:hAnsi="Arial Unicode MS" w:cs="Arial Unicode MS"/>
          <w:i/>
          <w:color w:val="000000"/>
          <w:sz w:val="24"/>
          <w:szCs w:val="24"/>
        </w:rPr>
        <w:t>Template for the Research Proposal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, both English and Chinese are acceptable but English is preferred), research schedule, budget and CVs, a</w:t>
      </w:r>
      <w:r w:rsidRPr="00A85CEF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 </w:t>
      </w:r>
      <w:r w:rsidR="00A85CEF" w:rsidRPr="00A85CEF">
        <w:rPr>
          <w:rFonts w:ascii="Arial Unicode MS" w:eastAsia="Arial Unicode MS" w:hAnsi="Arial Unicode MS" w:cs="Arial Unicode MS"/>
          <w:color w:val="000000"/>
          <w:sz w:val="24"/>
          <w:szCs w:val="24"/>
        </w:rPr>
        <w:t>http://jsform.com/f/ph6hv1</w:t>
      </w:r>
      <w:r w:rsidRPr="00A85CEF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before 24 p</w:t>
      </w:r>
      <w:r>
        <w:rPr>
          <w:rFonts w:ascii="Arial Unicode MS" w:eastAsia="Arial Unicode MS" w:hAnsi="Arial Unicode MS" w:cs="Arial Unicode MS"/>
          <w:sz w:val="24"/>
          <w:szCs w:val="24"/>
        </w:rPr>
        <w:t>m (Beijing time)</w:t>
      </w:r>
      <w:r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of November 16</w:t>
      </w:r>
      <w:r w:rsidRPr="008E3273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sz w:val="24"/>
          <w:szCs w:val="24"/>
        </w:rPr>
        <w:t>, 2015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Candidates who are shortlisted in the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first-round review will be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notified by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email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. The shortlist can also be found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on the official website of National School of Development before November 30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, 2015. </w:t>
      </w:r>
    </w:p>
    <w:p w14:paraId="0C5B58A3" w14:textId="77777777" w:rsidR="000A19C8" w:rsidRDefault="000A19C8" w:rsidP="000A19C8">
      <w:pPr>
        <w:spacing w:line="276" w:lineRule="auto"/>
        <w:ind w:left="420"/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  <w:u w:val="single"/>
        </w:rPr>
        <w:t>Stage 2. Second-Round Review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: The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shortlisted candidates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will receive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lastRenderedPageBreak/>
        <w:t xml:space="preserve">comments from the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academic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review committee before November 30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, 2015 and these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candidates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need to submit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their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revised research proposal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, research schedule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and budget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again before December 14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, 2015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via email (</w:t>
      </w:r>
      <w:hyperlink r:id="rId8" w:history="1">
        <w:r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nseresearch@nsd.</w:t>
        </w:r>
        <w:r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pku.</w:t>
        </w:r>
        <w:r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edu.cn</w:t>
        </w:r>
      </w:hyperlink>
      <w:r>
        <w:rPr>
          <w:rStyle w:val="a5"/>
          <w:rFonts w:ascii="Arial Unicode MS" w:eastAsia="Arial Unicode MS" w:hAnsi="Arial Unicode MS" w:cs="Arial Unicode MS"/>
          <w:color w:val="064977"/>
          <w:sz w:val="24"/>
          <w:szCs w:val="24"/>
        </w:rPr>
        <w:t>)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he winners in second-round review will be able to receive the first part of funding support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(30%)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At the same time,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the Center for NSE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will appoint mentors for each selected team. </w:t>
      </w:r>
    </w:p>
    <w:p w14:paraId="276415C5" w14:textId="22CF0DCB" w:rsidR="000A19C8" w:rsidRPr="008E3273" w:rsidRDefault="000A19C8" w:rsidP="000A19C8">
      <w:pPr>
        <w:spacing w:line="276" w:lineRule="auto"/>
        <w:ind w:left="420"/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  <w:u w:val="single"/>
        </w:rPr>
        <w:t>Stage 3. Mid-term Evaluation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: The teams that have passed the second review stage should submit the mid-term reports before the end of May 10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, 2016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via email (</w:t>
      </w:r>
      <w:hyperlink r:id="rId9" w:history="1">
        <w:r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nseresearch@nsd.</w:t>
        </w:r>
        <w:r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pku.</w:t>
        </w:r>
        <w:r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edu.cn</w:t>
        </w:r>
      </w:hyperlink>
      <w:r>
        <w:rPr>
          <w:rStyle w:val="a5"/>
          <w:rFonts w:ascii="Arial Unicode MS" w:eastAsia="Arial Unicode MS" w:hAnsi="Arial Unicode MS" w:cs="Arial Unicode MS"/>
          <w:color w:val="064977"/>
          <w:sz w:val="24"/>
          <w:szCs w:val="24"/>
        </w:rPr>
        <w:t>)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The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academic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review committee will provide comments according to the submitted mid-term reports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. Those who pass the mid-term evaluation will obtain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second part of funding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(30%)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If the research teams cannot submit a qualified mid-term report on time,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the Center for NSE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will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suspend their </w:t>
      </w:r>
      <w:r w:rsidR="00717445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funding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.</w:t>
      </w:r>
    </w:p>
    <w:p w14:paraId="73AEC725" w14:textId="77777777" w:rsidR="000A19C8" w:rsidRDefault="000A19C8" w:rsidP="000A19C8">
      <w:pPr>
        <w:spacing w:line="276" w:lineRule="auto"/>
        <w:ind w:left="420"/>
        <w:jc w:val="left"/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  <w:u w:val="single"/>
        </w:rPr>
        <w:t>Stage 4. Final Evaluation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: The teams that have passed mid-term evaluation should submit the final report before the end of September 25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, 2016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via email (</w:t>
      </w:r>
      <w:hyperlink r:id="rId10" w:history="1">
        <w:r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nseresearch@nsd.</w:t>
        </w:r>
        <w:r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pku.</w:t>
        </w:r>
        <w:r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edu.cn</w:t>
        </w:r>
      </w:hyperlink>
      <w:r>
        <w:rPr>
          <w:rStyle w:val="a5"/>
          <w:rFonts w:ascii="Arial Unicode MS" w:eastAsia="Arial Unicode MS" w:hAnsi="Arial Unicode MS" w:cs="Arial Unicode MS"/>
          <w:color w:val="064977"/>
          <w:sz w:val="24"/>
          <w:szCs w:val="24"/>
        </w:rPr>
        <w:t>)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Both Chinese and English will be acceptable. If the research teams cannot submit a qualified final report on time,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the Center for NSE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will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terminate their scholarship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.</w:t>
      </w:r>
      <w:r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After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successfully passing the review of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final reports, NSERC will recommend the outstanding papers to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top academic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journals while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lastRenderedPageBreak/>
        <w:t xml:space="preserve">allocating the third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tranche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of funding to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the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teams.</w:t>
      </w:r>
      <w:r w:rsidRPr="008E3273"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  <w:t> </w:t>
      </w:r>
    </w:p>
    <w:p w14:paraId="56A0C632" w14:textId="48281BF6" w:rsidR="00852246" w:rsidRPr="00BC1FA9" w:rsidRDefault="00852246" w:rsidP="000A19C8">
      <w:pPr>
        <w:spacing w:line="276" w:lineRule="auto"/>
        <w:ind w:left="420"/>
        <w:jc w:val="left"/>
        <w:rPr>
          <w:rFonts w:ascii="Arial Unicode MS" w:eastAsia="Arial Unicode MS" w:hAnsi="Arial Unicode MS" w:cs="Arial Unicode MS"/>
          <w:sz w:val="24"/>
          <w:szCs w:val="24"/>
        </w:rPr>
      </w:pPr>
    </w:p>
    <w:p w14:paraId="3A79D94F" w14:textId="77777777" w:rsidR="00793078" w:rsidRPr="008E3273" w:rsidRDefault="00793078" w:rsidP="00793078">
      <w:pPr>
        <w:pStyle w:val="aa"/>
        <w:numPr>
          <w:ilvl w:val="0"/>
          <w:numId w:val="1"/>
        </w:numPr>
        <w:spacing w:line="276" w:lineRule="auto"/>
        <w:ind w:firstLineChars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NSE Data Award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The Center for 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NSE will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grant awards to 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>research teams (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or 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individuals) that collect and share research data (both raw and processed data) </w:t>
      </w:r>
      <w:r>
        <w:rPr>
          <w:rFonts w:ascii="Arial Unicode MS" w:eastAsia="Arial Unicode MS" w:hAnsi="Arial Unicode MS" w:cs="Arial Unicode MS"/>
          <w:sz w:val="24"/>
          <w:szCs w:val="24"/>
        </w:rPr>
        <w:t>which helps to advance the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 NSE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empirical research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6A27E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 bonus will be from RMB 1,000 to RMB 5,000 according to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efforts during the collection process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as well as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quality of the submitted data. </w:t>
      </w:r>
    </w:p>
    <w:p w14:paraId="6F9280BE" w14:textId="77777777" w:rsidR="00793078" w:rsidRPr="008E3273" w:rsidRDefault="00793078" w:rsidP="00793078">
      <w:pPr>
        <w:pStyle w:val="aa"/>
        <w:spacing w:line="276" w:lineRule="auto"/>
        <w:ind w:left="480" w:firstLineChars="0" w:firstLine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4A2E24F0" w14:textId="77777777" w:rsidR="00766432" w:rsidRPr="00987FC3" w:rsidRDefault="00766432" w:rsidP="00766432">
      <w:pPr>
        <w:pStyle w:val="aa"/>
        <w:numPr>
          <w:ilvl w:val="0"/>
          <w:numId w:val="1"/>
        </w:numPr>
        <w:spacing w:line="276" w:lineRule="auto"/>
        <w:ind w:firstLineChars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NSE Paper Award </w:t>
      </w:r>
    </w:p>
    <w:p w14:paraId="674BDC8F" w14:textId="3F818B42" w:rsidR="00766432" w:rsidRPr="008E3273" w:rsidRDefault="00766432" w:rsidP="00504F76">
      <w:pPr>
        <w:pStyle w:val="aa"/>
        <w:spacing w:line="276" w:lineRule="auto"/>
        <w:ind w:left="480" w:firstLineChars="0" w:firstLine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 Center for 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will </w:t>
      </w:r>
      <w:r>
        <w:rPr>
          <w:rFonts w:ascii="Arial Unicode MS" w:eastAsia="Arial Unicode MS" w:hAnsi="Arial Unicode MS" w:cs="Arial Unicode MS"/>
          <w:sz w:val="24"/>
          <w:szCs w:val="24"/>
        </w:rPr>
        <w:t>grant awards to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 research teams (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or 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individuals) that are supported by </w:t>
      </w:r>
      <w:r>
        <w:rPr>
          <w:rFonts w:ascii="Arial Unicode MS" w:eastAsia="Arial Unicode MS" w:hAnsi="Arial Unicode MS" w:cs="Arial Unicode MS"/>
          <w:sz w:val="24"/>
          <w:szCs w:val="24"/>
        </w:rPr>
        <w:t>PSF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 program and have published their </w:t>
      </w:r>
      <w:r>
        <w:rPr>
          <w:rFonts w:ascii="Arial Unicode MS" w:eastAsia="Arial Unicode MS" w:hAnsi="Arial Unicode MS" w:cs="Arial Unicode MS"/>
          <w:sz w:val="24"/>
          <w:szCs w:val="24"/>
        </w:rPr>
        <w:t>research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 papers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in academic journals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>. The bonus will be up to RMB 25,000.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Please refer to the </w:t>
      </w:r>
      <w:r w:rsidR="00717445" w:rsidRPr="00717445">
        <w:rPr>
          <w:rFonts w:ascii="Arial Unicode MS" w:eastAsia="Arial Unicode MS" w:hAnsi="Arial Unicode MS" w:cs="Arial Unicode MS"/>
          <w:i/>
          <w:color w:val="000000"/>
          <w:sz w:val="24"/>
          <w:szCs w:val="24"/>
        </w:rPr>
        <w:t>NSE Paper Award Implementation Measures</w:t>
      </w:r>
      <w:r w:rsidRPr="00987FC3">
        <w:rPr>
          <w:rFonts w:ascii="Arial Unicode MS" w:eastAsia="Arial Unicode MS" w:hAnsi="Arial Unicode MS" w:cs="Arial Unicode MS"/>
          <w:i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for further information. </w:t>
      </w:r>
    </w:p>
    <w:p w14:paraId="305E3A77" w14:textId="77777777" w:rsidR="00306D33" w:rsidRPr="00BC1FA9" w:rsidRDefault="00306D33" w:rsidP="00306D33">
      <w:pPr>
        <w:pStyle w:val="aa"/>
        <w:spacing w:line="276" w:lineRule="auto"/>
        <w:ind w:left="480" w:firstLineChars="0" w:firstLine="0"/>
        <w:jc w:val="left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2EE0B4E3" w14:textId="324D8B21" w:rsidR="00AF767E" w:rsidRPr="00546AC8" w:rsidRDefault="00AF767E" w:rsidP="00AF767E">
      <w:pPr>
        <w:pStyle w:val="aa"/>
        <w:numPr>
          <w:ilvl w:val="0"/>
          <w:numId w:val="1"/>
        </w:numPr>
        <w:spacing w:line="276" w:lineRule="auto"/>
        <w:ind w:firstLineChars="0"/>
        <w:rPr>
          <w:rFonts w:ascii="Arial Unicode MS" w:eastAsia="Arial Unicode MS" w:hAnsi="Arial Unicode MS" w:cs="Arial Unicode MS"/>
          <w:color w:val="064977"/>
          <w:sz w:val="24"/>
          <w:szCs w:val="24"/>
          <w:u w:val="single"/>
        </w:rPr>
      </w:pPr>
      <w:r w:rsidRPr="001B2D6C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NSE Special Research Fund Workshop</w:t>
      </w:r>
      <w:r w:rsidRPr="001B2D6C" w:rsidDel="001B2D6C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Excellent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researchers who gain funding from the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PSF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program</w:t>
      </w:r>
      <w:r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 will </w:t>
      </w:r>
      <w:r>
        <w:rPr>
          <w:rFonts w:ascii="Arial Unicode MS" w:eastAsia="Arial Unicode MS" w:hAnsi="Arial Unicode MS" w:cs="Arial Unicode MS"/>
          <w:sz w:val="24"/>
          <w:szCs w:val="24"/>
        </w:rPr>
        <w:t>have the opportunity to present their papers at the NSE Special Research Fund Workshop followed by the NSE International Conference held</w:t>
      </w:r>
      <w:r w:rsidRPr="006A27EF">
        <w:rPr>
          <w:rFonts w:ascii="Arial Unicode MS" w:eastAsia="Arial Unicode MS" w:hAnsi="Arial Unicode MS" w:cs="Arial Unicode MS"/>
          <w:sz w:val="24"/>
          <w:szCs w:val="24"/>
        </w:rPr>
        <w:t xml:space="preserve"> in December every year.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Candidates can apply for the NSE Special Research Fund Workshop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before Oct. 15</w:t>
      </w:r>
      <w:r w:rsidRPr="006E2864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every year via email (</w:t>
      </w:r>
      <w:hyperlink r:id="rId11" w:history="1">
        <w:r w:rsidRPr="00A437A1">
          <w:rPr>
            <w:rStyle w:val="a5"/>
            <w:rFonts w:ascii="Arial Unicode MS" w:eastAsia="Arial Unicode MS" w:hAnsi="Arial Unicode MS" w:cs="Arial Unicode MS"/>
            <w:sz w:val="24"/>
            <w:szCs w:val="24"/>
          </w:rPr>
          <w:t>nseresearch@nsd.pku.edu.cn</w:t>
        </w:r>
      </w:hyperlink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). The Center for New Structural Economics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lastRenderedPageBreak/>
        <w:t xml:space="preserve">will inform the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successful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teams or individuals before November 1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st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through E-mail and post a list of selected ones on the official website of the National School of </w:t>
      </w:r>
      <w:r w:rsidR="00A00B12">
        <w:rPr>
          <w:rFonts w:ascii="Arial Unicode MS" w:eastAsia="Arial Unicode MS" w:hAnsi="Arial Unicode MS" w:cs="Arial Unicode MS"/>
          <w:color w:val="000000"/>
          <w:sz w:val="24"/>
          <w:szCs w:val="24"/>
        </w:rPr>
        <w:t>D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evelopment. All selected applicants will have the opportunity to participate in the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subsequent NSE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International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Conference. </w:t>
      </w:r>
    </w:p>
    <w:p w14:paraId="7D883E1B" w14:textId="77777777" w:rsidR="00AF767E" w:rsidRPr="008E3273" w:rsidRDefault="00AF767E" w:rsidP="00546AC8">
      <w:pPr>
        <w:pStyle w:val="aa"/>
        <w:spacing w:line="276" w:lineRule="auto"/>
        <w:ind w:left="480" w:firstLineChars="0" w:firstLine="0"/>
        <w:rPr>
          <w:rStyle w:val="apple-converted-space"/>
          <w:rFonts w:ascii="Arial Unicode MS" w:eastAsia="Arial Unicode MS" w:hAnsi="Arial Unicode MS" w:cs="Arial Unicode MS"/>
          <w:color w:val="064977"/>
          <w:sz w:val="24"/>
          <w:szCs w:val="24"/>
          <w:u w:val="single"/>
        </w:rPr>
      </w:pPr>
    </w:p>
    <w:bookmarkEnd w:id="0"/>
    <w:bookmarkEnd w:id="1"/>
    <w:p w14:paraId="084BE697" w14:textId="77777777" w:rsidR="00A651A8" w:rsidRPr="008E3273" w:rsidRDefault="00A651A8" w:rsidP="00A651A8">
      <w:pPr>
        <w:pStyle w:val="aa"/>
        <w:numPr>
          <w:ilvl w:val="0"/>
          <w:numId w:val="1"/>
        </w:numPr>
        <w:spacing w:line="276" w:lineRule="auto"/>
        <w:ind w:firstLineChars="0"/>
        <w:rPr>
          <w:rFonts w:ascii="Arial Unicode MS" w:eastAsia="Arial Unicode MS" w:hAnsi="Arial Unicode MS" w:cs="Arial Unicode MS"/>
          <w:color w:val="064977"/>
          <w:sz w:val="24"/>
          <w:szCs w:val="24"/>
          <w:u w:val="single"/>
        </w:rPr>
      </w:pP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Duty </w:t>
      </w:r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of Researchers </w:t>
      </w:r>
    </w:p>
    <w:p w14:paraId="62D9D61E" w14:textId="5FCB2717" w:rsidR="00A651A8" w:rsidRPr="008E3273" w:rsidRDefault="00A651A8" w:rsidP="00A651A8">
      <w:pPr>
        <w:pStyle w:val="aa"/>
        <w:spacing w:line="276" w:lineRule="auto"/>
        <w:ind w:left="480" w:firstLineChars="0" w:firstLine="0"/>
        <w:rPr>
          <w:rFonts w:ascii="Arial Unicode MS" w:eastAsia="Arial Unicode MS" w:hAnsi="Arial Unicode MS" w:cs="Arial Unicode MS"/>
          <w:color w:val="000000"/>
        </w:rPr>
      </w:pP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 teams (individuals) that are supported by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the PSF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program are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expected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to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submit their research findings on time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All (non-class</w:t>
      </w:r>
      <w:r w:rsidR="001A46AC">
        <w:rPr>
          <w:rFonts w:ascii="Arial Unicode MS" w:eastAsia="Arial Unicode MS" w:hAnsi="Arial Unicode MS" w:cs="Arial Unicode MS"/>
          <w:color w:val="000000"/>
          <w:sz w:val="24"/>
          <w:szCs w:val="24"/>
        </w:rPr>
        <w:t>i</w:t>
      </w:r>
      <w:bookmarkStart w:id="6" w:name="_GoBack"/>
      <w:bookmarkEnd w:id="6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fied) data collected during the research process will be an open source to be submitted to the Center for NSE, which will help to deepen the NSE empirical research. </w:t>
      </w:r>
      <w:bookmarkStart w:id="7" w:name="OLE_LINK16"/>
      <w:bookmarkStart w:id="8" w:name="OLE_LINK17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The Center for NSE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will compile the final reports as a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series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of working papers</w:t>
      </w:r>
      <w:bookmarkEnd w:id="7"/>
      <w:bookmarkEnd w:id="8"/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The authors should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acknowledge the financial support of the “New Structural Economics Special Research Fund” when their working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papers are published.</w:t>
      </w:r>
    </w:p>
    <w:p w14:paraId="1E193FCC" w14:textId="24D351D8" w:rsidR="00455E31" w:rsidRPr="00BC1FA9" w:rsidRDefault="00455E31" w:rsidP="00546AC8">
      <w:pPr>
        <w:pStyle w:val="aa"/>
      </w:pPr>
    </w:p>
    <w:sectPr w:rsidR="00455E31" w:rsidRPr="00BC1FA9"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2C5C3" w14:textId="77777777" w:rsidR="00267DDC" w:rsidRDefault="00267DDC" w:rsidP="00AA375E">
      <w:r>
        <w:separator/>
      </w:r>
    </w:p>
  </w:endnote>
  <w:endnote w:type="continuationSeparator" w:id="0">
    <w:p w14:paraId="232C7E49" w14:textId="77777777" w:rsidR="00267DDC" w:rsidRDefault="00267DDC" w:rsidP="00AA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583C1" w14:textId="77777777" w:rsidR="00026D8B" w:rsidRDefault="00026D8B" w:rsidP="00266DF3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30DB9A" w14:textId="77777777" w:rsidR="00026D8B" w:rsidRDefault="00026D8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9D689" w14:textId="77777777" w:rsidR="00026D8B" w:rsidRDefault="00026D8B" w:rsidP="00266DF3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46AC">
      <w:rPr>
        <w:rStyle w:val="a9"/>
        <w:noProof/>
      </w:rPr>
      <w:t>3</w:t>
    </w:r>
    <w:r>
      <w:rPr>
        <w:rStyle w:val="a9"/>
      </w:rPr>
      <w:fldChar w:fldCharType="end"/>
    </w:r>
  </w:p>
  <w:p w14:paraId="0F2F6386" w14:textId="77777777" w:rsidR="00026D8B" w:rsidRDefault="00026D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7D3B8" w14:textId="77777777" w:rsidR="00267DDC" w:rsidRDefault="00267DDC" w:rsidP="00AA375E">
      <w:r>
        <w:separator/>
      </w:r>
    </w:p>
  </w:footnote>
  <w:footnote w:type="continuationSeparator" w:id="0">
    <w:p w14:paraId="0F9DD107" w14:textId="77777777" w:rsidR="00267DDC" w:rsidRDefault="00267DDC" w:rsidP="00AA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268"/>
    <w:multiLevelType w:val="hybridMultilevel"/>
    <w:tmpl w:val="66DC91B0"/>
    <w:lvl w:ilvl="0" w:tplc="B2420CC0">
      <w:start w:val="1"/>
      <w:numFmt w:val="upperRoman"/>
      <w:lvlText w:val="%1."/>
      <w:lvlJc w:val="left"/>
      <w:pPr>
        <w:ind w:left="480" w:hanging="480"/>
      </w:pPr>
      <w:rPr>
        <w:rFonts w:hint="eastAsia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17"/>
    <w:rsid w:val="000071A3"/>
    <w:rsid w:val="00007A86"/>
    <w:rsid w:val="00014242"/>
    <w:rsid w:val="00026D8B"/>
    <w:rsid w:val="00031A40"/>
    <w:rsid w:val="000324A9"/>
    <w:rsid w:val="00032B8A"/>
    <w:rsid w:val="000354AF"/>
    <w:rsid w:val="00044732"/>
    <w:rsid w:val="00064A6B"/>
    <w:rsid w:val="000734B0"/>
    <w:rsid w:val="00073A9B"/>
    <w:rsid w:val="0008708D"/>
    <w:rsid w:val="000A19C8"/>
    <w:rsid w:val="000A293D"/>
    <w:rsid w:val="000B36BD"/>
    <w:rsid w:val="000C1745"/>
    <w:rsid w:val="000C1EF9"/>
    <w:rsid w:val="000C4FED"/>
    <w:rsid w:val="000C6A2F"/>
    <w:rsid w:val="000D1FE8"/>
    <w:rsid w:val="000D2F52"/>
    <w:rsid w:val="000E58DE"/>
    <w:rsid w:val="000E5FFD"/>
    <w:rsid w:val="000E703E"/>
    <w:rsid w:val="000F6916"/>
    <w:rsid w:val="000F7186"/>
    <w:rsid w:val="00103B8D"/>
    <w:rsid w:val="00107CBA"/>
    <w:rsid w:val="00112451"/>
    <w:rsid w:val="00116108"/>
    <w:rsid w:val="0012775B"/>
    <w:rsid w:val="00153630"/>
    <w:rsid w:val="00174C96"/>
    <w:rsid w:val="00181199"/>
    <w:rsid w:val="0018178B"/>
    <w:rsid w:val="00182F00"/>
    <w:rsid w:val="001943A3"/>
    <w:rsid w:val="00194A22"/>
    <w:rsid w:val="001A2289"/>
    <w:rsid w:val="001A46AC"/>
    <w:rsid w:val="001A5575"/>
    <w:rsid w:val="001A6A00"/>
    <w:rsid w:val="001B406C"/>
    <w:rsid w:val="001B741F"/>
    <w:rsid w:val="001C4FEC"/>
    <w:rsid w:val="001E7561"/>
    <w:rsid w:val="001F2CB0"/>
    <w:rsid w:val="001F3807"/>
    <w:rsid w:val="0020062C"/>
    <w:rsid w:val="002060AC"/>
    <w:rsid w:val="0020797B"/>
    <w:rsid w:val="00227695"/>
    <w:rsid w:val="002463E9"/>
    <w:rsid w:val="0025040D"/>
    <w:rsid w:val="00267DDC"/>
    <w:rsid w:val="00277735"/>
    <w:rsid w:val="0027795C"/>
    <w:rsid w:val="002A1732"/>
    <w:rsid w:val="002B11B4"/>
    <w:rsid w:val="002C4335"/>
    <w:rsid w:val="002C676F"/>
    <w:rsid w:val="002C770A"/>
    <w:rsid w:val="002D6BE1"/>
    <w:rsid w:val="002E2562"/>
    <w:rsid w:val="002E25FD"/>
    <w:rsid w:val="002F3E82"/>
    <w:rsid w:val="002F3EE0"/>
    <w:rsid w:val="002F5459"/>
    <w:rsid w:val="00304134"/>
    <w:rsid w:val="00304F1A"/>
    <w:rsid w:val="00306D33"/>
    <w:rsid w:val="00326265"/>
    <w:rsid w:val="00332557"/>
    <w:rsid w:val="00336F51"/>
    <w:rsid w:val="003422F0"/>
    <w:rsid w:val="003513CD"/>
    <w:rsid w:val="00354B6F"/>
    <w:rsid w:val="00363D4C"/>
    <w:rsid w:val="00370277"/>
    <w:rsid w:val="00376A02"/>
    <w:rsid w:val="00382061"/>
    <w:rsid w:val="00386184"/>
    <w:rsid w:val="003A0784"/>
    <w:rsid w:val="003A2A15"/>
    <w:rsid w:val="003A57FA"/>
    <w:rsid w:val="003A65B3"/>
    <w:rsid w:val="003B3FD6"/>
    <w:rsid w:val="003B44FA"/>
    <w:rsid w:val="003C1AF9"/>
    <w:rsid w:val="003C1C27"/>
    <w:rsid w:val="003C54D2"/>
    <w:rsid w:val="003C6315"/>
    <w:rsid w:val="003D0D05"/>
    <w:rsid w:val="003D59CF"/>
    <w:rsid w:val="003E1932"/>
    <w:rsid w:val="003F6361"/>
    <w:rsid w:val="003F79AC"/>
    <w:rsid w:val="00403FE5"/>
    <w:rsid w:val="004220DF"/>
    <w:rsid w:val="0043182C"/>
    <w:rsid w:val="00455E31"/>
    <w:rsid w:val="004607B5"/>
    <w:rsid w:val="00481C6B"/>
    <w:rsid w:val="0048342F"/>
    <w:rsid w:val="00484228"/>
    <w:rsid w:val="004B289E"/>
    <w:rsid w:val="004B7D68"/>
    <w:rsid w:val="004C1E6A"/>
    <w:rsid w:val="004C38FC"/>
    <w:rsid w:val="004D21B1"/>
    <w:rsid w:val="004D4CF5"/>
    <w:rsid w:val="004D5C1C"/>
    <w:rsid w:val="004E2F93"/>
    <w:rsid w:val="004F27E2"/>
    <w:rsid w:val="004F2E56"/>
    <w:rsid w:val="004F657D"/>
    <w:rsid w:val="00504F76"/>
    <w:rsid w:val="00507733"/>
    <w:rsid w:val="00513CD7"/>
    <w:rsid w:val="0051790D"/>
    <w:rsid w:val="0052463A"/>
    <w:rsid w:val="005302B6"/>
    <w:rsid w:val="00534E90"/>
    <w:rsid w:val="00535E42"/>
    <w:rsid w:val="0054274F"/>
    <w:rsid w:val="00543634"/>
    <w:rsid w:val="00546AC8"/>
    <w:rsid w:val="00553616"/>
    <w:rsid w:val="005661E4"/>
    <w:rsid w:val="00576456"/>
    <w:rsid w:val="005962A4"/>
    <w:rsid w:val="005A64FD"/>
    <w:rsid w:val="005B1500"/>
    <w:rsid w:val="005B584C"/>
    <w:rsid w:val="005B592B"/>
    <w:rsid w:val="005C4224"/>
    <w:rsid w:val="005C5B29"/>
    <w:rsid w:val="005C7375"/>
    <w:rsid w:val="005C7AAC"/>
    <w:rsid w:val="005D1768"/>
    <w:rsid w:val="005D2F12"/>
    <w:rsid w:val="005E264F"/>
    <w:rsid w:val="005E3393"/>
    <w:rsid w:val="005E657C"/>
    <w:rsid w:val="005F6AC2"/>
    <w:rsid w:val="00606F6C"/>
    <w:rsid w:val="00623C5B"/>
    <w:rsid w:val="00635EF2"/>
    <w:rsid w:val="00643905"/>
    <w:rsid w:val="00644FF1"/>
    <w:rsid w:val="00646A1B"/>
    <w:rsid w:val="006520E6"/>
    <w:rsid w:val="0066047F"/>
    <w:rsid w:val="006643AE"/>
    <w:rsid w:val="006749AC"/>
    <w:rsid w:val="00676F94"/>
    <w:rsid w:val="0068261B"/>
    <w:rsid w:val="00683395"/>
    <w:rsid w:val="00695344"/>
    <w:rsid w:val="006C5F4F"/>
    <w:rsid w:val="006D5135"/>
    <w:rsid w:val="006F0D0C"/>
    <w:rsid w:val="006F2BA8"/>
    <w:rsid w:val="006F316B"/>
    <w:rsid w:val="007005B1"/>
    <w:rsid w:val="00702012"/>
    <w:rsid w:val="00702AE8"/>
    <w:rsid w:val="007056AF"/>
    <w:rsid w:val="007134A2"/>
    <w:rsid w:val="00717445"/>
    <w:rsid w:val="00734543"/>
    <w:rsid w:val="007408DE"/>
    <w:rsid w:val="0074754D"/>
    <w:rsid w:val="007523F0"/>
    <w:rsid w:val="0075718C"/>
    <w:rsid w:val="00757F74"/>
    <w:rsid w:val="00766432"/>
    <w:rsid w:val="00773B20"/>
    <w:rsid w:val="00774480"/>
    <w:rsid w:val="00793078"/>
    <w:rsid w:val="00795B96"/>
    <w:rsid w:val="007A1FB1"/>
    <w:rsid w:val="007A6761"/>
    <w:rsid w:val="007B2E4E"/>
    <w:rsid w:val="007B3118"/>
    <w:rsid w:val="007C2E80"/>
    <w:rsid w:val="007C4F63"/>
    <w:rsid w:val="007D0D68"/>
    <w:rsid w:val="007E46CA"/>
    <w:rsid w:val="007F438C"/>
    <w:rsid w:val="00803059"/>
    <w:rsid w:val="0080311E"/>
    <w:rsid w:val="00814E8C"/>
    <w:rsid w:val="008311D8"/>
    <w:rsid w:val="00837C98"/>
    <w:rsid w:val="00846A83"/>
    <w:rsid w:val="00852246"/>
    <w:rsid w:val="008549D5"/>
    <w:rsid w:val="00866C61"/>
    <w:rsid w:val="00877DC0"/>
    <w:rsid w:val="00887492"/>
    <w:rsid w:val="00893E72"/>
    <w:rsid w:val="008B3C73"/>
    <w:rsid w:val="008B4E70"/>
    <w:rsid w:val="008B5B8D"/>
    <w:rsid w:val="008C1FFF"/>
    <w:rsid w:val="008C23C2"/>
    <w:rsid w:val="008C5747"/>
    <w:rsid w:val="008C6C78"/>
    <w:rsid w:val="008D25BF"/>
    <w:rsid w:val="008F49C2"/>
    <w:rsid w:val="008F5875"/>
    <w:rsid w:val="00900260"/>
    <w:rsid w:val="00900F34"/>
    <w:rsid w:val="009031BF"/>
    <w:rsid w:val="0090627B"/>
    <w:rsid w:val="00911533"/>
    <w:rsid w:val="00912DDE"/>
    <w:rsid w:val="0092118E"/>
    <w:rsid w:val="00925828"/>
    <w:rsid w:val="00925F20"/>
    <w:rsid w:val="009262CF"/>
    <w:rsid w:val="0092754A"/>
    <w:rsid w:val="00935D0C"/>
    <w:rsid w:val="00957B03"/>
    <w:rsid w:val="0096544B"/>
    <w:rsid w:val="00966837"/>
    <w:rsid w:val="0097195F"/>
    <w:rsid w:val="00974CE5"/>
    <w:rsid w:val="00976D3E"/>
    <w:rsid w:val="00985117"/>
    <w:rsid w:val="00987758"/>
    <w:rsid w:val="00990358"/>
    <w:rsid w:val="00991D1D"/>
    <w:rsid w:val="009923D7"/>
    <w:rsid w:val="00992F71"/>
    <w:rsid w:val="00996A2D"/>
    <w:rsid w:val="009A38C0"/>
    <w:rsid w:val="009A7B4F"/>
    <w:rsid w:val="009B1AE5"/>
    <w:rsid w:val="009C58D8"/>
    <w:rsid w:val="009E610F"/>
    <w:rsid w:val="009F33E0"/>
    <w:rsid w:val="00A00B12"/>
    <w:rsid w:val="00A10E43"/>
    <w:rsid w:val="00A12575"/>
    <w:rsid w:val="00A15746"/>
    <w:rsid w:val="00A204E0"/>
    <w:rsid w:val="00A237BA"/>
    <w:rsid w:val="00A253C0"/>
    <w:rsid w:val="00A31C74"/>
    <w:rsid w:val="00A32120"/>
    <w:rsid w:val="00A35E01"/>
    <w:rsid w:val="00A4023C"/>
    <w:rsid w:val="00A441D4"/>
    <w:rsid w:val="00A45F35"/>
    <w:rsid w:val="00A544BA"/>
    <w:rsid w:val="00A56241"/>
    <w:rsid w:val="00A651A8"/>
    <w:rsid w:val="00A74820"/>
    <w:rsid w:val="00A80569"/>
    <w:rsid w:val="00A844C9"/>
    <w:rsid w:val="00A84C69"/>
    <w:rsid w:val="00A85CEF"/>
    <w:rsid w:val="00A96D4C"/>
    <w:rsid w:val="00AA375E"/>
    <w:rsid w:val="00AB1B13"/>
    <w:rsid w:val="00AB28CC"/>
    <w:rsid w:val="00AB46B7"/>
    <w:rsid w:val="00AC15E9"/>
    <w:rsid w:val="00AD014D"/>
    <w:rsid w:val="00AE0938"/>
    <w:rsid w:val="00AE0E70"/>
    <w:rsid w:val="00AE3B2F"/>
    <w:rsid w:val="00AF767E"/>
    <w:rsid w:val="00B35298"/>
    <w:rsid w:val="00B40112"/>
    <w:rsid w:val="00B45F99"/>
    <w:rsid w:val="00B472F3"/>
    <w:rsid w:val="00B603EB"/>
    <w:rsid w:val="00B63E86"/>
    <w:rsid w:val="00B64034"/>
    <w:rsid w:val="00B71188"/>
    <w:rsid w:val="00B712F0"/>
    <w:rsid w:val="00B83261"/>
    <w:rsid w:val="00B85380"/>
    <w:rsid w:val="00B86BD0"/>
    <w:rsid w:val="00B87BB6"/>
    <w:rsid w:val="00B927A3"/>
    <w:rsid w:val="00BA1711"/>
    <w:rsid w:val="00BB15B1"/>
    <w:rsid w:val="00BB309A"/>
    <w:rsid w:val="00BB3BF6"/>
    <w:rsid w:val="00BC09BC"/>
    <w:rsid w:val="00BC1FA9"/>
    <w:rsid w:val="00BD2168"/>
    <w:rsid w:val="00BD2986"/>
    <w:rsid w:val="00BD3BEC"/>
    <w:rsid w:val="00BD6A37"/>
    <w:rsid w:val="00BE35DA"/>
    <w:rsid w:val="00BE6500"/>
    <w:rsid w:val="00BF13FB"/>
    <w:rsid w:val="00BF2987"/>
    <w:rsid w:val="00C01AEE"/>
    <w:rsid w:val="00C0216D"/>
    <w:rsid w:val="00C1574F"/>
    <w:rsid w:val="00C164B4"/>
    <w:rsid w:val="00C168F1"/>
    <w:rsid w:val="00C16FC5"/>
    <w:rsid w:val="00C33FD1"/>
    <w:rsid w:val="00C4663A"/>
    <w:rsid w:val="00C50311"/>
    <w:rsid w:val="00C54F0E"/>
    <w:rsid w:val="00C63F2E"/>
    <w:rsid w:val="00C67AF6"/>
    <w:rsid w:val="00C71620"/>
    <w:rsid w:val="00C716ED"/>
    <w:rsid w:val="00C77844"/>
    <w:rsid w:val="00C8237D"/>
    <w:rsid w:val="00C84E85"/>
    <w:rsid w:val="00C92DBE"/>
    <w:rsid w:val="00C9389A"/>
    <w:rsid w:val="00C93C18"/>
    <w:rsid w:val="00C93EE5"/>
    <w:rsid w:val="00C960BF"/>
    <w:rsid w:val="00CA46D2"/>
    <w:rsid w:val="00CB15CB"/>
    <w:rsid w:val="00CB2BDB"/>
    <w:rsid w:val="00CB4F27"/>
    <w:rsid w:val="00CC4F9A"/>
    <w:rsid w:val="00CD08B6"/>
    <w:rsid w:val="00CD4654"/>
    <w:rsid w:val="00CE3667"/>
    <w:rsid w:val="00CE67A0"/>
    <w:rsid w:val="00CF0975"/>
    <w:rsid w:val="00CF242E"/>
    <w:rsid w:val="00D044BB"/>
    <w:rsid w:val="00D100D2"/>
    <w:rsid w:val="00D169A4"/>
    <w:rsid w:val="00D227AA"/>
    <w:rsid w:val="00D34BE4"/>
    <w:rsid w:val="00D37A5A"/>
    <w:rsid w:val="00D4418A"/>
    <w:rsid w:val="00D47373"/>
    <w:rsid w:val="00D54170"/>
    <w:rsid w:val="00D564D3"/>
    <w:rsid w:val="00D57E15"/>
    <w:rsid w:val="00D75369"/>
    <w:rsid w:val="00D7589D"/>
    <w:rsid w:val="00D85458"/>
    <w:rsid w:val="00D924A3"/>
    <w:rsid w:val="00D9311C"/>
    <w:rsid w:val="00DA2A73"/>
    <w:rsid w:val="00DA7C84"/>
    <w:rsid w:val="00DB181C"/>
    <w:rsid w:val="00DB2084"/>
    <w:rsid w:val="00DC4A32"/>
    <w:rsid w:val="00DC5C82"/>
    <w:rsid w:val="00DD3717"/>
    <w:rsid w:val="00DE07F5"/>
    <w:rsid w:val="00DE511F"/>
    <w:rsid w:val="00DF116A"/>
    <w:rsid w:val="00E0349F"/>
    <w:rsid w:val="00E037D0"/>
    <w:rsid w:val="00E3129C"/>
    <w:rsid w:val="00E32DA7"/>
    <w:rsid w:val="00E33ABD"/>
    <w:rsid w:val="00E4692F"/>
    <w:rsid w:val="00E52DEA"/>
    <w:rsid w:val="00E54354"/>
    <w:rsid w:val="00E54840"/>
    <w:rsid w:val="00E67498"/>
    <w:rsid w:val="00E67614"/>
    <w:rsid w:val="00E72BDE"/>
    <w:rsid w:val="00E73D5C"/>
    <w:rsid w:val="00E921F9"/>
    <w:rsid w:val="00EB6C6B"/>
    <w:rsid w:val="00EB6EB3"/>
    <w:rsid w:val="00EB7101"/>
    <w:rsid w:val="00EC0AB1"/>
    <w:rsid w:val="00EC5053"/>
    <w:rsid w:val="00EC7065"/>
    <w:rsid w:val="00ED2975"/>
    <w:rsid w:val="00F0521D"/>
    <w:rsid w:val="00F06B79"/>
    <w:rsid w:val="00F2279F"/>
    <w:rsid w:val="00F22C0E"/>
    <w:rsid w:val="00F31799"/>
    <w:rsid w:val="00F46B8B"/>
    <w:rsid w:val="00F47872"/>
    <w:rsid w:val="00F5410C"/>
    <w:rsid w:val="00F55BBF"/>
    <w:rsid w:val="00F6690C"/>
    <w:rsid w:val="00F77241"/>
    <w:rsid w:val="00F87178"/>
    <w:rsid w:val="00F90475"/>
    <w:rsid w:val="00FA01D4"/>
    <w:rsid w:val="00FA0EC9"/>
    <w:rsid w:val="00FA0F84"/>
    <w:rsid w:val="00FA4CDC"/>
    <w:rsid w:val="00FB6F69"/>
    <w:rsid w:val="00FE00F7"/>
    <w:rsid w:val="00FE0CC9"/>
    <w:rsid w:val="00FE2EC2"/>
    <w:rsid w:val="00FE4478"/>
    <w:rsid w:val="00FE71D7"/>
    <w:rsid w:val="00FF6055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77682E"/>
  <w15:docId w15:val="{C6755FFD-F1A3-4C49-A05C-D92CE9A7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75E"/>
    <w:rPr>
      <w:sz w:val="18"/>
      <w:szCs w:val="18"/>
    </w:rPr>
  </w:style>
  <w:style w:type="character" w:customStyle="1" w:styleId="apple-converted-space">
    <w:name w:val="apple-converted-space"/>
    <w:basedOn w:val="a0"/>
    <w:rsid w:val="00AA375E"/>
  </w:style>
  <w:style w:type="character" w:styleId="a5">
    <w:name w:val="Hyperlink"/>
    <w:basedOn w:val="a0"/>
    <w:uiPriority w:val="99"/>
    <w:unhideWhenUsed/>
    <w:rsid w:val="00AA375E"/>
    <w:rPr>
      <w:color w:val="0000FF"/>
      <w:u w:val="single"/>
    </w:rPr>
  </w:style>
  <w:style w:type="paragraph" w:styleId="a6">
    <w:name w:val="footnote text"/>
    <w:basedOn w:val="a"/>
    <w:link w:val="Char1"/>
    <w:uiPriority w:val="99"/>
    <w:unhideWhenUsed/>
    <w:rsid w:val="004F2E5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rsid w:val="004F2E56"/>
    <w:rPr>
      <w:sz w:val="18"/>
      <w:szCs w:val="18"/>
    </w:rPr>
  </w:style>
  <w:style w:type="character" w:styleId="a7">
    <w:name w:val="footnote reference"/>
    <w:basedOn w:val="a0"/>
    <w:uiPriority w:val="99"/>
    <w:unhideWhenUsed/>
    <w:rsid w:val="004F2E56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5661E4"/>
    <w:rPr>
      <w:color w:val="954F72" w:themeColor="followedHyperlink"/>
      <w:u w:val="single"/>
    </w:rPr>
  </w:style>
  <w:style w:type="character" w:styleId="a9">
    <w:name w:val="page number"/>
    <w:basedOn w:val="a0"/>
    <w:uiPriority w:val="99"/>
    <w:semiHidden/>
    <w:unhideWhenUsed/>
    <w:rsid w:val="00026D8B"/>
  </w:style>
  <w:style w:type="paragraph" w:styleId="aa">
    <w:name w:val="List Paragraph"/>
    <w:basedOn w:val="a"/>
    <w:uiPriority w:val="34"/>
    <w:qFormat/>
    <w:rsid w:val="00E54840"/>
    <w:pPr>
      <w:ind w:firstLineChars="200" w:firstLine="420"/>
    </w:pPr>
  </w:style>
  <w:style w:type="paragraph" w:styleId="ab">
    <w:name w:val="Balloon Text"/>
    <w:basedOn w:val="a"/>
    <w:link w:val="Char2"/>
    <w:uiPriority w:val="99"/>
    <w:semiHidden/>
    <w:unhideWhenUsed/>
    <w:rsid w:val="008B5B8D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B5B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eresearch@nsd.edu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eresearch@nsd.pku.edu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seresearch@nsd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seresearch@nsd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156AF0-D1EE-4A93-A237-C1847DB1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邱晗</dc:creator>
  <cp:keywords/>
  <dc:description/>
  <cp:lastModifiedBy>J. Xu</cp:lastModifiedBy>
  <cp:revision>14</cp:revision>
  <dcterms:created xsi:type="dcterms:W3CDTF">2015-10-06T01:53:00Z</dcterms:created>
  <dcterms:modified xsi:type="dcterms:W3CDTF">2015-10-06T05:03:00Z</dcterms:modified>
</cp:coreProperties>
</file>