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D5" w:rsidRDefault="00EB0ED5" w:rsidP="00936FD1">
      <w:pPr>
        <w:jc w:val="center"/>
        <w:rPr>
          <w:rFonts w:asciiTheme="minorEastAsia" w:hAnsiTheme="minorEastAsia" w:cs="Arial"/>
          <w:sz w:val="28"/>
          <w:szCs w:val="28"/>
        </w:rPr>
      </w:pPr>
      <w:r w:rsidRPr="00A12F0D">
        <w:rPr>
          <w:rFonts w:asciiTheme="minorEastAsia" w:hAnsiTheme="minorEastAsia" w:cs="Arial" w:hint="eastAsia"/>
          <w:sz w:val="28"/>
          <w:szCs w:val="28"/>
        </w:rPr>
        <w:t>真实世界的经济学：田野调查</w:t>
      </w:r>
    </w:p>
    <w:p w:rsidR="00936FD1" w:rsidRPr="00A07806" w:rsidRDefault="00936FD1" w:rsidP="00936FD1">
      <w:pPr>
        <w:jc w:val="center"/>
        <w:rPr>
          <w:rFonts w:ascii="Hei" w:eastAsia="Hei" w:hAnsi="Hei" w:cs="Arial"/>
          <w:szCs w:val="28"/>
        </w:rPr>
      </w:pPr>
      <w:r>
        <w:rPr>
          <w:rFonts w:ascii="Hei" w:eastAsia="Hei" w:hAnsi="Hei" w:cs="Arial" w:hint="eastAsia"/>
          <w:szCs w:val="28"/>
        </w:rPr>
        <w:t>20</w:t>
      </w:r>
      <w:r>
        <w:rPr>
          <w:rFonts w:ascii="Hei" w:eastAsia="Hei" w:hAnsi="Hei" w:cs="Arial"/>
          <w:szCs w:val="28"/>
        </w:rPr>
        <w:t>21</w:t>
      </w:r>
      <w:r w:rsidRPr="00A07806">
        <w:rPr>
          <w:rFonts w:ascii="Hei" w:eastAsia="Hei" w:hAnsi="Hei" w:cs="GB18030 Bitmap" w:hint="eastAsia"/>
          <w:szCs w:val="28"/>
        </w:rPr>
        <w:t>年春季</w:t>
      </w:r>
    </w:p>
    <w:p w:rsidR="00936FD1" w:rsidRDefault="00936FD1" w:rsidP="00936FD1">
      <w:pPr>
        <w:jc w:val="center"/>
      </w:pPr>
      <w:r>
        <w:rPr>
          <w:rFonts w:hint="eastAsia"/>
        </w:rPr>
        <w:t>北京大学国家发展研究院</w:t>
      </w:r>
    </w:p>
    <w:p w:rsidR="00936FD1" w:rsidRDefault="00936FD1" w:rsidP="00936FD1">
      <w:pPr>
        <w:jc w:val="center"/>
      </w:pPr>
    </w:p>
    <w:p w:rsidR="00936FD1" w:rsidRPr="00DD7DDA" w:rsidRDefault="00936FD1" w:rsidP="00936FD1">
      <w:r>
        <w:rPr>
          <w:rFonts w:hint="eastAsia"/>
          <w:u w:val="single"/>
        </w:rPr>
        <w:t>任课教员</w:t>
      </w:r>
      <w:r>
        <w:rPr>
          <w:rFonts w:hint="eastAsia"/>
        </w:rPr>
        <w:t>：</w:t>
      </w:r>
      <w:r w:rsidRPr="00DD7DDA">
        <w:rPr>
          <w:rFonts w:hint="eastAsia"/>
        </w:rPr>
        <w:t>赵耀辉</w:t>
      </w:r>
    </w:p>
    <w:p w:rsidR="00936FD1" w:rsidRDefault="00936FD1" w:rsidP="00936FD1">
      <w:pPr>
        <w:rPr>
          <w:rFonts w:ascii="宋体" w:eastAsia="宋体" w:hAnsi="宋体" w:cs="宋体"/>
        </w:rPr>
      </w:pPr>
      <w:r w:rsidRPr="00DD7DDA">
        <w:rPr>
          <w:rFonts w:hint="eastAsia"/>
          <w:u w:val="single"/>
        </w:rPr>
        <w:t>上课时间</w:t>
      </w:r>
      <w:r w:rsidRPr="00DD7DDA">
        <w:rPr>
          <w:rFonts w:hint="eastAsia"/>
        </w:rPr>
        <w:t>：</w:t>
      </w:r>
      <w:r w:rsidR="00C205CE">
        <w:rPr>
          <w:rFonts w:hint="eastAsia"/>
        </w:rPr>
        <w:t>周六下</w:t>
      </w:r>
      <w:r w:rsidR="00A92895">
        <w:rPr>
          <w:rFonts w:hint="eastAsia"/>
        </w:rPr>
        <w:t>午</w:t>
      </w:r>
      <w:r w:rsidR="00C205CE">
        <w:rPr>
          <w:rFonts w:hint="eastAsia"/>
        </w:rPr>
        <w:t xml:space="preserve"> </w:t>
      </w:r>
      <w:r w:rsidR="00C205CE">
        <w:t>7</w:t>
      </w:r>
      <w:r w:rsidR="00C205CE">
        <w:rPr>
          <w:rFonts w:hint="eastAsia"/>
        </w:rPr>
        <w:t>-</w:t>
      </w:r>
      <w:r w:rsidR="00C205CE">
        <w:t>9</w:t>
      </w:r>
      <w:r w:rsidR="00C205CE">
        <w:rPr>
          <w:rFonts w:hint="eastAsia"/>
        </w:rPr>
        <w:t>节，</w:t>
      </w:r>
      <w:r w:rsidR="00C205CE">
        <w:rPr>
          <w:rFonts w:hint="eastAsia"/>
        </w:rPr>
        <w:t>1</w:t>
      </w:r>
      <w:r w:rsidR="00C205CE">
        <w:t>5</w:t>
      </w:r>
      <w:r w:rsidR="00C205CE">
        <w:rPr>
          <w:rFonts w:hint="eastAsia"/>
        </w:rPr>
        <w:t>:1</w:t>
      </w:r>
      <w:r w:rsidR="00C205CE">
        <w:t>0</w:t>
      </w:r>
      <w:r w:rsidR="00C205CE">
        <w:rPr>
          <w:rFonts w:hint="eastAsia"/>
        </w:rPr>
        <w:t>-</w:t>
      </w:r>
      <w:r w:rsidR="00C205CE">
        <w:t>18</w:t>
      </w:r>
      <w:r w:rsidR="00C205CE">
        <w:rPr>
          <w:rFonts w:hint="eastAsia"/>
        </w:rPr>
        <w:t>:0</w:t>
      </w:r>
      <w:r w:rsidR="00C205CE">
        <w:t>0</w:t>
      </w:r>
    </w:p>
    <w:p w:rsidR="00936FD1" w:rsidRDefault="00936FD1" w:rsidP="00936FD1">
      <w:r w:rsidRPr="00DD7DDA">
        <w:rPr>
          <w:rFonts w:hint="eastAsia"/>
          <w:u w:val="single"/>
        </w:rPr>
        <w:t>上课地点</w:t>
      </w:r>
      <w:r w:rsidRPr="00DD7DDA">
        <w:rPr>
          <w:rFonts w:hint="eastAsia"/>
        </w:rPr>
        <w:t>：</w:t>
      </w:r>
      <w:r w:rsidR="00F60933">
        <w:rPr>
          <w:rFonts w:hint="eastAsia"/>
        </w:rPr>
        <w:t>承泽园</w:t>
      </w:r>
      <w:r w:rsidR="00F60933">
        <w:rPr>
          <w:rFonts w:hint="eastAsia"/>
        </w:rPr>
        <w:t>B</w:t>
      </w:r>
      <w:r w:rsidR="00F60933">
        <w:t>105</w:t>
      </w:r>
      <w:bookmarkStart w:id="0" w:name="_GoBack"/>
      <w:bookmarkEnd w:id="0"/>
    </w:p>
    <w:p w:rsidR="00936FD1" w:rsidRDefault="00936FD1" w:rsidP="00936FD1">
      <w:r w:rsidRPr="00D412A1">
        <w:rPr>
          <w:rFonts w:hint="eastAsia"/>
          <w:u w:val="single"/>
        </w:rPr>
        <w:t>答疑</w:t>
      </w:r>
      <w:r w:rsidRPr="00D412A1">
        <w:rPr>
          <w:u w:val="single"/>
        </w:rPr>
        <w:t>时间</w:t>
      </w:r>
      <w:r w:rsidRPr="00D412A1">
        <w:t>：</w:t>
      </w:r>
      <w:r w:rsidR="00534F4C">
        <w:rPr>
          <w:rFonts w:hint="eastAsia"/>
        </w:rPr>
        <w:t>周五</w:t>
      </w:r>
      <w:r w:rsidR="00A92895">
        <w:rPr>
          <w:rFonts w:hint="eastAsia"/>
        </w:rPr>
        <w:t>下午</w:t>
      </w:r>
      <w:r w:rsidR="00A92895">
        <w:rPr>
          <w:rFonts w:hint="eastAsia"/>
        </w:rPr>
        <w:t>4-</w:t>
      </w:r>
      <w:r w:rsidR="00A92895">
        <w:t>5</w:t>
      </w:r>
      <w:r w:rsidR="00A92895">
        <w:rPr>
          <w:rFonts w:hint="eastAsia"/>
        </w:rPr>
        <w:t>点</w:t>
      </w:r>
      <w:r w:rsidRPr="00257B7F">
        <w:rPr>
          <w:rFonts w:hint="eastAsia"/>
        </w:rPr>
        <w:t>，国发院</w:t>
      </w:r>
      <w:r w:rsidR="00534F4C">
        <w:rPr>
          <w:rFonts w:hint="eastAsia"/>
        </w:rPr>
        <w:t>承泽园</w:t>
      </w:r>
      <w:r w:rsidR="00534F4C">
        <w:rPr>
          <w:rFonts w:hint="eastAsia"/>
        </w:rPr>
        <w:t>4</w:t>
      </w:r>
      <w:r w:rsidR="00534F4C">
        <w:t>10</w:t>
      </w:r>
    </w:p>
    <w:p w:rsidR="00936FD1" w:rsidRDefault="00936FD1" w:rsidP="00936FD1">
      <w:r>
        <w:rPr>
          <w:rFonts w:hint="eastAsia"/>
        </w:rPr>
        <w:t>先修课：无</w:t>
      </w:r>
    </w:p>
    <w:p w:rsidR="00936FD1" w:rsidRDefault="00936FD1" w:rsidP="00936FD1">
      <w:r>
        <w:rPr>
          <w:rFonts w:hint="eastAsia"/>
        </w:rPr>
        <w:t>学分：</w:t>
      </w:r>
      <w:r>
        <w:t>3</w:t>
      </w:r>
    </w:p>
    <w:p w:rsidR="00936FD1" w:rsidRDefault="00936FD1" w:rsidP="00936FD1"/>
    <w:p w:rsidR="00936FD1" w:rsidRPr="00FE4A74" w:rsidRDefault="00936FD1" w:rsidP="00936FD1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b/>
          <w:sz w:val="24"/>
        </w:rPr>
      </w:pPr>
      <w:r w:rsidRPr="00FE4A74">
        <w:rPr>
          <w:rFonts w:hint="eastAsia"/>
          <w:b/>
          <w:sz w:val="24"/>
        </w:rPr>
        <w:t>课程目的：</w:t>
      </w:r>
    </w:p>
    <w:p w:rsidR="00936FD1" w:rsidRDefault="00B07E03" w:rsidP="00936FD1">
      <w:r>
        <w:rPr>
          <w:rFonts w:hint="eastAsia"/>
        </w:rPr>
        <w:t>经济学领域的学生，不仅要在课堂上学习经济学的</w:t>
      </w:r>
      <w:r w:rsidR="00936FD1">
        <w:rPr>
          <w:rFonts w:hint="eastAsia"/>
        </w:rPr>
        <w:t>理论和实证研究方法，通过田野</w:t>
      </w:r>
      <w:r w:rsidR="00534F4C">
        <w:rPr>
          <w:rFonts w:hint="eastAsia"/>
        </w:rPr>
        <w:t>调查获取一手数据也是一项重要的技能</w:t>
      </w:r>
      <w:r>
        <w:rPr>
          <w:rFonts w:hint="eastAsia"/>
        </w:rPr>
        <w:t>，并且应该学会如何使用这些数据开展规范的研究、撰写研究论文</w:t>
      </w:r>
      <w:r w:rsidR="00534F4C">
        <w:rPr>
          <w:rFonts w:hint="eastAsia"/>
        </w:rPr>
        <w:t>。本课将带领学生研读</w:t>
      </w:r>
      <w:r w:rsidR="00936FD1">
        <w:rPr>
          <w:rFonts w:hint="eastAsia"/>
        </w:rPr>
        <w:t>经济学</w:t>
      </w:r>
      <w:r w:rsidR="00534F4C">
        <w:rPr>
          <w:rFonts w:hint="eastAsia"/>
        </w:rPr>
        <w:t>领域</w:t>
      </w:r>
      <w:r w:rsidR="00824A4D">
        <w:rPr>
          <w:rFonts w:hint="eastAsia"/>
        </w:rPr>
        <w:t>的文献，并且</w:t>
      </w:r>
      <w:r w:rsidR="00936FD1">
        <w:rPr>
          <w:rFonts w:hint="eastAsia"/>
        </w:rPr>
        <w:t>从抽</w:t>
      </w:r>
      <w:r w:rsidR="00534F4C">
        <w:rPr>
          <w:rFonts w:hint="eastAsia"/>
        </w:rPr>
        <w:t>样方法、问卷设计、实地执行等维度，全面学习如何开展科学的人群</w:t>
      </w:r>
      <w:r w:rsidR="00936FD1">
        <w:rPr>
          <w:rFonts w:hint="eastAsia"/>
        </w:rPr>
        <w:t>调查，了解数据的生成过程，掌握质量控制环节，从而为将来独立主持科研项目打下基础。</w:t>
      </w:r>
    </w:p>
    <w:p w:rsidR="00936FD1" w:rsidRPr="00EF3CD3" w:rsidRDefault="00936FD1" w:rsidP="00936FD1"/>
    <w:p w:rsidR="00936FD1" w:rsidRPr="00FE4A74" w:rsidRDefault="00936FD1" w:rsidP="00936FD1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b/>
          <w:sz w:val="24"/>
        </w:rPr>
      </w:pPr>
      <w:r w:rsidRPr="00FE4A74">
        <w:rPr>
          <w:rFonts w:hint="eastAsia"/>
          <w:b/>
          <w:sz w:val="24"/>
        </w:rPr>
        <w:t>课程内容：</w:t>
      </w:r>
    </w:p>
    <w:p w:rsidR="005E4183" w:rsidRDefault="00B07E03" w:rsidP="00936FD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>本课程将</w:t>
      </w:r>
      <w:r w:rsidRPr="002745E1">
        <w:rPr>
          <w:rFonts w:ascii="Times New Roman" w:hAnsi="Times New Roman" w:hint="eastAsia"/>
        </w:rPr>
        <w:t>借助</w:t>
      </w:r>
      <w:r w:rsidR="00824A4D">
        <w:rPr>
          <w:rFonts w:hint="eastAsia"/>
        </w:rPr>
        <w:t>中国健康与养老追踪调查（</w:t>
      </w:r>
      <w:r w:rsidR="00824A4D">
        <w:rPr>
          <w:rFonts w:hint="eastAsia"/>
        </w:rPr>
        <w:t>CHARLS</w:t>
      </w:r>
      <w:r w:rsidR="00824A4D">
        <w:rPr>
          <w:rFonts w:hint="eastAsia"/>
        </w:rPr>
        <w:t>）</w:t>
      </w:r>
      <w:r>
        <w:rPr>
          <w:rFonts w:ascii="Times New Roman" w:hAnsi="Times New Roman" w:hint="eastAsia"/>
        </w:rPr>
        <w:t>，深入学习</w:t>
      </w:r>
      <w:r w:rsidRPr="002745E1">
        <w:rPr>
          <w:rFonts w:ascii="Times New Roman" w:hAnsi="Times New Roman" w:hint="eastAsia"/>
        </w:rPr>
        <w:t>社会经</w:t>
      </w:r>
      <w:r>
        <w:rPr>
          <w:rFonts w:ascii="Times New Roman" w:hAnsi="Times New Roman" w:hint="eastAsia"/>
        </w:rPr>
        <w:t>济调查的理论、方法和技术</w:t>
      </w:r>
      <w:r w:rsidR="00824A4D">
        <w:rPr>
          <w:rFonts w:ascii="Times New Roman" w:hAnsi="Times New Roman" w:hint="eastAsia"/>
        </w:rPr>
        <w:t>，学习如何使用复杂的大样本微观数据开展研究、撰写规范的经济学论文。</w:t>
      </w:r>
    </w:p>
    <w:p w:rsidR="00936FD1" w:rsidRDefault="005E4183" w:rsidP="00936FD1">
      <w:pPr>
        <w:tabs>
          <w:tab w:val="left" w:pos="510"/>
          <w:tab w:val="left" w:pos="1440"/>
          <w:tab w:val="left" w:pos="2160"/>
          <w:tab w:val="right" w:pos="9360"/>
        </w:tabs>
      </w:pPr>
      <w:r>
        <w:rPr>
          <w:rFonts w:ascii="Times New Roman" w:hAnsi="Times New Roman"/>
        </w:rPr>
        <w:tab/>
      </w:r>
      <w:r w:rsidR="00936FD1">
        <w:rPr>
          <w:rFonts w:hint="eastAsia"/>
        </w:rPr>
        <w:t>CHARLS</w:t>
      </w:r>
      <w:r w:rsidR="00936FD1">
        <w:rPr>
          <w:rFonts w:hint="eastAsia"/>
        </w:rPr>
        <w:t>是</w:t>
      </w:r>
      <w:r w:rsidR="00936FD1" w:rsidRPr="0056609E">
        <w:t>由</w:t>
      </w:r>
      <w:r w:rsidR="00936FD1">
        <w:rPr>
          <w:rFonts w:hint="eastAsia"/>
        </w:rPr>
        <w:t>北京大学国家发展研究院主持、中国社会科学调查中心负责执行的大型数据收集项目，全国样本覆盖随机抽取的</w:t>
      </w:r>
      <w:r w:rsidR="00936FD1">
        <w:rPr>
          <w:rFonts w:hint="eastAsia"/>
        </w:rPr>
        <w:t>28</w:t>
      </w:r>
      <w:r w:rsidR="00936FD1">
        <w:rPr>
          <w:rFonts w:hint="eastAsia"/>
        </w:rPr>
        <w:t>个省，</w:t>
      </w:r>
      <w:r w:rsidR="00936FD1">
        <w:rPr>
          <w:rFonts w:hint="eastAsia"/>
        </w:rPr>
        <w:t>150</w:t>
      </w:r>
      <w:r w:rsidR="00936FD1">
        <w:rPr>
          <w:rFonts w:hint="eastAsia"/>
        </w:rPr>
        <w:t>个县区，</w:t>
      </w:r>
      <w:r w:rsidR="00936FD1">
        <w:rPr>
          <w:rFonts w:hint="eastAsia"/>
        </w:rPr>
        <w:t>450</w:t>
      </w:r>
      <w:r w:rsidR="00936FD1">
        <w:rPr>
          <w:rFonts w:hint="eastAsia"/>
        </w:rPr>
        <w:t>个村居，一万多户居民，二万个左右</w:t>
      </w:r>
      <w:r w:rsidR="00936FD1">
        <w:rPr>
          <w:rFonts w:hint="eastAsia"/>
        </w:rPr>
        <w:t>45</w:t>
      </w:r>
      <w:r w:rsidR="00936FD1">
        <w:rPr>
          <w:rFonts w:hint="eastAsia"/>
        </w:rPr>
        <w:t>岁及以上的个人。</w:t>
      </w:r>
      <w:r w:rsidR="00936FD1">
        <w:rPr>
          <w:rFonts w:hint="eastAsia"/>
        </w:rPr>
        <w:t>CHARLS</w:t>
      </w:r>
      <w:r w:rsidR="00936FD1">
        <w:rPr>
          <w:rFonts w:hint="eastAsia"/>
        </w:rPr>
        <w:t>受访者遍布全国城乡各地，对中国中老年群体有很好的代表性。</w:t>
      </w:r>
      <w:r w:rsidR="00936FD1">
        <w:rPr>
          <w:rFonts w:hint="eastAsia"/>
        </w:rPr>
        <w:t>CHARLS</w:t>
      </w:r>
      <w:r w:rsidR="00824A4D">
        <w:rPr>
          <w:rFonts w:hint="eastAsia"/>
        </w:rPr>
        <w:t>数据全球用户目前已经超过五万人，用户发表超过三</w:t>
      </w:r>
      <w:r w:rsidR="00936FD1">
        <w:rPr>
          <w:rFonts w:hint="eastAsia"/>
        </w:rPr>
        <w:t>千篇论文，极大地</w:t>
      </w:r>
      <w:r w:rsidR="00936FD1" w:rsidRPr="00E97076">
        <w:rPr>
          <w:rFonts w:hint="eastAsia"/>
        </w:rPr>
        <w:t>推动有关人口老龄化的跨学科研究，为我国社会保障政策的制定、修正和完善政策提供科学的基础。</w:t>
      </w:r>
      <w:r w:rsidR="00936FD1">
        <w:rPr>
          <w:rFonts w:hint="eastAsia"/>
        </w:rPr>
        <w:t>CHARLS</w:t>
      </w:r>
      <w:r w:rsidR="00936FD1">
        <w:rPr>
          <w:rFonts w:hint="eastAsia"/>
        </w:rPr>
        <w:t>项目自从</w:t>
      </w:r>
      <w:r w:rsidR="00936FD1">
        <w:rPr>
          <w:rFonts w:hint="eastAsia"/>
        </w:rPr>
        <w:t>2008</w:t>
      </w:r>
      <w:r w:rsidR="00936FD1">
        <w:rPr>
          <w:rFonts w:hint="eastAsia"/>
        </w:rPr>
        <w:t>年启动以来，一共有近五千</w:t>
      </w:r>
      <w:r w:rsidR="00534F4C">
        <w:rPr>
          <w:rFonts w:hint="eastAsia"/>
        </w:rPr>
        <w:t>余</w:t>
      </w:r>
      <w:r w:rsidR="00824A4D">
        <w:rPr>
          <w:rFonts w:hint="eastAsia"/>
        </w:rPr>
        <w:t>位来自全国高校的同学们参与，该经历对他们毕业后就业、保研、留学等都很有价值</w:t>
      </w:r>
      <w:r w:rsidR="00936FD1">
        <w:rPr>
          <w:rFonts w:hint="eastAsia"/>
        </w:rPr>
        <w:t>。更多的介绍见网站：</w:t>
      </w:r>
      <w:hyperlink r:id="rId6" w:history="1">
        <w:r w:rsidR="00936FD1" w:rsidRPr="00347B14">
          <w:rPr>
            <w:rFonts w:hint="eastAsia"/>
          </w:rPr>
          <w:t>charls.pku</w:t>
        </w:r>
        <w:r w:rsidR="00936FD1" w:rsidRPr="00347B14">
          <w:t>.</w:t>
        </w:r>
        <w:r w:rsidR="00936FD1" w:rsidRPr="00347B14">
          <w:rPr>
            <w:rFonts w:hint="eastAsia"/>
          </w:rPr>
          <w:t>edu.cn</w:t>
        </w:r>
      </w:hyperlink>
      <w:r w:rsidR="00936FD1">
        <w:rPr>
          <w:rFonts w:hint="eastAsia"/>
        </w:rPr>
        <w:t>。</w:t>
      </w:r>
    </w:p>
    <w:p w:rsidR="00936FD1" w:rsidRDefault="00936FD1" w:rsidP="00936FD1">
      <w:pPr>
        <w:tabs>
          <w:tab w:val="left" w:pos="510"/>
          <w:tab w:val="left" w:pos="1440"/>
          <w:tab w:val="left" w:pos="2160"/>
          <w:tab w:val="right" w:pos="9360"/>
        </w:tabs>
      </w:pPr>
      <w:r>
        <w:tab/>
      </w:r>
      <w:r>
        <w:rPr>
          <w:rFonts w:hint="eastAsia"/>
        </w:rPr>
        <w:t>CHARLS</w:t>
      </w:r>
      <w:r>
        <w:rPr>
          <w:rFonts w:hint="eastAsia"/>
        </w:rPr>
        <w:t>是用科学方法进行的高质量人群研究的典范，在</w:t>
      </w:r>
      <w:r>
        <w:t>理论学习的基础上</w:t>
      </w:r>
      <w:r>
        <w:rPr>
          <w:rFonts w:hint="eastAsia"/>
        </w:rPr>
        <w:t>，亲身参与调研实践，是学习调查方法的最有效的方法。</w:t>
      </w:r>
      <w:r>
        <w:rPr>
          <w:rFonts w:hint="eastAsia"/>
        </w:rPr>
        <w:t>CHARLS</w:t>
      </w:r>
      <w:r>
        <w:rPr>
          <w:rFonts w:hint="eastAsia"/>
        </w:rPr>
        <w:t>的主体访问数据包括个人和家户成员基本特征、个人健康、医疗、就业、收入、养老与社会保障等。</w:t>
      </w:r>
      <w:r w:rsidR="00534F4C">
        <w:rPr>
          <w:rFonts w:hint="eastAsia"/>
        </w:rPr>
        <w:t>2</w:t>
      </w:r>
      <w:r w:rsidR="00534F4C">
        <w:t>0</w:t>
      </w:r>
      <w:r w:rsidR="00C653CF">
        <w:t>21</w:t>
      </w:r>
      <w:r w:rsidR="00C653CF">
        <w:rPr>
          <w:rFonts w:hint="eastAsia"/>
        </w:rPr>
        <w:t>-</w:t>
      </w:r>
      <w:r w:rsidR="00534F4C">
        <w:t>22</w:t>
      </w:r>
      <w:r w:rsidR="00534F4C">
        <w:rPr>
          <w:rFonts w:hint="eastAsia"/>
        </w:rPr>
        <w:t>年</w:t>
      </w:r>
      <w:r>
        <w:rPr>
          <w:rFonts w:hint="eastAsia"/>
        </w:rPr>
        <w:t>CHARLS</w:t>
      </w:r>
      <w:r w:rsidR="00C653CF">
        <w:rPr>
          <w:rFonts w:hint="eastAsia"/>
        </w:rPr>
        <w:t>调研将包括测量</w:t>
      </w:r>
      <w:r>
        <w:rPr>
          <w:rFonts w:hint="eastAsia"/>
        </w:rPr>
        <w:t>身高体重、血压、肺活量、握力、步速、平衡能力等，还将在当地护士的帮助下采集血样以及其它生物标志物，通过分析可以获得血糖、血脂、肾功能等重要的健康指标，并且开展人群基因分析。另外，</w:t>
      </w:r>
      <w:r>
        <w:rPr>
          <w:rFonts w:hint="eastAsia"/>
        </w:rPr>
        <w:t>CHARLS</w:t>
      </w:r>
      <w:r>
        <w:rPr>
          <w:rFonts w:hint="eastAsia"/>
        </w:rPr>
        <w:t>通过对受试者和他们的知情人进行问卷访问，试图测量认知健康，并且通过手环收集运动和睡眠的客观指标。这些客观的健康测量指标对自报健康信息进行了很好的补充，可以更加准确地反应我国中老年人的健康状况。</w:t>
      </w:r>
    </w:p>
    <w:p w:rsidR="00936FD1" w:rsidRDefault="00936FD1" w:rsidP="00936FD1">
      <w:pPr>
        <w:tabs>
          <w:tab w:val="left" w:pos="510"/>
          <w:tab w:val="left" w:pos="1440"/>
          <w:tab w:val="left" w:pos="2160"/>
          <w:tab w:val="right" w:pos="9360"/>
        </w:tabs>
      </w:pPr>
      <w:r>
        <w:tab/>
      </w:r>
      <w:r>
        <w:rPr>
          <w:rFonts w:hint="eastAsia"/>
        </w:rPr>
        <w:t>本课程的选课学生应对人群调查数据感兴趣，对健康测度感兴趣，并且愿意学习测量方法。</w:t>
      </w:r>
    </w:p>
    <w:p w:rsidR="00936FD1" w:rsidRDefault="00936FD1" w:rsidP="00936FD1">
      <w:pPr>
        <w:tabs>
          <w:tab w:val="left" w:pos="720"/>
          <w:tab w:val="left" w:pos="1440"/>
          <w:tab w:val="left" w:pos="2160"/>
          <w:tab w:val="right" w:pos="9360"/>
        </w:tabs>
      </w:pPr>
    </w:p>
    <w:p w:rsidR="00936FD1" w:rsidRDefault="00936FD1" w:rsidP="00936FD1">
      <w:pPr>
        <w:tabs>
          <w:tab w:val="left" w:pos="720"/>
          <w:tab w:val="left" w:pos="1440"/>
          <w:tab w:val="left" w:pos="2160"/>
          <w:tab w:val="right" w:pos="9360"/>
        </w:tabs>
        <w:rPr>
          <w:sz w:val="24"/>
        </w:rPr>
      </w:pPr>
      <w:r w:rsidRPr="00FE4A74">
        <w:rPr>
          <w:rFonts w:hint="eastAsia"/>
          <w:b/>
          <w:sz w:val="24"/>
        </w:rPr>
        <w:lastRenderedPageBreak/>
        <w:t>课程</w:t>
      </w:r>
      <w:r>
        <w:rPr>
          <w:rFonts w:hint="eastAsia"/>
          <w:b/>
          <w:sz w:val="24"/>
        </w:rPr>
        <w:t>初步</w:t>
      </w:r>
      <w:r w:rsidRPr="00FE4A74">
        <w:rPr>
          <w:rFonts w:hint="eastAsia"/>
          <w:b/>
          <w:sz w:val="24"/>
        </w:rPr>
        <w:t>安排</w:t>
      </w:r>
      <w:r>
        <w:rPr>
          <w:rFonts w:hint="eastAsia"/>
          <w:b/>
          <w:sz w:val="24"/>
        </w:rPr>
        <w:t>：</w:t>
      </w:r>
      <w:r w:rsidRPr="002268AD">
        <w:rPr>
          <w:rFonts w:hint="eastAsia"/>
        </w:rPr>
        <w:t>文献研读将在上本学期进行，</w:t>
      </w:r>
      <w:r>
        <w:rPr>
          <w:rFonts w:hint="eastAsia"/>
        </w:rPr>
        <w:t>以教师讲授和同学们报告论文结合的方式进行，不要求每位同学报告，有兴趣的同学报名。调查方法和操作的</w:t>
      </w:r>
      <w:r w:rsidRPr="002268AD">
        <w:rPr>
          <w:rFonts w:hint="eastAsia"/>
        </w:rPr>
        <w:t>学习将在下半学期完成，暑假放假后将进行集中培训，之后进入实地调查阶段</w:t>
      </w:r>
      <w:r>
        <w:rPr>
          <w:rFonts w:hint="eastAsia"/>
        </w:rPr>
        <w:t>。</w:t>
      </w:r>
    </w:p>
    <w:p w:rsidR="00936FD1" w:rsidRPr="00120592" w:rsidRDefault="00936FD1" w:rsidP="00936FD1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b/>
          <w:sz w:val="24"/>
        </w:rPr>
      </w:pPr>
      <w:r w:rsidRPr="00FE4A74">
        <w:rPr>
          <w:rFonts w:hint="eastAsia"/>
          <w:b/>
          <w:sz w:val="24"/>
        </w:rPr>
        <w:t>考核内容和成绩：</w:t>
      </w:r>
    </w:p>
    <w:p w:rsidR="00936FD1" w:rsidRDefault="00936FD1" w:rsidP="00936FD1">
      <w:pPr>
        <w:tabs>
          <w:tab w:val="left" w:pos="510"/>
          <w:tab w:val="left" w:pos="1440"/>
          <w:tab w:val="left" w:pos="2160"/>
          <w:tab w:val="right" w:pos="9360"/>
        </w:tabs>
      </w:pPr>
      <w:r w:rsidRPr="004F248E">
        <w:rPr>
          <w:rFonts w:hint="eastAsia"/>
        </w:rPr>
        <w:t>本课的考核内容由</w:t>
      </w:r>
      <w:r>
        <w:rPr>
          <w:rFonts w:hint="eastAsia"/>
        </w:rPr>
        <w:t>作业（</w:t>
      </w:r>
      <w:r>
        <w:rPr>
          <w:rFonts w:hint="eastAsia"/>
        </w:rPr>
        <w:t>2</w:t>
      </w:r>
      <w:r w:rsidR="00331DBA">
        <w:t>5</w:t>
      </w:r>
      <w:r>
        <w:rPr>
          <w:rFonts w:hint="eastAsia"/>
        </w:rPr>
        <w:t>%</w:t>
      </w:r>
      <w:r>
        <w:rPr>
          <w:rFonts w:hint="eastAsia"/>
        </w:rPr>
        <w:t>）</w:t>
      </w:r>
      <w:r w:rsidRPr="00C811BC">
        <w:rPr>
          <w:rFonts w:hint="eastAsia"/>
        </w:rPr>
        <w:t>、测验（</w:t>
      </w:r>
      <w:r w:rsidR="00331DBA">
        <w:rPr>
          <w:rFonts w:hint="eastAsia"/>
        </w:rPr>
        <w:t>2</w:t>
      </w:r>
      <w:r w:rsidR="00331DBA">
        <w:t>5</w:t>
      </w:r>
      <w:r w:rsidRPr="00C811BC">
        <w:rPr>
          <w:rFonts w:hint="eastAsia"/>
        </w:rPr>
        <w:t>%</w:t>
      </w:r>
      <w:r>
        <w:rPr>
          <w:rFonts w:hint="eastAsia"/>
        </w:rPr>
        <w:t>）、</w:t>
      </w:r>
      <w:r w:rsidR="00C653CF">
        <w:rPr>
          <w:rFonts w:hint="eastAsia"/>
        </w:rPr>
        <w:t>期末考试（</w:t>
      </w:r>
      <w:r w:rsidR="00C653CF">
        <w:rPr>
          <w:rFonts w:hint="eastAsia"/>
        </w:rPr>
        <w:t>2</w:t>
      </w:r>
      <w:r w:rsidR="00C653CF">
        <w:t>5</w:t>
      </w:r>
      <w:r w:rsidR="00C653CF">
        <w:rPr>
          <w:rFonts w:hint="eastAsia"/>
        </w:rPr>
        <w:t>%</w:t>
      </w:r>
      <w:r w:rsidR="00C653CF">
        <w:rPr>
          <w:rFonts w:hint="eastAsia"/>
        </w:rPr>
        <w:t>）调研报告（</w:t>
      </w:r>
      <w:r w:rsidR="00C653CF">
        <w:rPr>
          <w:rFonts w:hint="eastAsia"/>
        </w:rPr>
        <w:t>2</w:t>
      </w:r>
      <w:r w:rsidR="00C653CF">
        <w:t>5</w:t>
      </w:r>
      <w:r w:rsidR="00C653CF">
        <w:rPr>
          <w:rFonts w:hint="eastAsia"/>
        </w:rPr>
        <w:t>%</w:t>
      </w:r>
      <w:r w:rsidR="00C653CF">
        <w:rPr>
          <w:rFonts w:hint="eastAsia"/>
        </w:rPr>
        <w:t>）</w:t>
      </w:r>
      <w:r w:rsidRPr="004F248E">
        <w:rPr>
          <w:rFonts w:hint="eastAsia"/>
        </w:rPr>
        <w:t>组成。</w:t>
      </w:r>
      <w:r>
        <w:rPr>
          <w:rFonts w:hint="eastAsia"/>
        </w:rPr>
        <w:t>实地调研</w:t>
      </w:r>
      <w:r>
        <w:t>之前</w:t>
      </w:r>
      <w:r>
        <w:rPr>
          <w:rFonts w:hint="eastAsia"/>
        </w:rPr>
        <w:t>考核</w:t>
      </w:r>
      <w:r>
        <w:t>成绩</w:t>
      </w:r>
      <w:r>
        <w:rPr>
          <w:rFonts w:hint="eastAsia"/>
        </w:rPr>
        <w:t>不及格的同学将失去参与实地调研的机会。最终</w:t>
      </w:r>
      <w:r w:rsidRPr="004F248E">
        <w:rPr>
          <w:rFonts w:hint="eastAsia"/>
        </w:rPr>
        <w:t>分数于</w:t>
      </w:r>
      <w:r>
        <w:rPr>
          <w:rFonts w:hint="eastAsia"/>
        </w:rPr>
        <w:t>秋季学期开学前发布</w:t>
      </w:r>
      <w:r w:rsidRPr="004F248E">
        <w:rPr>
          <w:rFonts w:hint="eastAsia"/>
        </w:rPr>
        <w:t>。</w:t>
      </w:r>
    </w:p>
    <w:p w:rsidR="00936FD1" w:rsidRDefault="00936FD1" w:rsidP="00936FD1">
      <w:pPr>
        <w:tabs>
          <w:tab w:val="left" w:pos="510"/>
          <w:tab w:val="left" w:pos="1440"/>
          <w:tab w:val="left" w:pos="2160"/>
          <w:tab w:val="right" w:pos="9360"/>
        </w:tabs>
      </w:pPr>
    </w:p>
    <w:p w:rsidR="00936FD1" w:rsidRPr="00120592" w:rsidRDefault="00936FD1" w:rsidP="00936FD1">
      <w:pPr>
        <w:tabs>
          <w:tab w:val="left" w:pos="510"/>
          <w:tab w:val="left" w:pos="1440"/>
          <w:tab w:val="left" w:pos="2160"/>
          <w:tab w:val="right" w:pos="9360"/>
        </w:tabs>
      </w:pPr>
      <w:r>
        <w:rPr>
          <w:rFonts w:hint="eastAsia"/>
        </w:rPr>
        <w:t>课程初步安排</w:t>
      </w:r>
    </w:p>
    <w:tbl>
      <w:tblPr>
        <w:tblW w:w="8941" w:type="dxa"/>
        <w:tblInd w:w="-294" w:type="dxa"/>
        <w:tblLook w:val="04A0" w:firstRow="1" w:lastRow="0" w:firstColumn="1" w:lastColumn="0" w:noHBand="0" w:noVBand="1"/>
      </w:tblPr>
      <w:tblGrid>
        <w:gridCol w:w="824"/>
        <w:gridCol w:w="1563"/>
        <w:gridCol w:w="6554"/>
      </w:tblGrid>
      <w:tr w:rsidR="00936FD1" w:rsidRPr="00AC0753" w:rsidTr="00410C92">
        <w:trPr>
          <w:trHeight w:val="540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C0753" w:rsidRDefault="00936FD1" w:rsidP="00410C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课次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C0753" w:rsidRDefault="00936FD1" w:rsidP="00410C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C0753" w:rsidRDefault="00936FD1" w:rsidP="00410C92">
            <w:pPr>
              <w:widowControl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FE4A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题目</w:t>
            </w:r>
          </w:p>
        </w:tc>
      </w:tr>
      <w:tr w:rsidR="00936FD1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 w:rsidRPr="00A11FD9"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C653CF" w:rsidP="00410C92">
            <w:pPr>
              <w:widowControl/>
              <w:rPr>
                <w:sz w:val="24"/>
              </w:rPr>
            </w:pPr>
            <w:r>
              <w:rPr>
                <w:sz w:val="24"/>
              </w:rPr>
              <w:t>2</w:t>
            </w:r>
            <w:r w:rsidR="00936FD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936FD1"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FD1" w:rsidRPr="00A11FD9" w:rsidRDefault="00C653CF" w:rsidP="00410C9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人口</w:t>
            </w:r>
            <w:r w:rsidR="00936FD1" w:rsidRPr="00A11FD9">
              <w:rPr>
                <w:rFonts w:hint="eastAsia"/>
                <w:sz w:val="24"/>
              </w:rPr>
              <w:t>老龄化的挑战</w:t>
            </w:r>
          </w:p>
        </w:tc>
      </w:tr>
      <w:tr w:rsidR="00936FD1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1C26EE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FD1" w:rsidRPr="00A11FD9" w:rsidRDefault="00936FD1" w:rsidP="00410C92">
            <w:pPr>
              <w:widowControl/>
              <w:rPr>
                <w:sz w:val="24"/>
              </w:rPr>
            </w:pPr>
            <w:r w:rsidRPr="00A11FD9">
              <w:rPr>
                <w:rFonts w:hint="eastAsia"/>
                <w:sz w:val="24"/>
              </w:rPr>
              <w:t>调查理论和抽样方法</w:t>
            </w:r>
          </w:p>
        </w:tc>
      </w:tr>
      <w:tr w:rsidR="00936FD1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1C26EE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做一次</w:t>
            </w:r>
            <w:r>
              <w:rPr>
                <w:rFonts w:hint="eastAsia"/>
                <w:sz w:val="24"/>
              </w:rPr>
              <w:t>CHARLS</w:t>
            </w:r>
            <w:r>
              <w:rPr>
                <w:rFonts w:hint="eastAsia"/>
                <w:sz w:val="24"/>
              </w:rPr>
              <w:t>问卷访问</w:t>
            </w:r>
          </w:p>
        </w:tc>
      </w:tr>
      <w:tr w:rsidR="00936FD1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1C26EE" w:rsidP="00410C92">
            <w:pPr>
              <w:widowControl/>
              <w:rPr>
                <w:sz w:val="24"/>
              </w:rPr>
            </w:pPr>
            <w:r>
              <w:rPr>
                <w:sz w:val="24"/>
              </w:rPr>
              <w:t>3</w:t>
            </w:r>
            <w:r w:rsidR="00936FD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19</w:t>
            </w:r>
            <w:r w:rsidR="00936FD1"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FD1" w:rsidRPr="00A11FD9" w:rsidRDefault="00936FD1" w:rsidP="00410C9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如何用</w:t>
            </w:r>
            <w:r>
              <w:rPr>
                <w:rFonts w:hint="eastAsia"/>
                <w:sz w:val="24"/>
              </w:rPr>
              <w:t>CHARLS</w:t>
            </w:r>
            <w:r>
              <w:rPr>
                <w:rFonts w:hint="eastAsia"/>
                <w:sz w:val="24"/>
              </w:rPr>
              <w:t>数据</w:t>
            </w:r>
          </w:p>
        </w:tc>
      </w:tr>
      <w:tr w:rsidR="00936FD1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1C26EE" w:rsidP="00410C92">
            <w:pPr>
              <w:widowControl/>
              <w:rPr>
                <w:sz w:val="24"/>
              </w:rPr>
            </w:pPr>
            <w:r>
              <w:rPr>
                <w:sz w:val="24"/>
              </w:rPr>
              <w:t>3</w:t>
            </w:r>
            <w:r w:rsidR="00936FD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26</w:t>
            </w:r>
            <w:r w:rsidR="00936FD1"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FD1" w:rsidRPr="00A11FD9" w:rsidRDefault="009E5F73" w:rsidP="00C653C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实证</w:t>
            </w:r>
            <w:r w:rsidR="00936FD1">
              <w:rPr>
                <w:rFonts w:hint="eastAsia"/>
                <w:sz w:val="24"/>
              </w:rPr>
              <w:t>经济学论文研读</w:t>
            </w:r>
            <w:r w:rsidR="00936FD1">
              <w:rPr>
                <w:sz w:val="24"/>
              </w:rPr>
              <w:t>—</w:t>
            </w:r>
          </w:p>
        </w:tc>
      </w:tr>
      <w:tr w:rsidR="00936FD1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1C26EE" w:rsidP="00410C92">
            <w:pPr>
              <w:widowControl/>
              <w:rPr>
                <w:sz w:val="24"/>
              </w:rPr>
            </w:pPr>
            <w:r>
              <w:rPr>
                <w:sz w:val="24"/>
              </w:rPr>
              <w:t>4</w:t>
            </w:r>
            <w:r w:rsidR="00936FD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 w:rsidR="00936FD1"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FD1" w:rsidRPr="00A11FD9" w:rsidRDefault="00C653CF" w:rsidP="00C653C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实证</w:t>
            </w:r>
            <w:r w:rsidR="00936FD1">
              <w:rPr>
                <w:rFonts w:hint="eastAsia"/>
                <w:sz w:val="24"/>
              </w:rPr>
              <w:t>经济学论文研读</w:t>
            </w:r>
            <w:r>
              <w:rPr>
                <w:rFonts w:hint="eastAsia"/>
                <w:sz w:val="24"/>
              </w:rPr>
              <w:t>二</w:t>
            </w:r>
          </w:p>
        </w:tc>
      </w:tr>
      <w:tr w:rsidR="00936FD1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FD1" w:rsidRPr="00A11FD9" w:rsidRDefault="00936FD1" w:rsidP="00410C92">
            <w:pPr>
              <w:widowControl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1C26EE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FD1" w:rsidRPr="00A11FD9" w:rsidRDefault="00C653CF" w:rsidP="00C653C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实证</w:t>
            </w:r>
            <w:r w:rsidR="00936FD1">
              <w:rPr>
                <w:rFonts w:hint="eastAsia"/>
                <w:sz w:val="24"/>
              </w:rPr>
              <w:t>经济学论文研读</w:t>
            </w:r>
            <w:r>
              <w:rPr>
                <w:rFonts w:hint="eastAsia"/>
                <w:sz w:val="24"/>
              </w:rPr>
              <w:t>三</w:t>
            </w:r>
          </w:p>
        </w:tc>
      </w:tr>
      <w:tr w:rsidR="001C26EE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6EE" w:rsidRPr="00A11FD9" w:rsidRDefault="001C26EE" w:rsidP="001C26E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6EE" w:rsidRPr="00A11FD9" w:rsidRDefault="001C26EE" w:rsidP="001C26EE">
            <w:pPr>
              <w:widowControl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6EE" w:rsidRPr="00A11FD9" w:rsidRDefault="001C26EE" w:rsidP="001C26E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CHARLS</w:t>
            </w:r>
            <w:r>
              <w:rPr>
                <w:rFonts w:hint="eastAsia"/>
                <w:sz w:val="24"/>
              </w:rPr>
              <w:t>问卷</w:t>
            </w:r>
          </w:p>
        </w:tc>
      </w:tr>
      <w:tr w:rsidR="00787A78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做一次</w:t>
            </w:r>
            <w:r>
              <w:rPr>
                <w:rFonts w:hint="eastAsia"/>
                <w:sz w:val="24"/>
              </w:rPr>
              <w:t>CHARLS</w:t>
            </w:r>
            <w:r>
              <w:rPr>
                <w:rFonts w:hint="eastAsia"/>
                <w:sz w:val="24"/>
              </w:rPr>
              <w:t>问卷访问</w:t>
            </w:r>
          </w:p>
        </w:tc>
      </w:tr>
      <w:tr w:rsidR="00787A78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 w:rsidRPr="00A11FD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实证经济学论文研读四</w:t>
            </w:r>
          </w:p>
        </w:tc>
      </w:tr>
      <w:tr w:rsidR="00787A78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放假</w:t>
            </w:r>
          </w:p>
        </w:tc>
      </w:tr>
      <w:tr w:rsidR="00787A78" w:rsidRPr="00AC0753" w:rsidTr="00410C92">
        <w:trPr>
          <w:trHeight w:val="37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 w:rsidRPr="00A11FD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实证经济学论文研读五</w:t>
            </w:r>
          </w:p>
        </w:tc>
      </w:tr>
      <w:tr w:rsidR="00787A78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学习、练习</w:t>
            </w:r>
            <w:r w:rsidRPr="00A11FD9">
              <w:rPr>
                <w:rFonts w:hint="eastAsia"/>
                <w:sz w:val="24"/>
              </w:rPr>
              <w:t>健康测量</w:t>
            </w:r>
            <w:r>
              <w:rPr>
                <w:rFonts w:hint="eastAsia"/>
                <w:sz w:val="24"/>
              </w:rPr>
              <w:t>内容和流程</w:t>
            </w:r>
            <w:r w:rsidRPr="00A11FD9">
              <w:rPr>
                <w:rFonts w:hint="eastAsia"/>
                <w:sz w:val="24"/>
              </w:rPr>
              <w:t>（一）</w:t>
            </w:r>
          </w:p>
        </w:tc>
      </w:tr>
      <w:tr w:rsidR="00787A78" w:rsidRPr="00AC0753" w:rsidTr="00410C92">
        <w:trPr>
          <w:trHeight w:val="29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学习、练习</w:t>
            </w:r>
            <w:r w:rsidRPr="00A11FD9">
              <w:rPr>
                <w:rFonts w:hint="eastAsia"/>
                <w:sz w:val="24"/>
              </w:rPr>
              <w:t>健康测量</w:t>
            </w:r>
            <w:r>
              <w:rPr>
                <w:rFonts w:hint="eastAsia"/>
                <w:sz w:val="24"/>
              </w:rPr>
              <w:t>内容和流程</w:t>
            </w:r>
            <w:r w:rsidRPr="00A11FD9">
              <w:rPr>
                <w:rFonts w:hint="eastAsia"/>
                <w:sz w:val="24"/>
              </w:rPr>
              <w:t>（二）</w:t>
            </w:r>
          </w:p>
        </w:tc>
      </w:tr>
      <w:tr w:rsidR="00787A78" w:rsidRPr="00AC0753" w:rsidTr="00410C92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学习、练习</w:t>
            </w:r>
            <w:r w:rsidRPr="00A11FD9">
              <w:rPr>
                <w:rFonts w:hint="eastAsia"/>
                <w:sz w:val="24"/>
              </w:rPr>
              <w:t>健康测量</w:t>
            </w:r>
            <w:r>
              <w:rPr>
                <w:rFonts w:hint="eastAsia"/>
                <w:sz w:val="24"/>
              </w:rPr>
              <w:t>内容和流程</w:t>
            </w:r>
            <w:r w:rsidRPr="00A11FD9">
              <w:rPr>
                <w:rFonts w:hint="eastAsia"/>
                <w:sz w:val="24"/>
              </w:rPr>
              <w:t>（三）</w:t>
            </w:r>
          </w:p>
        </w:tc>
      </w:tr>
      <w:tr w:rsidR="00787A78" w:rsidRPr="00AC0753" w:rsidTr="00410C92">
        <w:trPr>
          <w:trHeight w:val="277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期末考试</w:t>
            </w:r>
          </w:p>
        </w:tc>
      </w:tr>
      <w:tr w:rsidR="00787A78" w:rsidRPr="00AC0753" w:rsidTr="00410C92">
        <w:trPr>
          <w:trHeight w:val="277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7A78" w:rsidRPr="00A11FD9" w:rsidRDefault="00787A78" w:rsidP="00787A7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787A7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放假后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A78" w:rsidRPr="00A11FD9" w:rsidRDefault="00787A78" w:rsidP="008854D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集中培训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实地</w:t>
            </w:r>
          </w:p>
        </w:tc>
      </w:tr>
    </w:tbl>
    <w:p w:rsidR="00936FD1" w:rsidRPr="008B61E5" w:rsidRDefault="00936FD1" w:rsidP="00936FD1">
      <w:pPr>
        <w:widowControl/>
        <w:autoSpaceDE w:val="0"/>
        <w:autoSpaceDN w:val="0"/>
        <w:ind w:right="-129"/>
        <w:textAlignment w:val="bottom"/>
        <w:rPr>
          <w:sz w:val="22"/>
        </w:rPr>
      </w:pPr>
    </w:p>
    <w:p w:rsidR="00856011" w:rsidRDefault="0084237A"/>
    <w:sectPr w:rsidR="00856011" w:rsidSect="008E361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7A" w:rsidRDefault="0084237A">
      <w:r>
        <w:separator/>
      </w:r>
    </w:p>
  </w:endnote>
  <w:endnote w:type="continuationSeparator" w:id="0">
    <w:p w:rsidR="0084237A" w:rsidRDefault="0084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">
    <w:altName w:val="Microsoft YaHei UI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GB18030 Bitmap">
    <w:charset w:val="50"/>
    <w:family w:val="auto"/>
    <w:pitch w:val="variable"/>
    <w:sig w:usb0="00000001" w:usb1="080E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A1" w:rsidRDefault="00936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4A1" w:rsidRDefault="008423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7A" w:rsidRDefault="0084237A">
      <w:r>
        <w:separator/>
      </w:r>
    </w:p>
  </w:footnote>
  <w:footnote w:type="continuationSeparator" w:id="0">
    <w:p w:rsidR="0084237A" w:rsidRDefault="0084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MzE1MzGwsDAyszRT0lEKTi0uzszPAykwqQUAifEGKSwAAAA="/>
  </w:docVars>
  <w:rsids>
    <w:rsidRoot w:val="00936FD1"/>
    <w:rsid w:val="001C26EE"/>
    <w:rsid w:val="00331DBA"/>
    <w:rsid w:val="003E2BA9"/>
    <w:rsid w:val="00446CBA"/>
    <w:rsid w:val="004D0685"/>
    <w:rsid w:val="00534F4C"/>
    <w:rsid w:val="0055753A"/>
    <w:rsid w:val="005E4183"/>
    <w:rsid w:val="00787A78"/>
    <w:rsid w:val="00824A4D"/>
    <w:rsid w:val="0084237A"/>
    <w:rsid w:val="008854D6"/>
    <w:rsid w:val="00936FD1"/>
    <w:rsid w:val="009E5F73"/>
    <w:rsid w:val="00A92895"/>
    <w:rsid w:val="00A961A1"/>
    <w:rsid w:val="00B07E03"/>
    <w:rsid w:val="00B763F4"/>
    <w:rsid w:val="00C205CE"/>
    <w:rsid w:val="00C653CF"/>
    <w:rsid w:val="00EB0ED5"/>
    <w:rsid w:val="00F03AFD"/>
    <w:rsid w:val="00F20459"/>
    <w:rsid w:val="00F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BE8E"/>
  <w15:chartTrackingRefBased/>
  <w15:docId w15:val="{F2F4CDA9-5DA8-4970-BF1E-86CEB7E9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D1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6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36FD1"/>
    <w:rPr>
      <w:kern w:val="2"/>
      <w:sz w:val="18"/>
      <w:szCs w:val="18"/>
      <w:lang w:val="en-US"/>
    </w:rPr>
  </w:style>
  <w:style w:type="character" w:styleId="a5">
    <w:name w:val="page number"/>
    <w:basedOn w:val="a0"/>
    <w:rsid w:val="00936FD1"/>
  </w:style>
  <w:style w:type="paragraph" w:styleId="a6">
    <w:name w:val="header"/>
    <w:basedOn w:val="a"/>
    <w:link w:val="a7"/>
    <w:uiPriority w:val="99"/>
    <w:unhideWhenUsed/>
    <w:rsid w:val="00A961A1"/>
    <w:pPr>
      <w:tabs>
        <w:tab w:val="center" w:pos="4153"/>
        <w:tab w:val="right" w:pos="8306"/>
      </w:tabs>
    </w:pPr>
  </w:style>
  <w:style w:type="character" w:customStyle="1" w:styleId="a7">
    <w:name w:val="页眉 字符"/>
    <w:basedOn w:val="a0"/>
    <w:link w:val="a6"/>
    <w:uiPriority w:val="99"/>
    <w:rsid w:val="00A961A1"/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rls.ccer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Zhao</dc:creator>
  <cp:keywords/>
  <dc:description/>
  <cp:lastModifiedBy>admin</cp:lastModifiedBy>
  <cp:revision>4</cp:revision>
  <dcterms:created xsi:type="dcterms:W3CDTF">2021-11-25T08:25:00Z</dcterms:created>
  <dcterms:modified xsi:type="dcterms:W3CDTF">2021-12-21T06:54:00Z</dcterms:modified>
</cp:coreProperties>
</file>