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75F" w:rsidRDefault="00A7775F" w:rsidP="00A7775F">
      <w:pPr>
        <w:pStyle w:val="Default"/>
      </w:pPr>
    </w:p>
    <w:p w:rsidR="00A7775F" w:rsidRDefault="00A7775F" w:rsidP="00A777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Han </w:t>
      </w:r>
      <w:proofErr w:type="spellStart"/>
      <w:r>
        <w:rPr>
          <w:b/>
          <w:bCs/>
          <w:sz w:val="28"/>
          <w:szCs w:val="28"/>
        </w:rPr>
        <w:t>Qiu</w:t>
      </w:r>
      <w:proofErr w:type="spellEnd"/>
    </w:p>
    <w:p w:rsidR="00A7775F" w:rsidRDefault="00A7775F" w:rsidP="00A7775F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+86 188 1077 7886 </w:t>
      </w:r>
      <w:r>
        <w:rPr>
          <w:sz w:val="21"/>
          <w:szCs w:val="21"/>
        </w:rPr>
        <w:t xml:space="preserve">   hqiu93@163.com</w:t>
      </w:r>
    </w:p>
    <w:p w:rsidR="00FC0DA3" w:rsidRPr="00A7775F" w:rsidRDefault="00A7775F" w:rsidP="00A7775F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A7775F">
        <w:rPr>
          <w:rFonts w:ascii="Times New Roman" w:hAnsi="Times New Roman" w:cs="Times New Roman"/>
          <w:color w:val="000000"/>
          <w:kern w:val="0"/>
          <w:szCs w:val="21"/>
        </w:rPr>
        <w:t xml:space="preserve">Room </w:t>
      </w:r>
      <w:r>
        <w:rPr>
          <w:rFonts w:ascii="Times New Roman" w:hAnsi="Times New Roman" w:cs="Times New Roman"/>
          <w:color w:val="000000"/>
          <w:kern w:val="0"/>
          <w:szCs w:val="21"/>
        </w:rPr>
        <w:t>243</w:t>
      </w:r>
      <w:r w:rsidRPr="00A7775F">
        <w:rPr>
          <w:rFonts w:ascii="Times New Roman" w:hAnsi="Times New Roman" w:cs="Times New Roman"/>
          <w:color w:val="000000"/>
          <w:kern w:val="0"/>
          <w:szCs w:val="21"/>
        </w:rPr>
        <w:t xml:space="preserve">, Chang Chun Xin Yuan, </w:t>
      </w:r>
      <w:proofErr w:type="spellStart"/>
      <w:r w:rsidRPr="00A7775F">
        <w:rPr>
          <w:rFonts w:ascii="Times New Roman" w:hAnsi="Times New Roman" w:cs="Times New Roman"/>
          <w:color w:val="000000"/>
          <w:kern w:val="0"/>
          <w:szCs w:val="21"/>
        </w:rPr>
        <w:t>Yiheyuan</w:t>
      </w:r>
      <w:proofErr w:type="spellEnd"/>
      <w:r w:rsidRPr="00A7775F">
        <w:rPr>
          <w:rFonts w:ascii="Times New Roman" w:hAnsi="Times New Roman" w:cs="Times New Roman"/>
          <w:color w:val="000000"/>
          <w:kern w:val="0"/>
          <w:szCs w:val="21"/>
        </w:rPr>
        <w:t xml:space="preserve"> Road 5th, Peking University</w:t>
      </w:r>
    </w:p>
    <w:p w:rsidR="00A7775F" w:rsidRDefault="00A7775F" w:rsidP="00EF6011">
      <w:pPr>
        <w:pStyle w:val="Default"/>
        <w:rPr>
          <w:b/>
          <w:bCs/>
          <w:sz w:val="23"/>
          <w:szCs w:val="23"/>
        </w:rPr>
      </w:pPr>
    </w:p>
    <w:p w:rsidR="00EF6011" w:rsidRDefault="00EF6011" w:rsidP="00EF6011">
      <w:pPr>
        <w:pStyle w:val="Default"/>
      </w:pPr>
      <w:r>
        <w:rPr>
          <w:b/>
          <w:bCs/>
          <w:sz w:val="23"/>
          <w:szCs w:val="23"/>
        </w:rPr>
        <w:t>Education</w:t>
      </w:r>
    </w:p>
    <w:p w:rsidR="00EF6011" w:rsidRDefault="00EF6011" w:rsidP="00EF601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2016-Present Ph.D. in Finance, National School of Development, Peking University </w:t>
      </w:r>
    </w:p>
    <w:p w:rsidR="00EF6011" w:rsidRPr="00EF6011" w:rsidRDefault="00EF6011" w:rsidP="00EF601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Advisor</w:t>
      </w:r>
      <w:r w:rsidRPr="00EF6011">
        <w:rPr>
          <w:rFonts w:hint="eastAsia"/>
          <w:sz w:val="21"/>
          <w:szCs w:val="21"/>
        </w:rPr>
        <w:t>：</w:t>
      </w:r>
      <w:r w:rsidRPr="00EF6011">
        <w:rPr>
          <w:sz w:val="21"/>
          <w:szCs w:val="21"/>
        </w:rPr>
        <w:t xml:space="preserve">Yiping Huang </w:t>
      </w:r>
    </w:p>
    <w:p w:rsidR="00EF6011" w:rsidRDefault="00EF6011" w:rsidP="00EF6011">
      <w:pPr>
        <w:pStyle w:val="Default"/>
        <w:rPr>
          <w:sz w:val="21"/>
          <w:szCs w:val="21"/>
        </w:rPr>
      </w:pPr>
      <w:r w:rsidRPr="00EF6011">
        <w:rPr>
          <w:rFonts w:hint="eastAsia"/>
          <w:sz w:val="21"/>
          <w:szCs w:val="21"/>
        </w:rPr>
        <w:t>2</w:t>
      </w:r>
      <w:r w:rsidRPr="00EF6011">
        <w:rPr>
          <w:sz w:val="21"/>
          <w:szCs w:val="21"/>
        </w:rPr>
        <w:t xml:space="preserve">019.01-2019.07 </w:t>
      </w:r>
      <w:proofErr w:type="spellStart"/>
      <w:proofErr w:type="gramStart"/>
      <w:r w:rsidRPr="00EF6011">
        <w:rPr>
          <w:sz w:val="21"/>
          <w:szCs w:val="21"/>
        </w:rPr>
        <w:t>Ph.D</w:t>
      </w:r>
      <w:proofErr w:type="spellEnd"/>
      <w:proofErr w:type="gramEnd"/>
      <w:r w:rsidRPr="00EF6011">
        <w:rPr>
          <w:sz w:val="21"/>
          <w:szCs w:val="21"/>
        </w:rPr>
        <w:t xml:space="preserve"> </w:t>
      </w:r>
      <w:r w:rsidRPr="00EF6011">
        <w:rPr>
          <w:sz w:val="21"/>
          <w:szCs w:val="21"/>
        </w:rPr>
        <w:t>Fellowship</w:t>
      </w:r>
      <w:r w:rsidRPr="00EF6011">
        <w:rPr>
          <w:sz w:val="21"/>
          <w:szCs w:val="21"/>
        </w:rPr>
        <w:t xml:space="preserve"> </w:t>
      </w:r>
      <w:proofErr w:type="spellStart"/>
      <w:r w:rsidRPr="00EF6011">
        <w:rPr>
          <w:sz w:val="21"/>
          <w:szCs w:val="21"/>
        </w:rPr>
        <w:t>Programme</w:t>
      </w:r>
      <w:proofErr w:type="spellEnd"/>
      <w:r>
        <w:rPr>
          <w:sz w:val="21"/>
          <w:szCs w:val="21"/>
        </w:rPr>
        <w:t xml:space="preserve">, </w:t>
      </w:r>
      <w:r w:rsidRPr="00EF6011">
        <w:rPr>
          <w:sz w:val="21"/>
          <w:szCs w:val="21"/>
        </w:rPr>
        <w:t>Bank</w:t>
      </w:r>
      <w:r w:rsidRPr="00EF6011">
        <w:rPr>
          <w:sz w:val="21"/>
          <w:szCs w:val="21"/>
        </w:rPr>
        <w:t xml:space="preserve"> </w:t>
      </w:r>
      <w:r w:rsidRPr="00EF6011">
        <w:rPr>
          <w:sz w:val="21"/>
          <w:szCs w:val="21"/>
        </w:rPr>
        <w:t>for</w:t>
      </w:r>
      <w:r w:rsidRPr="00EF6011">
        <w:rPr>
          <w:sz w:val="21"/>
          <w:szCs w:val="21"/>
        </w:rPr>
        <w:t xml:space="preserve"> </w:t>
      </w:r>
      <w:r w:rsidRPr="00EF6011">
        <w:rPr>
          <w:sz w:val="21"/>
          <w:szCs w:val="21"/>
        </w:rPr>
        <w:t>International</w:t>
      </w:r>
      <w:r w:rsidRPr="00EF6011">
        <w:rPr>
          <w:sz w:val="21"/>
          <w:szCs w:val="21"/>
        </w:rPr>
        <w:t xml:space="preserve"> </w:t>
      </w:r>
      <w:r w:rsidRPr="00EF6011">
        <w:rPr>
          <w:sz w:val="21"/>
          <w:szCs w:val="21"/>
        </w:rPr>
        <w:t>Settlement</w:t>
      </w:r>
    </w:p>
    <w:p w:rsidR="00EF6011" w:rsidRPr="00EF6011" w:rsidRDefault="00EF6011" w:rsidP="00EF6011">
      <w:pPr>
        <w:pStyle w:val="Default"/>
        <w:rPr>
          <w:rFonts w:hint="eastAsia"/>
          <w:sz w:val="21"/>
          <w:szCs w:val="21"/>
        </w:rPr>
      </w:pPr>
      <w:r>
        <w:rPr>
          <w:sz w:val="21"/>
          <w:szCs w:val="21"/>
        </w:rPr>
        <w:t>Advisor</w:t>
      </w:r>
      <w:r w:rsidRPr="00EF6011"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Leonardo </w:t>
      </w:r>
      <w:proofErr w:type="spellStart"/>
      <w:r>
        <w:rPr>
          <w:sz w:val="21"/>
          <w:szCs w:val="21"/>
        </w:rPr>
        <w:t>Gambacorta</w:t>
      </w:r>
      <w:proofErr w:type="spellEnd"/>
      <w:r w:rsidRPr="00EF6011">
        <w:rPr>
          <w:sz w:val="21"/>
          <w:szCs w:val="21"/>
        </w:rPr>
        <w:t xml:space="preserve"> </w:t>
      </w:r>
    </w:p>
    <w:p w:rsidR="00EF6011" w:rsidRPr="00EF6011" w:rsidRDefault="00EF6011" w:rsidP="00EF6011">
      <w:pPr>
        <w:pStyle w:val="Default"/>
        <w:rPr>
          <w:sz w:val="21"/>
          <w:szCs w:val="21"/>
        </w:rPr>
      </w:pPr>
      <w:r w:rsidRPr="00EF6011">
        <w:rPr>
          <w:sz w:val="21"/>
          <w:szCs w:val="21"/>
        </w:rPr>
        <w:t xml:space="preserve">2012-2016 B.S in Statistics, School of Mathematical Sciences, Beijing Normal University </w:t>
      </w:r>
    </w:p>
    <w:p w:rsidR="00EF6011" w:rsidRPr="00EF6011" w:rsidRDefault="00EF6011" w:rsidP="00EF6011">
      <w:pPr>
        <w:pStyle w:val="Default"/>
        <w:rPr>
          <w:rFonts w:hint="eastAsia"/>
          <w:sz w:val="21"/>
          <w:szCs w:val="21"/>
        </w:rPr>
      </w:pPr>
      <w:r w:rsidRPr="00EF6011">
        <w:rPr>
          <w:sz w:val="21"/>
          <w:szCs w:val="21"/>
        </w:rPr>
        <w:t>201</w:t>
      </w:r>
      <w:r w:rsidRPr="00EF6011">
        <w:rPr>
          <w:sz w:val="21"/>
          <w:szCs w:val="21"/>
        </w:rPr>
        <w:t>3</w:t>
      </w:r>
      <w:r w:rsidRPr="00EF6011">
        <w:rPr>
          <w:sz w:val="21"/>
          <w:szCs w:val="21"/>
        </w:rPr>
        <w:t>-2016</w:t>
      </w:r>
      <w:r w:rsidRPr="00EF6011">
        <w:rPr>
          <w:sz w:val="21"/>
          <w:szCs w:val="21"/>
        </w:rPr>
        <w:t xml:space="preserve"> </w:t>
      </w:r>
      <w:r w:rsidRPr="00EF6011">
        <w:rPr>
          <w:sz w:val="21"/>
          <w:szCs w:val="21"/>
        </w:rPr>
        <w:t>B.A in Economics, National School of Development, Peking University</w:t>
      </w:r>
    </w:p>
    <w:p w:rsidR="00C44749" w:rsidRDefault="00C44749" w:rsidP="00C44749">
      <w:pPr>
        <w:pStyle w:val="Default"/>
      </w:pPr>
    </w:p>
    <w:p w:rsidR="00EF6011" w:rsidRDefault="00EF6011" w:rsidP="00EF6011">
      <w:pPr>
        <w:pStyle w:val="Default"/>
      </w:pPr>
    </w:p>
    <w:p w:rsidR="00EF6011" w:rsidRDefault="00EF6011" w:rsidP="00EF6011">
      <w:pPr>
        <w:pStyle w:val="Default"/>
        <w:rPr>
          <w:rFonts w:hint="eastAsia"/>
        </w:rPr>
      </w:pPr>
      <w:r>
        <w:rPr>
          <w:b/>
          <w:bCs/>
          <w:sz w:val="23"/>
          <w:szCs w:val="23"/>
        </w:rPr>
        <w:t>Research Fields</w:t>
      </w:r>
    </w:p>
    <w:p w:rsidR="00EF6011" w:rsidRPr="00A7775F" w:rsidRDefault="002835AC" w:rsidP="00C44749">
      <w:pPr>
        <w:pStyle w:val="Default"/>
        <w:rPr>
          <w:sz w:val="21"/>
          <w:szCs w:val="21"/>
        </w:rPr>
      </w:pPr>
      <w:r w:rsidRPr="00A7775F">
        <w:rPr>
          <w:sz w:val="21"/>
          <w:szCs w:val="21"/>
        </w:rPr>
        <w:t>F</w:t>
      </w:r>
      <w:r w:rsidRPr="00A7775F">
        <w:rPr>
          <w:rFonts w:hint="eastAsia"/>
          <w:sz w:val="21"/>
          <w:szCs w:val="21"/>
        </w:rPr>
        <w:t>i</w:t>
      </w:r>
      <w:r w:rsidRPr="00A7775F">
        <w:rPr>
          <w:sz w:val="21"/>
          <w:szCs w:val="21"/>
        </w:rPr>
        <w:t>ntech, M</w:t>
      </w:r>
      <w:r w:rsidRPr="00A7775F">
        <w:rPr>
          <w:sz w:val="21"/>
          <w:szCs w:val="21"/>
        </w:rPr>
        <w:t>acroeconomics</w:t>
      </w:r>
    </w:p>
    <w:p w:rsidR="002835AC" w:rsidRDefault="002835AC" w:rsidP="00C44749">
      <w:pPr>
        <w:pStyle w:val="Default"/>
        <w:rPr>
          <w:rFonts w:hint="eastAsia"/>
        </w:rPr>
      </w:pPr>
    </w:p>
    <w:p w:rsidR="00EF6011" w:rsidRPr="00EF6011" w:rsidRDefault="00EF6011" w:rsidP="00C44749">
      <w:pPr>
        <w:pStyle w:val="Default"/>
        <w:rPr>
          <w:rFonts w:hint="eastAsia"/>
          <w:b/>
          <w:bCs/>
          <w:sz w:val="23"/>
          <w:szCs w:val="23"/>
        </w:rPr>
      </w:pPr>
      <w:r w:rsidRPr="00EF6011">
        <w:rPr>
          <w:rFonts w:hint="eastAsia"/>
          <w:b/>
          <w:bCs/>
          <w:sz w:val="23"/>
          <w:szCs w:val="23"/>
        </w:rPr>
        <w:t>Publication</w:t>
      </w:r>
    </w:p>
    <w:p w:rsidR="00C44749" w:rsidRPr="002835AC" w:rsidRDefault="00C44749" w:rsidP="00C44749">
      <w:pPr>
        <w:pStyle w:val="Default"/>
        <w:rPr>
          <w:rFonts w:hAnsiTheme="minorHAnsi"/>
          <w:color w:val="auto"/>
          <w:kern w:val="2"/>
          <w:sz w:val="21"/>
        </w:rPr>
      </w:pPr>
      <w:proofErr w:type="spellStart"/>
      <w:r w:rsidRPr="002835AC">
        <w:rPr>
          <w:rFonts w:hAnsiTheme="minorHAnsi"/>
          <w:color w:val="auto"/>
          <w:kern w:val="2"/>
          <w:sz w:val="21"/>
        </w:rPr>
        <w:t>Qiu</w:t>
      </w:r>
      <w:proofErr w:type="spellEnd"/>
      <w:r w:rsidRPr="002835AC">
        <w:rPr>
          <w:rFonts w:hAnsiTheme="minorHAnsi"/>
          <w:color w:val="auto"/>
          <w:kern w:val="2"/>
          <w:sz w:val="21"/>
        </w:rPr>
        <w:t xml:space="preserve">, H., Huang, Y., Ji, Y. (2018) </w:t>
      </w:r>
      <w:r w:rsidRPr="002835AC">
        <w:rPr>
          <w:rFonts w:hAnsiTheme="minorHAnsi"/>
          <w:color w:val="auto"/>
          <w:kern w:val="2"/>
          <w:sz w:val="21"/>
        </w:rPr>
        <w:t>“</w:t>
      </w:r>
      <w:r w:rsidRPr="002835AC">
        <w:rPr>
          <w:rFonts w:hAnsiTheme="minorHAnsi"/>
          <w:color w:val="auto"/>
          <w:kern w:val="2"/>
          <w:sz w:val="21"/>
        </w:rPr>
        <w:t>How does FinTech Development Affect Traditional Banking in China?</w:t>
      </w:r>
      <w:r w:rsidRPr="002835AC">
        <w:rPr>
          <w:rFonts w:hAnsiTheme="minorHAnsi"/>
          <w:color w:val="auto"/>
          <w:kern w:val="2"/>
          <w:sz w:val="21"/>
        </w:rPr>
        <w:t xml:space="preserve"> </w:t>
      </w:r>
      <w:proofErr w:type="gramStart"/>
      <w:r w:rsidRPr="002835AC">
        <w:rPr>
          <w:rFonts w:hAnsiTheme="minorHAnsi"/>
          <w:color w:val="auto"/>
          <w:kern w:val="2"/>
          <w:sz w:val="21"/>
        </w:rPr>
        <w:t>The</w:t>
      </w:r>
      <w:proofErr w:type="gramEnd"/>
      <w:r w:rsidRPr="002835AC">
        <w:rPr>
          <w:rFonts w:hAnsiTheme="minorHAnsi"/>
          <w:color w:val="auto"/>
          <w:kern w:val="2"/>
          <w:sz w:val="21"/>
        </w:rPr>
        <w:t xml:space="preserve"> Perspective of Online Wealth Management Products</w:t>
      </w:r>
      <w:r w:rsidRPr="002835AC">
        <w:rPr>
          <w:rFonts w:hAnsiTheme="minorHAnsi"/>
          <w:color w:val="auto"/>
          <w:kern w:val="2"/>
          <w:sz w:val="21"/>
        </w:rPr>
        <w:t>”</w:t>
      </w:r>
      <w:r w:rsidRPr="002835AC">
        <w:rPr>
          <w:rFonts w:hAnsiTheme="minorHAnsi"/>
          <w:color w:val="auto"/>
          <w:kern w:val="2"/>
          <w:sz w:val="21"/>
        </w:rPr>
        <w:t>, Journal of Financial Research,461(11):21-33. (in Chinese)</w:t>
      </w:r>
    </w:p>
    <w:p w:rsidR="00C44749" w:rsidRDefault="00C44749" w:rsidP="00C44749">
      <w:pPr>
        <w:rPr>
          <w:rFonts w:ascii="Times New Roman" w:cs="Times New Roman"/>
          <w:i/>
          <w:iCs/>
        </w:rPr>
      </w:pPr>
      <w:r w:rsidRPr="002835AC">
        <w:rPr>
          <w:rFonts w:ascii="Times New Roman" w:cs="Times New Roman"/>
          <w:i/>
          <w:iCs/>
        </w:rPr>
        <w:t>Winner of Best Papers of Journal of Financial Research</w:t>
      </w:r>
    </w:p>
    <w:p w:rsidR="002835AC" w:rsidRDefault="002835AC" w:rsidP="002835AC">
      <w:pPr>
        <w:widowControl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Huang, Z., Tong, C., </w:t>
      </w:r>
      <w:proofErr w:type="spellStart"/>
      <w:r w:rsidRPr="00874A0C">
        <w:rPr>
          <w:rFonts w:ascii="Times New Roman" w:cs="Times New Roman"/>
        </w:rPr>
        <w:t>Qiu</w:t>
      </w:r>
      <w:proofErr w:type="spellEnd"/>
      <w:r w:rsidRPr="00874A0C">
        <w:rPr>
          <w:rFonts w:ascii="Times New Roman" w:cs="Times New Roman"/>
        </w:rPr>
        <w:t>, H.</w:t>
      </w:r>
      <w:r>
        <w:rPr>
          <w:rFonts w:ascii="Times New Roman" w:cs="Times New Roman"/>
        </w:rPr>
        <w:t xml:space="preserve"> </w:t>
      </w:r>
      <w:r w:rsidRPr="00874A0C">
        <w:rPr>
          <w:rFonts w:ascii="Times New Roman" w:cs="Times New Roman"/>
        </w:rPr>
        <w:t>(corresponding author</w:t>
      </w:r>
      <w:r w:rsidRPr="00874A0C">
        <w:rPr>
          <w:rFonts w:ascii="Times New Roman" w:cs="Times New Roman" w:hint="eastAsia"/>
        </w:rPr>
        <w:t>)</w:t>
      </w:r>
      <w:r w:rsidRPr="00874A0C">
        <w:rPr>
          <w:rFonts w:ascii="Times New Roman" w:cs="Times New Roman"/>
        </w:rPr>
        <w:t xml:space="preserve"> </w:t>
      </w:r>
      <w:r w:rsidRPr="00874A0C">
        <w:rPr>
          <w:rFonts w:ascii="Times New Roman" w:cs="Times New Roman" w:hint="eastAsia"/>
        </w:rPr>
        <w:t>a</w:t>
      </w:r>
      <w:r>
        <w:rPr>
          <w:rFonts w:ascii="Times New Roman" w:cs="Times New Roman" w:hint="eastAsia"/>
        </w:rPr>
        <w:t>nd</w:t>
      </w:r>
      <w:r>
        <w:rPr>
          <w:rFonts w:ascii="Times New Roman" w:cs="Times New Roman"/>
        </w:rPr>
        <w:t xml:space="preserve"> Shen, Y. (2018). </w:t>
      </w:r>
      <w:r>
        <w:rPr>
          <w:rFonts w:ascii="Times New Roman" w:cs="Times New Roman"/>
        </w:rPr>
        <w:t>“</w:t>
      </w:r>
      <w:r>
        <w:rPr>
          <w:rFonts w:ascii="Times New Roman" w:cs="Times New Roman"/>
        </w:rPr>
        <w:t>The spillover of macroeconomic uncertainty between the US and China</w:t>
      </w:r>
      <w:r>
        <w:rPr>
          <w:rFonts w:ascii="Times New Roman" w:cs="Times New Roman"/>
        </w:rPr>
        <w:t>”</w:t>
      </w:r>
      <w:r>
        <w:rPr>
          <w:rFonts w:ascii="Times New Roman" w:cs="Times New Roman"/>
        </w:rPr>
        <w:t>.</w:t>
      </w:r>
      <w:r>
        <w:rPr>
          <w:rFonts w:ascii="Times New Roman" w:cs="Times New Roman"/>
        </w:rPr>
        <w:t> </w:t>
      </w:r>
      <w:r w:rsidRPr="002835AC">
        <w:rPr>
          <w:rFonts w:ascii="Times New Roman" w:cs="Times New Roman"/>
        </w:rPr>
        <w:t>Economics Letters</w:t>
      </w:r>
      <w:r>
        <w:rPr>
          <w:rFonts w:ascii="Times New Roman" w:cs="Times New Roman"/>
        </w:rPr>
        <w:t>,</w:t>
      </w:r>
      <w:r>
        <w:rPr>
          <w:rFonts w:ascii="Times New Roman" w:cs="Times New Roman"/>
        </w:rPr>
        <w:t> </w:t>
      </w:r>
      <w:r>
        <w:rPr>
          <w:rFonts w:ascii="Times New Roman" w:cs="Times New Roman" w:hint="eastAsia"/>
        </w:rPr>
        <w:t>Vol.</w:t>
      </w:r>
      <w:r>
        <w:rPr>
          <w:rFonts w:ascii="Times New Roman" w:cs="Times New Roman"/>
        </w:rPr>
        <w:t xml:space="preserve">171, 123-127. </w:t>
      </w:r>
    </w:p>
    <w:p w:rsidR="00EF6011" w:rsidRPr="002835AC" w:rsidRDefault="00EF6011" w:rsidP="00EF6011">
      <w:pPr>
        <w:rPr>
          <w:rFonts w:ascii="Times New Roman" w:cs="Times New Roman" w:hint="eastAsia"/>
        </w:rPr>
      </w:pPr>
      <w:r w:rsidRPr="00EF6011">
        <w:rPr>
          <w:rFonts w:ascii="Times New Roman" w:cs="Times New Roman"/>
        </w:rPr>
        <w:t>Huang, Y.,</w:t>
      </w:r>
      <w:r>
        <w:rPr>
          <w:rFonts w:ascii="Times New Roman" w:cs="Times New Roman"/>
        </w:rPr>
        <w:t xml:space="preserve"> </w:t>
      </w:r>
      <w:proofErr w:type="spellStart"/>
      <w:r w:rsidRPr="00EF6011">
        <w:rPr>
          <w:rFonts w:ascii="Times New Roman" w:cs="Times New Roman"/>
        </w:rPr>
        <w:t>Qiu</w:t>
      </w:r>
      <w:proofErr w:type="spellEnd"/>
      <w:r w:rsidRPr="00EF6011">
        <w:rPr>
          <w:rFonts w:ascii="Times New Roman" w:cs="Times New Roman"/>
        </w:rPr>
        <w:t>, H.</w:t>
      </w:r>
      <w:r>
        <w:rPr>
          <w:rFonts w:ascii="Times New Roman" w:cs="Times New Roman"/>
        </w:rPr>
        <w:t xml:space="preserve"> </w:t>
      </w:r>
      <w:r w:rsidRPr="00874A0C">
        <w:rPr>
          <w:rFonts w:ascii="Times New Roman" w:cs="Times New Roman"/>
        </w:rPr>
        <w:t>(corresponding author</w:t>
      </w:r>
      <w:r w:rsidRPr="00874A0C">
        <w:rPr>
          <w:rFonts w:ascii="Times New Roman" w:cs="Times New Roman" w:hint="eastAsia"/>
        </w:rPr>
        <w:t>)</w:t>
      </w:r>
      <w:r w:rsidRPr="00EF6011">
        <w:rPr>
          <w:rFonts w:ascii="Times New Roman" w:cs="Times New Roman"/>
        </w:rPr>
        <w:t>. (2018)</w:t>
      </w:r>
      <w:r w:rsidR="002835AC">
        <w:rPr>
          <w:rFonts w:ascii="Times New Roman" w:cs="Times New Roman"/>
        </w:rPr>
        <w:t xml:space="preserve"> </w:t>
      </w:r>
      <w:r w:rsidR="002835AC">
        <w:rPr>
          <w:rFonts w:ascii="Times New Roman" w:cs="Times New Roman" w:hint="eastAsia"/>
        </w:rPr>
        <w:t>“</w:t>
      </w:r>
      <w:proofErr w:type="spellStart"/>
      <w:r w:rsidRPr="00EF6011">
        <w:rPr>
          <w:rFonts w:ascii="Times New Roman" w:cs="Times New Roman" w:hint="eastAsia"/>
        </w:rPr>
        <w:t>BigTech</w:t>
      </w:r>
      <w:proofErr w:type="spellEnd"/>
      <w:r w:rsidRPr="00EF6011">
        <w:rPr>
          <w:rFonts w:ascii="Times New Roman" w:cs="Times New Roman"/>
        </w:rPr>
        <w:t xml:space="preserve"> </w:t>
      </w:r>
      <w:r w:rsidRPr="00EF6011">
        <w:rPr>
          <w:rFonts w:ascii="Times New Roman" w:cs="Times New Roman" w:hint="eastAsia"/>
        </w:rPr>
        <w:t>Lending</w:t>
      </w:r>
      <w:r w:rsidRPr="00EF6011">
        <w:rPr>
          <w:rFonts w:ascii="Times New Roman" w:cs="Times New Roman"/>
        </w:rPr>
        <w:t xml:space="preserve">: </w:t>
      </w:r>
      <w:r w:rsidRPr="00EF6011">
        <w:rPr>
          <w:rFonts w:ascii="Times New Roman" w:cs="Times New Roman" w:hint="eastAsia"/>
        </w:rPr>
        <w:t>A</w:t>
      </w:r>
      <w:r w:rsidRPr="00EF6011">
        <w:rPr>
          <w:rFonts w:ascii="Times New Roman" w:cs="Times New Roman"/>
        </w:rPr>
        <w:t xml:space="preserve"> </w:t>
      </w:r>
      <w:r w:rsidRPr="002835AC">
        <w:rPr>
          <w:rFonts w:ascii="Times New Roman" w:cs="Times New Roman" w:hint="eastAsia"/>
        </w:rPr>
        <w:t>New</w:t>
      </w:r>
      <w:r w:rsidRPr="002835AC">
        <w:rPr>
          <w:rFonts w:ascii="Times New Roman" w:cs="Times New Roman"/>
        </w:rPr>
        <w:t xml:space="preserve"> </w:t>
      </w:r>
      <w:r w:rsidRPr="002835AC">
        <w:rPr>
          <w:rFonts w:ascii="Times New Roman" w:cs="Times New Roman" w:hint="eastAsia"/>
        </w:rPr>
        <w:t>C</w:t>
      </w:r>
      <w:r w:rsidRPr="002835AC">
        <w:rPr>
          <w:rFonts w:ascii="Times New Roman" w:cs="Times New Roman"/>
        </w:rPr>
        <w:t xml:space="preserve">redit Risk </w:t>
      </w:r>
      <w:r w:rsidRPr="002835AC">
        <w:rPr>
          <w:rFonts w:ascii="Times New Roman" w:cs="Times New Roman" w:hint="eastAsia"/>
        </w:rPr>
        <w:t>M</w:t>
      </w:r>
      <w:r w:rsidRPr="002835AC">
        <w:rPr>
          <w:rFonts w:ascii="Times New Roman" w:cs="Times New Roman"/>
        </w:rPr>
        <w:t xml:space="preserve">anagement </w:t>
      </w:r>
      <w:r w:rsidRPr="002835AC">
        <w:rPr>
          <w:rFonts w:ascii="Times New Roman" w:cs="Times New Roman" w:hint="eastAsia"/>
        </w:rPr>
        <w:t>F</w:t>
      </w:r>
      <w:r w:rsidRPr="002835AC">
        <w:rPr>
          <w:rFonts w:ascii="Times New Roman" w:cs="Times New Roman"/>
        </w:rPr>
        <w:t>ramework</w:t>
      </w:r>
      <w:r w:rsidR="002835AC">
        <w:rPr>
          <w:rFonts w:ascii="Times New Roman" w:cs="Times New Roman"/>
        </w:rPr>
        <w:t>”</w:t>
      </w:r>
      <w:r w:rsidR="002835AC">
        <w:rPr>
          <w:rFonts w:ascii="Times New Roman" w:cs="Times New Roman"/>
        </w:rPr>
        <w:t xml:space="preserve">, </w:t>
      </w:r>
      <w:r w:rsidR="002835AC">
        <w:rPr>
          <w:rFonts w:ascii="Times New Roman" w:cs="Times New Roman" w:hint="eastAsia"/>
        </w:rPr>
        <w:t>Management</w:t>
      </w:r>
      <w:r w:rsidR="002835AC">
        <w:rPr>
          <w:rFonts w:ascii="Times New Roman" w:cs="Times New Roman"/>
        </w:rPr>
        <w:t xml:space="preserve"> W</w:t>
      </w:r>
      <w:r w:rsidR="002835AC">
        <w:rPr>
          <w:rFonts w:ascii="Times New Roman" w:cs="Times New Roman" w:hint="eastAsia"/>
        </w:rPr>
        <w:t>orld</w:t>
      </w:r>
      <w:r w:rsidR="002835AC">
        <w:rPr>
          <w:rFonts w:ascii="Times New Roman" w:cs="Times New Roman"/>
        </w:rPr>
        <w:t xml:space="preserve"> (Monthly), forthcoming. (in Chinese)</w:t>
      </w:r>
    </w:p>
    <w:p w:rsidR="002835AC" w:rsidRDefault="002835AC" w:rsidP="002835AC">
      <w:pPr>
        <w:widowControl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Huang, Z., Tong, C., </w:t>
      </w:r>
      <w:proofErr w:type="spellStart"/>
      <w:r w:rsidRPr="00874A0C">
        <w:rPr>
          <w:rFonts w:ascii="Times New Roman" w:cs="Times New Roman"/>
        </w:rPr>
        <w:t>Qiu</w:t>
      </w:r>
      <w:proofErr w:type="spellEnd"/>
      <w:r w:rsidRPr="00874A0C">
        <w:rPr>
          <w:rFonts w:ascii="Times New Roman" w:cs="Times New Roman"/>
        </w:rPr>
        <w:t>, H.</w:t>
      </w:r>
      <w:r>
        <w:rPr>
          <w:rFonts w:ascii="Times New Roman" w:cs="Times New Roman"/>
        </w:rPr>
        <w:t xml:space="preserve"> </w:t>
      </w:r>
      <w:r w:rsidRPr="00874A0C">
        <w:rPr>
          <w:rFonts w:ascii="Times New Roman" w:cs="Times New Roman"/>
        </w:rPr>
        <w:t>(corresponding author</w:t>
      </w:r>
      <w:r w:rsidRPr="00874A0C">
        <w:rPr>
          <w:rFonts w:ascii="Times New Roman" w:cs="Times New Roman" w:hint="eastAsia"/>
        </w:rPr>
        <w:t>)</w:t>
      </w:r>
      <w:r w:rsidRPr="00874A0C">
        <w:rPr>
          <w:rFonts w:ascii="Times New Roman" w:cs="Times New Roman"/>
        </w:rPr>
        <w:t xml:space="preserve"> </w:t>
      </w:r>
      <w:r w:rsidRPr="00874A0C">
        <w:rPr>
          <w:rFonts w:ascii="Times New Roman" w:cs="Times New Roman" w:hint="eastAsia"/>
        </w:rPr>
        <w:t>a</w:t>
      </w:r>
      <w:r>
        <w:rPr>
          <w:rFonts w:ascii="Times New Roman" w:cs="Times New Roman" w:hint="eastAsia"/>
        </w:rPr>
        <w:t>nd</w:t>
      </w:r>
      <w:r>
        <w:rPr>
          <w:rFonts w:ascii="Times New Roman" w:cs="Times New Roman"/>
        </w:rPr>
        <w:t xml:space="preserve"> Shen, Y. (2018). </w:t>
      </w:r>
      <w:r>
        <w:rPr>
          <w:rFonts w:ascii="Times New Roman" w:cs="Times New Roman"/>
        </w:rPr>
        <w:t>“</w:t>
      </w:r>
      <w:r>
        <w:rPr>
          <w:rFonts w:ascii="Times New Roman" w:cs="Times New Roman"/>
        </w:rPr>
        <w:t>The spillover of macroeconomic uncertainty between the US and China</w:t>
      </w:r>
      <w:r>
        <w:rPr>
          <w:rFonts w:ascii="Times New Roman" w:cs="Times New Roman"/>
        </w:rPr>
        <w:t>”</w:t>
      </w:r>
      <w:r>
        <w:rPr>
          <w:rFonts w:ascii="Times New Roman" w:cs="Times New Roman"/>
        </w:rPr>
        <w:t>.</w:t>
      </w:r>
      <w:r>
        <w:rPr>
          <w:rFonts w:ascii="Times New Roman" w:cs="Times New Roman"/>
        </w:rPr>
        <w:t> </w:t>
      </w:r>
      <w:r w:rsidRPr="002835AC">
        <w:rPr>
          <w:rFonts w:ascii="Times New Roman" w:cs="Times New Roman"/>
        </w:rPr>
        <w:t>Economics Letters</w:t>
      </w:r>
      <w:r>
        <w:rPr>
          <w:rFonts w:ascii="Times New Roman" w:cs="Times New Roman"/>
        </w:rPr>
        <w:t>,</w:t>
      </w:r>
      <w:r>
        <w:rPr>
          <w:rFonts w:ascii="Times New Roman" w:cs="Times New Roman"/>
        </w:rPr>
        <w:t> </w:t>
      </w:r>
      <w:r>
        <w:rPr>
          <w:rFonts w:ascii="Times New Roman" w:cs="Times New Roman" w:hint="eastAsia"/>
        </w:rPr>
        <w:t>Vol.</w:t>
      </w:r>
      <w:r>
        <w:rPr>
          <w:rFonts w:ascii="Times New Roman" w:cs="Times New Roman"/>
        </w:rPr>
        <w:t xml:space="preserve">171, 123-127. </w:t>
      </w:r>
    </w:p>
    <w:p w:rsidR="00C44749" w:rsidRDefault="002835AC" w:rsidP="00A7775F">
      <w:pPr>
        <w:widowControl/>
        <w:jc w:val="left"/>
      </w:pPr>
      <w:r>
        <w:rPr>
          <w:rFonts w:ascii="Times New Roman" w:cs="Times New Roman"/>
        </w:rPr>
        <w:t xml:space="preserve">Huang, Z., </w:t>
      </w:r>
      <w:proofErr w:type="spellStart"/>
      <w:r w:rsidRPr="00874A0C">
        <w:rPr>
          <w:rFonts w:ascii="Times New Roman" w:cs="Times New Roman"/>
        </w:rPr>
        <w:t>Qiu</w:t>
      </w:r>
      <w:proofErr w:type="spellEnd"/>
      <w:r w:rsidRPr="00874A0C">
        <w:rPr>
          <w:rFonts w:ascii="Times New Roman" w:cs="Times New Roman"/>
        </w:rPr>
        <w:t>, H.</w:t>
      </w:r>
      <w:r>
        <w:rPr>
          <w:rFonts w:ascii="Times New Roman" w:cs="Times New Roman"/>
        </w:rPr>
        <w:t xml:space="preserve"> </w:t>
      </w:r>
      <w:r w:rsidRPr="00874A0C">
        <w:rPr>
          <w:rFonts w:ascii="Times New Roman" w:cs="Times New Roman"/>
        </w:rPr>
        <w:t>(corresponding author</w:t>
      </w:r>
      <w:proofErr w:type="gramStart"/>
      <w:r w:rsidRPr="00874A0C">
        <w:rPr>
          <w:rFonts w:ascii="Times New Roman" w:cs="Times New Roman" w:hint="eastAsia"/>
        </w:rPr>
        <w:t>)</w:t>
      </w:r>
      <w:r w:rsidR="00A7775F">
        <w:rPr>
          <w:rFonts w:ascii="Times New Roman" w:cs="Times New Roman"/>
        </w:rPr>
        <w:t xml:space="preserve"> </w:t>
      </w:r>
      <w:r w:rsidR="00A7775F">
        <w:rPr>
          <w:rFonts w:ascii="Times New Roman" w:cs="Times New Roman"/>
        </w:rPr>
        <w:t>,</w:t>
      </w:r>
      <w:proofErr w:type="gramEnd"/>
      <w:r w:rsidR="00A7775F">
        <w:rPr>
          <w:rFonts w:ascii="Times New Roman" w:cs="Times New Roman"/>
        </w:rPr>
        <w:t xml:space="preserve"> </w:t>
      </w:r>
      <w:r w:rsidR="00A7775F">
        <w:rPr>
          <w:rFonts w:ascii="Times New Roman" w:cs="Times New Roman"/>
        </w:rPr>
        <w:t>Tong, C.</w:t>
      </w:r>
      <w:r w:rsidR="00A7775F">
        <w:rPr>
          <w:rFonts w:ascii="Times New Roman" w:cs="Times New Roman"/>
        </w:rPr>
        <w:t xml:space="preserve"> </w:t>
      </w:r>
      <w:r w:rsidRPr="00874A0C">
        <w:rPr>
          <w:rFonts w:ascii="Times New Roman" w:cs="Times New Roman" w:hint="eastAsia"/>
        </w:rPr>
        <w:t>a</w:t>
      </w:r>
      <w:r>
        <w:rPr>
          <w:rFonts w:ascii="Times New Roman" w:cs="Times New Roman" w:hint="eastAsia"/>
        </w:rPr>
        <w:t>nd</w:t>
      </w:r>
      <w:r>
        <w:rPr>
          <w:rFonts w:ascii="Times New Roman" w:cs="Times New Roman"/>
        </w:rPr>
        <w:t xml:space="preserve"> Shen, Y. (2018). </w:t>
      </w:r>
      <w:r>
        <w:rPr>
          <w:rFonts w:ascii="Times New Roman" w:cs="Times New Roman"/>
        </w:rPr>
        <w:t>“</w:t>
      </w:r>
      <w:r>
        <w:rPr>
          <w:rFonts w:ascii="Times New Roman" w:cs="Times New Roman" w:hint="eastAsia"/>
        </w:rPr>
        <w:t>Measuring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China</w:t>
      </w:r>
      <w:r>
        <w:rPr>
          <w:rFonts w:ascii="Times New Roman" w:cs="Times New Roman" w:hint="eastAsia"/>
        </w:rPr>
        <w:t>‘</w:t>
      </w:r>
      <w:r>
        <w:rPr>
          <w:rFonts w:ascii="Times New Roman" w:cs="Times New Roman" w:hint="eastAsia"/>
        </w:rPr>
        <w:t>s</w:t>
      </w:r>
      <w:r>
        <w:rPr>
          <w:rFonts w:ascii="Times New Roman" w:cs="Times New Roman"/>
        </w:rPr>
        <w:t xml:space="preserve"> Financial Uncertainty: A m</w:t>
      </w:r>
      <w:r w:rsidR="00A7775F">
        <w:rPr>
          <w:rFonts w:ascii="Times New Roman" w:cs="Times New Roman"/>
        </w:rPr>
        <w:t>ethod based on a large dataset</w:t>
      </w:r>
      <w:r>
        <w:rPr>
          <w:rFonts w:ascii="Times New Roman" w:cs="Times New Roman" w:hint="eastAsia"/>
        </w:rPr>
        <w:t>”</w:t>
      </w:r>
      <w:r>
        <w:rPr>
          <w:rFonts w:ascii="Times New Roman" w:cs="Times New Roman"/>
        </w:rPr>
        <w:t>.</w:t>
      </w:r>
      <w:r>
        <w:rPr>
          <w:rFonts w:ascii="Times New Roman" w:cs="Times New Roman"/>
        </w:rPr>
        <w:t> </w:t>
      </w:r>
      <w:r w:rsidR="00A7775F" w:rsidRPr="00A7775F">
        <w:rPr>
          <w:rFonts w:ascii="Times New Roman" w:cs="Times New Roman"/>
        </w:rPr>
        <w:t xml:space="preserve"> Journal of Financial Research,461(11):</w:t>
      </w:r>
      <w:r w:rsidR="00A7775F">
        <w:rPr>
          <w:rFonts w:ascii="Times New Roman" w:cs="Times New Roman"/>
        </w:rPr>
        <w:t>30</w:t>
      </w:r>
      <w:r w:rsidR="00A7775F" w:rsidRPr="00A7775F">
        <w:rPr>
          <w:rFonts w:ascii="Times New Roman" w:cs="Times New Roman"/>
        </w:rPr>
        <w:t>-</w:t>
      </w:r>
      <w:r w:rsidR="00A7775F">
        <w:rPr>
          <w:rFonts w:ascii="Times New Roman" w:cs="Times New Roman"/>
        </w:rPr>
        <w:t>46</w:t>
      </w:r>
      <w:r w:rsidR="00A7775F" w:rsidRPr="00A7775F">
        <w:rPr>
          <w:rFonts w:ascii="Times New Roman" w:cs="Times New Roman"/>
        </w:rPr>
        <w:t>. (in Chinese)</w:t>
      </w:r>
    </w:p>
    <w:p w:rsidR="00A7775F" w:rsidRDefault="00A7775F" w:rsidP="00A7775F">
      <w:pPr>
        <w:widowControl/>
        <w:jc w:val="left"/>
      </w:pPr>
    </w:p>
    <w:p w:rsidR="00EF6011" w:rsidRPr="00EF6011" w:rsidRDefault="00EF6011" w:rsidP="00EF6011">
      <w:pPr>
        <w:pStyle w:val="Default"/>
        <w:rPr>
          <w:rFonts w:hint="eastAsia"/>
          <w:b/>
          <w:bCs/>
          <w:sz w:val="23"/>
          <w:szCs w:val="23"/>
        </w:rPr>
      </w:pPr>
      <w:r w:rsidRPr="00EF6011">
        <w:rPr>
          <w:rFonts w:hint="eastAsia"/>
          <w:b/>
          <w:bCs/>
          <w:sz w:val="23"/>
          <w:szCs w:val="23"/>
        </w:rPr>
        <w:t>Working</w:t>
      </w:r>
      <w:r w:rsidRPr="00EF6011">
        <w:rPr>
          <w:b/>
          <w:bCs/>
          <w:sz w:val="23"/>
          <w:szCs w:val="23"/>
        </w:rPr>
        <w:t xml:space="preserve"> </w:t>
      </w:r>
      <w:r w:rsidRPr="00EF6011">
        <w:rPr>
          <w:rFonts w:hint="eastAsia"/>
          <w:b/>
          <w:bCs/>
          <w:sz w:val="23"/>
          <w:szCs w:val="23"/>
        </w:rPr>
        <w:t>paper</w:t>
      </w:r>
    </w:p>
    <w:p w:rsidR="00EF6011" w:rsidRDefault="00EF6011" w:rsidP="00EF6011">
      <w:pPr>
        <w:autoSpaceDE w:val="0"/>
        <w:autoSpaceDN w:val="0"/>
        <w:adjustRightInd w:val="0"/>
        <w:jc w:val="left"/>
        <w:rPr>
          <w:rFonts w:ascii="Times New Roman" w:cs="Times New Roman" w:hint="eastAsia"/>
        </w:rPr>
      </w:pPr>
      <w:r>
        <w:rPr>
          <w:rFonts w:ascii="Times New Roman" w:cs="Times New Roman"/>
        </w:rPr>
        <w:t xml:space="preserve">How do machine learning and non-traditional data affect credit scoring? Evidence from a Chinese fintech firm (with </w:t>
      </w:r>
      <w:r w:rsidRPr="00555700">
        <w:rPr>
          <w:rFonts w:ascii="Times New Roman" w:cs="Times New Roman"/>
        </w:rPr>
        <w:t xml:space="preserve">Leonardo </w:t>
      </w:r>
      <w:proofErr w:type="spellStart"/>
      <w:r w:rsidRPr="00555700">
        <w:rPr>
          <w:rFonts w:ascii="Times New Roman" w:cs="Times New Roman"/>
        </w:rPr>
        <w:t>Gambacorta</w:t>
      </w:r>
      <w:proofErr w:type="spellEnd"/>
      <w:r>
        <w:rPr>
          <w:rFonts w:ascii="Times New Roman" w:cs="Times New Roman"/>
        </w:rPr>
        <w:t xml:space="preserve">, Yiping Huang and </w:t>
      </w:r>
      <w:proofErr w:type="spellStart"/>
      <w:r>
        <w:rPr>
          <w:rFonts w:ascii="Times New Roman" w:cs="Times New Roman"/>
        </w:rPr>
        <w:t>Jingyi</w:t>
      </w:r>
      <w:proofErr w:type="spellEnd"/>
      <w:r>
        <w:rPr>
          <w:rFonts w:ascii="Times New Roman" w:cs="Times New Roman"/>
        </w:rPr>
        <w:t xml:space="preserve"> Wang), </w:t>
      </w:r>
      <w:r>
        <w:rPr>
          <w:rFonts w:ascii="Times New Roman" w:cs="Times New Roman" w:hint="eastAsia"/>
          <w:i/>
          <w:iCs/>
        </w:rPr>
        <w:t>BIS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Working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Paper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 w:hint="eastAsia"/>
        </w:rPr>
        <w:t>No</w:t>
      </w:r>
      <w:r>
        <w:rPr>
          <w:rFonts w:ascii="Times New Roman" w:cs="Times New Roman"/>
        </w:rPr>
        <w:t xml:space="preserve"> 834</w:t>
      </w:r>
    </w:p>
    <w:p w:rsidR="00EF6011" w:rsidRPr="00555700" w:rsidRDefault="00EF6011" w:rsidP="00EF6011">
      <w:pPr>
        <w:autoSpaceDE w:val="0"/>
        <w:autoSpaceDN w:val="0"/>
        <w:adjustRightInd w:val="0"/>
        <w:jc w:val="left"/>
        <w:rPr>
          <w:rStyle w:val="a3"/>
        </w:rPr>
      </w:pPr>
      <w:r w:rsidRPr="00540265">
        <w:rPr>
          <w:rStyle w:val="a3"/>
          <w:rFonts w:ascii="Times New Roman" w:cs="Times New Roman"/>
        </w:rPr>
        <w:t>https://www.bis.org/publ/work834.htm</w:t>
      </w:r>
    </w:p>
    <w:p w:rsidR="00EF6011" w:rsidRDefault="00EF6011" w:rsidP="00EF6011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Data vs Collateral (with </w:t>
      </w:r>
      <w:r w:rsidRPr="00555700">
        <w:rPr>
          <w:rFonts w:ascii="Times New Roman" w:cs="Times New Roman"/>
        </w:rPr>
        <w:t xml:space="preserve">Leonardo </w:t>
      </w:r>
      <w:proofErr w:type="spellStart"/>
      <w:r w:rsidRPr="00555700">
        <w:rPr>
          <w:rFonts w:ascii="Times New Roman" w:cs="Times New Roman"/>
        </w:rPr>
        <w:t>Gambacorta</w:t>
      </w:r>
      <w:proofErr w:type="spellEnd"/>
      <w:r>
        <w:rPr>
          <w:rFonts w:ascii="Times New Roman" w:cs="Times New Roman"/>
        </w:rPr>
        <w:t xml:space="preserve">, Yiping Huang, </w:t>
      </w:r>
      <w:proofErr w:type="spellStart"/>
      <w:r>
        <w:rPr>
          <w:rFonts w:ascii="Times New Roman" w:cs="Times New Roman" w:hint="eastAsia"/>
        </w:rPr>
        <w:t>Zhen</w:t>
      </w:r>
      <w:r>
        <w:rPr>
          <w:rFonts w:ascii="Times New Roman" w:cs="Times New Roman"/>
        </w:rPr>
        <w:t>h</w:t>
      </w:r>
      <w:r>
        <w:rPr>
          <w:rFonts w:ascii="Times New Roman" w:cs="Times New Roman" w:hint="eastAsia"/>
        </w:rPr>
        <w:t>ua</w:t>
      </w:r>
      <w:proofErr w:type="spellEnd"/>
      <w:r>
        <w:rPr>
          <w:rFonts w:ascii="Times New Roman" w:cs="Times New Roman"/>
        </w:rPr>
        <w:t xml:space="preserve"> Li and Shu Chen), </w:t>
      </w:r>
      <w:r>
        <w:rPr>
          <w:rFonts w:ascii="Times New Roman" w:cs="Times New Roman" w:hint="eastAsia"/>
          <w:i/>
          <w:iCs/>
        </w:rPr>
        <w:t>BIS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Working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Paper</w:t>
      </w:r>
      <w:r>
        <w:rPr>
          <w:rFonts w:ascii="Times New Roman" w:cs="Times New Roman"/>
        </w:rPr>
        <w:t xml:space="preserve">, </w:t>
      </w:r>
      <w:r>
        <w:rPr>
          <w:rFonts w:ascii="Times New Roman" w:cs="Times New Roman" w:hint="eastAsia"/>
        </w:rPr>
        <w:t>No</w:t>
      </w:r>
      <w:r>
        <w:rPr>
          <w:rFonts w:ascii="Times New Roman" w:cs="Times New Roman"/>
        </w:rPr>
        <w:t xml:space="preserve"> </w:t>
      </w:r>
    </w:p>
    <w:p w:rsidR="00EF6011" w:rsidRPr="00540265" w:rsidRDefault="00EF6011" w:rsidP="00EF6011">
      <w:pPr>
        <w:autoSpaceDE w:val="0"/>
        <w:autoSpaceDN w:val="0"/>
        <w:adjustRightInd w:val="0"/>
        <w:jc w:val="left"/>
        <w:rPr>
          <w:rStyle w:val="a3"/>
        </w:rPr>
      </w:pPr>
      <w:r w:rsidRPr="00540265">
        <w:rPr>
          <w:rStyle w:val="a3"/>
          <w:rFonts w:ascii="Times New Roman" w:cs="Times New Roman"/>
        </w:rPr>
        <w:t>https://www.bis.org/publ/work881.htm</w:t>
      </w:r>
    </w:p>
    <w:p w:rsidR="00EF6011" w:rsidRDefault="00EF6011" w:rsidP="00EF6011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Fintech, Financial inclusion and risk assessment (with Yiping Huang, </w:t>
      </w:r>
      <w:proofErr w:type="spellStart"/>
      <w:r>
        <w:rPr>
          <w:rFonts w:ascii="Times New Roman" w:cs="Times New Roman" w:hint="eastAsia"/>
        </w:rPr>
        <w:t>Zhen</w:t>
      </w:r>
      <w:r>
        <w:rPr>
          <w:rFonts w:ascii="Times New Roman" w:cs="Times New Roman"/>
        </w:rPr>
        <w:t>h</w:t>
      </w:r>
      <w:r>
        <w:rPr>
          <w:rFonts w:ascii="Times New Roman" w:cs="Times New Roman" w:hint="eastAsia"/>
        </w:rPr>
        <w:t>ua</w:t>
      </w:r>
      <w:proofErr w:type="spellEnd"/>
      <w:r>
        <w:rPr>
          <w:rFonts w:ascii="Times New Roman" w:cs="Times New Roman"/>
        </w:rPr>
        <w:t xml:space="preserve"> Li, Tao Sun, </w:t>
      </w:r>
      <w:proofErr w:type="spellStart"/>
      <w:r>
        <w:rPr>
          <w:rFonts w:ascii="Times New Roman" w:cs="Times New Roman"/>
        </w:rPr>
        <w:t>Xue</w:t>
      </w:r>
      <w:proofErr w:type="spellEnd"/>
      <w:r>
        <w:rPr>
          <w:rFonts w:ascii="Times New Roman" w:cs="Times New Roman"/>
        </w:rPr>
        <w:t xml:space="preserve"> Wang and </w:t>
      </w:r>
      <w:proofErr w:type="spellStart"/>
      <w:r>
        <w:rPr>
          <w:rFonts w:ascii="Times New Roman" w:cs="Times New Roman"/>
        </w:rPr>
        <w:t>Longmei</w:t>
      </w:r>
      <w:proofErr w:type="spellEnd"/>
      <w:r>
        <w:rPr>
          <w:rFonts w:ascii="Times New Roman" w:cs="Times New Roman"/>
        </w:rPr>
        <w:t xml:space="preserve"> Zhang), </w:t>
      </w:r>
      <w:r w:rsidRPr="00A935A3">
        <w:rPr>
          <w:rFonts w:ascii="Times New Roman" w:cs="Times New Roman" w:hint="eastAsia"/>
          <w:i/>
          <w:iCs/>
        </w:rPr>
        <w:t>IMF</w:t>
      </w:r>
      <w:r w:rsidRPr="00A935A3">
        <w:rPr>
          <w:rFonts w:ascii="Times New Roman" w:cs="Times New Roman"/>
          <w:i/>
          <w:iCs/>
        </w:rPr>
        <w:t xml:space="preserve"> </w:t>
      </w:r>
      <w:r w:rsidRPr="00A935A3">
        <w:rPr>
          <w:rFonts w:ascii="Times New Roman" w:cs="Times New Roman" w:hint="eastAsia"/>
          <w:i/>
          <w:iCs/>
        </w:rPr>
        <w:t>working</w:t>
      </w:r>
      <w:r w:rsidRPr="00A935A3">
        <w:rPr>
          <w:rFonts w:ascii="Times New Roman" w:cs="Times New Roman"/>
          <w:i/>
          <w:iCs/>
        </w:rPr>
        <w:t xml:space="preserve"> </w:t>
      </w:r>
      <w:r w:rsidRPr="00A935A3">
        <w:rPr>
          <w:rFonts w:ascii="Times New Roman" w:cs="Times New Roman" w:hint="eastAsia"/>
          <w:i/>
          <w:iCs/>
        </w:rPr>
        <w:t>paper</w:t>
      </w:r>
      <w:r>
        <w:rPr>
          <w:rFonts w:ascii="Times New Roman" w:cs="Times New Roman"/>
        </w:rPr>
        <w:t xml:space="preserve">, No </w:t>
      </w:r>
      <w:r w:rsidRPr="00ED68C2">
        <w:rPr>
          <w:rFonts w:ascii="Times New Roman" w:hAnsi="Calibri" w:cs="Times New Roman"/>
          <w:szCs w:val="21"/>
        </w:rPr>
        <w:t>WP/20/193</w:t>
      </w:r>
      <w:r>
        <w:rPr>
          <w:rFonts w:ascii="Times New Roman" w:cs="Times New Roman"/>
        </w:rPr>
        <w:t>,</w:t>
      </w:r>
    </w:p>
    <w:p w:rsidR="00EF6011" w:rsidRDefault="00EF6011" w:rsidP="00EF6011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hyperlink r:id="rId4" w:history="1">
        <w:r w:rsidRPr="009C4642">
          <w:rPr>
            <w:rStyle w:val="a3"/>
            <w:rFonts w:ascii="Times New Roman" w:cs="Times New Roman"/>
          </w:rPr>
          <w:t>https://www.imf.org/en/Publications/WP/Issues/2020/09/25/Fintech-Credit-Risk-Assessment-for-</w:t>
        </w:r>
        <w:r w:rsidRPr="009C4642">
          <w:rPr>
            <w:rStyle w:val="a3"/>
            <w:rFonts w:ascii="Times New Roman" w:cs="Times New Roman"/>
          </w:rPr>
          <w:lastRenderedPageBreak/>
          <w:t>SMEs-Evidence-from-China-49742</w:t>
        </w:r>
      </w:hyperlink>
    </w:p>
    <w:p w:rsidR="00A7775F" w:rsidRPr="00A7775F" w:rsidRDefault="00A7775F" w:rsidP="00A7775F">
      <w:pPr>
        <w:pStyle w:val="-"/>
        <w:ind w:firstLine="0"/>
        <w:jc w:val="left"/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</w:pPr>
      <w:r w:rsidRPr="00A7775F"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>Fintech Application and Microfinance Evidence from loan-level data based on a quasi-experiment in China</w:t>
      </w:r>
      <w:r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 xml:space="preserve"> (with Yang Ji and </w:t>
      </w:r>
      <w:proofErr w:type="spellStart"/>
      <w:r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>Yipinig</w:t>
      </w:r>
      <w:proofErr w:type="spellEnd"/>
      <w:r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 xml:space="preserve"> Huang), Economic Research Journal (in Chinese), r</w:t>
      </w:r>
      <w:r w:rsidRPr="00A7775F"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 xml:space="preserve">evise and </w:t>
      </w:r>
      <w:r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>r</w:t>
      </w:r>
      <w:r w:rsidRPr="00A7775F"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  <w:t>esubmit</w:t>
      </w:r>
    </w:p>
    <w:p w:rsidR="00A7775F" w:rsidRPr="00A7775F" w:rsidRDefault="00A7775F" w:rsidP="00A7775F">
      <w:pPr>
        <w:pStyle w:val="-"/>
        <w:ind w:firstLine="0"/>
        <w:jc w:val="left"/>
        <w:rPr>
          <w:rFonts w:eastAsiaTheme="minorEastAsia" w:hAnsiTheme="minorHAnsi" w:cs="Times New Roman"/>
          <w:b w:val="0"/>
          <w:bCs w:val="0"/>
          <w:kern w:val="2"/>
          <w:sz w:val="21"/>
          <w:szCs w:val="24"/>
        </w:rPr>
      </w:pPr>
    </w:p>
    <w:p w:rsidR="00A7775F" w:rsidRDefault="00A7775F" w:rsidP="00A7775F">
      <w:pPr>
        <w:pStyle w:val="Default"/>
      </w:pPr>
    </w:p>
    <w:p w:rsidR="00A7775F" w:rsidRDefault="00A7775F" w:rsidP="00A777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Research Reports </w:t>
      </w:r>
    </w:p>
    <w:p w:rsidR="00A7775F" w:rsidRDefault="00A7775F" w:rsidP="00A777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Fintech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 Asian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Countries, case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India, Singapore and Thailand. </w:t>
      </w:r>
    </w:p>
    <w:p w:rsidR="00A7775F" w:rsidRPr="00A7775F" w:rsidRDefault="00A7775F" w:rsidP="00A7775F">
      <w:pPr>
        <w:pStyle w:val="Default"/>
        <w:rPr>
          <w:sz w:val="20"/>
          <w:szCs w:val="20"/>
        </w:rPr>
      </w:pPr>
      <w:r w:rsidRPr="00A7775F">
        <w:rPr>
          <w:sz w:val="20"/>
          <w:szCs w:val="20"/>
        </w:rPr>
        <w:t>China's Systematic</w:t>
      </w:r>
      <w:r>
        <w:rPr>
          <w:sz w:val="20"/>
          <w:szCs w:val="20"/>
        </w:rPr>
        <w:t xml:space="preserve"> </w:t>
      </w:r>
      <w:r w:rsidRPr="00A7775F">
        <w:rPr>
          <w:sz w:val="20"/>
          <w:szCs w:val="20"/>
        </w:rPr>
        <w:t>Financial</w:t>
      </w:r>
      <w:r>
        <w:rPr>
          <w:sz w:val="20"/>
          <w:szCs w:val="20"/>
        </w:rPr>
        <w:t xml:space="preserve"> </w:t>
      </w:r>
      <w:r w:rsidRPr="00A7775F">
        <w:rPr>
          <w:sz w:val="20"/>
          <w:szCs w:val="20"/>
        </w:rPr>
        <w:t>Risks</w:t>
      </w:r>
      <w:r w:rsidRPr="00A7775F">
        <w:rPr>
          <w:rFonts w:hint="eastAsia"/>
          <w:sz w:val="20"/>
          <w:szCs w:val="20"/>
        </w:rPr>
        <w:t>：</w:t>
      </w:r>
      <w:r w:rsidRPr="00A7775F">
        <w:rPr>
          <w:sz w:val="20"/>
          <w:szCs w:val="20"/>
        </w:rPr>
        <w:t>Prevention and Solution(Research project from Counsellors’ Office of the State Council</w:t>
      </w:r>
      <w:r w:rsidRPr="00A7775F">
        <w:rPr>
          <w:sz w:val="20"/>
          <w:szCs w:val="20"/>
        </w:rPr>
        <w:t xml:space="preserve"> and </w:t>
      </w:r>
      <w:r w:rsidRPr="00A7775F">
        <w:rPr>
          <w:sz w:val="20"/>
          <w:szCs w:val="20"/>
        </w:rPr>
        <w:t xml:space="preserve">PBOC)  </w:t>
      </w:r>
    </w:p>
    <w:p w:rsidR="00A7775F" w:rsidRDefault="00A7775F">
      <w:pP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</w:pPr>
    </w:p>
    <w:p w:rsidR="00C44749" w:rsidRPr="002835AC" w:rsidRDefault="002835AC">
      <w:pPr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W</w:t>
      </w:r>
      <w:r w:rsidRPr="002835AC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ork</w:t>
      </w:r>
      <w:r w:rsidR="00DB19C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ing 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E</w:t>
      </w:r>
      <w:r w:rsidRPr="002835AC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xperience </w:t>
      </w:r>
    </w:p>
    <w:p w:rsidR="00C44749" w:rsidRDefault="00C44749"/>
    <w:p w:rsidR="00DB19C9" w:rsidRDefault="00DB19C9">
      <w:pPr>
        <w:rPr>
          <w:rFonts w:hint="eastAsia"/>
        </w:rPr>
      </w:pPr>
      <w:r w:rsidRPr="00DB19C9">
        <w:rPr>
          <w:rFonts w:ascii="Times New Roman" w:hAnsi="Times New Roman" w:cs="Times New Roman" w:hint="eastAsia"/>
          <w:b/>
          <w:bCs/>
          <w:color w:val="000000"/>
          <w:kern w:val="0"/>
          <w:sz w:val="23"/>
          <w:szCs w:val="23"/>
        </w:rPr>
        <w:t>T</w:t>
      </w:r>
      <w:r w:rsidRPr="00DB19C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eaching 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E</w:t>
      </w:r>
      <w:r w:rsidRPr="002835AC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xperien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ce</w:t>
      </w:r>
    </w:p>
    <w:p w:rsidR="00DB19C9" w:rsidRPr="00DB19C9" w:rsidRDefault="00DB19C9" w:rsidP="00DB19C9">
      <w:pPr>
        <w:pStyle w:val="Default"/>
        <w:rPr>
          <w:sz w:val="20"/>
          <w:szCs w:val="20"/>
        </w:rPr>
      </w:pPr>
      <w:r w:rsidRPr="00DB19C9">
        <w:rPr>
          <w:sz w:val="20"/>
          <w:szCs w:val="20"/>
        </w:rPr>
        <w:t>Advanced Macroeconomics</w:t>
      </w:r>
      <w:r>
        <w:rPr>
          <w:sz w:val="20"/>
          <w:szCs w:val="20"/>
        </w:rPr>
        <w:t xml:space="preserve">, </w:t>
      </w:r>
      <w:r w:rsidRPr="00DB19C9">
        <w:rPr>
          <w:sz w:val="20"/>
          <w:szCs w:val="20"/>
        </w:rPr>
        <w:t>National School of Development, Peking University 201</w:t>
      </w:r>
      <w:r>
        <w:rPr>
          <w:sz w:val="20"/>
          <w:szCs w:val="20"/>
        </w:rPr>
        <w:t>7</w:t>
      </w:r>
    </w:p>
    <w:p w:rsidR="00DB19C9" w:rsidRDefault="00DB19C9" w:rsidP="00DB19C9">
      <w:pPr>
        <w:pStyle w:val="Default"/>
        <w:rPr>
          <w:sz w:val="20"/>
          <w:szCs w:val="20"/>
        </w:rPr>
      </w:pPr>
      <w:r w:rsidRPr="00DB19C9">
        <w:rPr>
          <w:rFonts w:hint="eastAsia"/>
          <w:sz w:val="20"/>
          <w:szCs w:val="20"/>
        </w:rPr>
        <w:t>Chinese</w:t>
      </w:r>
      <w:r w:rsidRPr="00DB19C9">
        <w:rPr>
          <w:sz w:val="20"/>
          <w:szCs w:val="20"/>
        </w:rPr>
        <w:t xml:space="preserve"> </w:t>
      </w:r>
      <w:r w:rsidRPr="00DB19C9">
        <w:rPr>
          <w:rFonts w:hint="eastAsia"/>
          <w:sz w:val="20"/>
          <w:szCs w:val="20"/>
        </w:rPr>
        <w:t>Economy</w:t>
      </w:r>
      <w:r w:rsidRPr="00DB19C9">
        <w:rPr>
          <w:sz w:val="20"/>
          <w:szCs w:val="20"/>
        </w:rPr>
        <w:t>, National School of Development, Peking University 201</w:t>
      </w:r>
      <w:r>
        <w:rPr>
          <w:sz w:val="20"/>
          <w:szCs w:val="20"/>
        </w:rPr>
        <w:t>8</w:t>
      </w:r>
    </w:p>
    <w:p w:rsidR="00DB19C9" w:rsidRDefault="00DB19C9">
      <w:pPr>
        <w:rPr>
          <w:rFonts w:hint="eastAsia"/>
        </w:rPr>
      </w:pPr>
    </w:p>
    <w:p w:rsidR="00C44749" w:rsidRDefault="00C44749" w:rsidP="00C447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Honors and Awards </w:t>
      </w:r>
    </w:p>
    <w:p w:rsidR="00C44749" w:rsidRDefault="00C44749" w:rsidP="00C447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National Scholarship, The Ministry of Education of the People's Republic of China</w:t>
      </w:r>
    </w:p>
    <w:p w:rsidR="00C44749" w:rsidRDefault="00C44749" w:rsidP="00C447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Merit Student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Beijing, People’s Government of Beijing</w:t>
      </w:r>
    </w:p>
    <w:p w:rsidR="00C44749" w:rsidRDefault="00C44749" w:rsidP="00C447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Merit Student of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Peking University, Peking University</w:t>
      </w:r>
    </w:p>
    <w:p w:rsidR="002835AC" w:rsidRDefault="00C44749" w:rsidP="00C447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China's Economic Research Scholarship, Peking University,</w:t>
      </w:r>
    </w:p>
    <w:p w:rsidR="00C44749" w:rsidRDefault="00C44749" w:rsidP="00C4474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First-class Scholarship, Beijing Normal University </w:t>
      </w:r>
    </w:p>
    <w:p w:rsidR="00C44749" w:rsidRPr="002835AC" w:rsidRDefault="00C44749" w:rsidP="002835AC">
      <w:pPr>
        <w:pStyle w:val="Defaul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Merit Student of </w:t>
      </w:r>
      <w:r w:rsidRPr="002835AC">
        <w:rPr>
          <w:sz w:val="20"/>
          <w:szCs w:val="20"/>
        </w:rPr>
        <w:t>Beijing Normal University</w:t>
      </w:r>
      <w:r>
        <w:rPr>
          <w:sz w:val="20"/>
          <w:szCs w:val="20"/>
        </w:rPr>
        <w:t xml:space="preserve">, </w:t>
      </w:r>
      <w:r w:rsidRPr="002835AC">
        <w:rPr>
          <w:sz w:val="20"/>
          <w:szCs w:val="20"/>
        </w:rPr>
        <w:t>Beijing Normal University</w:t>
      </w:r>
    </w:p>
    <w:sectPr w:rsidR="00C44749" w:rsidRPr="002835AC" w:rsidSect="00DF66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9"/>
    <w:rsid w:val="002835AC"/>
    <w:rsid w:val="00A7775F"/>
    <w:rsid w:val="00BF1F27"/>
    <w:rsid w:val="00C44749"/>
    <w:rsid w:val="00DB19C9"/>
    <w:rsid w:val="00DF6664"/>
    <w:rsid w:val="00EF6011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951F2"/>
  <w15:chartTrackingRefBased/>
  <w15:docId w15:val="{F88F1593-46A6-1942-9D33-DEE4116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7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</w:rPr>
  </w:style>
  <w:style w:type="character" w:styleId="a3">
    <w:name w:val="Hyperlink"/>
    <w:basedOn w:val="a0"/>
    <w:uiPriority w:val="99"/>
    <w:unhideWhenUsed/>
    <w:rsid w:val="00EF6011"/>
    <w:rPr>
      <w:color w:val="0000FF"/>
      <w:u w:val="single"/>
    </w:rPr>
  </w:style>
  <w:style w:type="paragraph" w:customStyle="1" w:styleId="-">
    <w:name w:val="英文主标题-经济研究"/>
    <w:basedOn w:val="a4"/>
    <w:rsid w:val="00A7775F"/>
    <w:pPr>
      <w:widowControl/>
      <w:spacing w:before="0" w:after="0"/>
      <w:ind w:firstLine="601"/>
    </w:pPr>
    <w:rPr>
      <w:rFonts w:ascii="Times New Roman" w:eastAsia="宋体" w:hAnsi="Times New Roman" w:cs="宋体"/>
      <w:kern w:val="28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777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A7775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f.org/en/Publications/WP/Issues/2020/09/25/Fintech-Credit-Risk-Assessment-for-SMEs-Evidence-from-China-4974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邱晗</dc:creator>
  <cp:keywords/>
  <dc:description/>
  <cp:lastModifiedBy>邱晗</cp:lastModifiedBy>
  <cp:revision>1</cp:revision>
  <dcterms:created xsi:type="dcterms:W3CDTF">2020-10-12T07:58:00Z</dcterms:created>
  <dcterms:modified xsi:type="dcterms:W3CDTF">2020-10-12T08:52:00Z</dcterms:modified>
</cp:coreProperties>
</file>