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75" w:rsidRDefault="00136D1F">
      <w:pPr>
        <w:pStyle w:val="1"/>
        <w:jc w:val="center"/>
      </w:pPr>
      <w:r>
        <w:rPr>
          <w:rFonts w:ascii="宋体" w:hAnsi="宋体" w:cs="宋体" w:hint="eastAsia"/>
          <w:sz w:val="28"/>
          <w:szCs w:val="28"/>
        </w:rPr>
        <w:t>2022届经济学双学位/辅修（总体）毕业生去向统计结果</w:t>
      </w:r>
    </w:p>
    <w:p w:rsidR="00411775" w:rsidRDefault="00136D1F">
      <w:pPr>
        <w:pStyle w:val="1"/>
      </w:pPr>
      <w:r>
        <w:rPr>
          <w:rFonts w:hint="eastAsia"/>
        </w:rPr>
        <w:t>一、总体情况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2022</w:t>
      </w:r>
      <w:r>
        <w:rPr>
          <w:rFonts w:hint="eastAsia"/>
          <w:sz w:val="24"/>
        </w:rPr>
        <w:t>年国家</w:t>
      </w:r>
      <w:r>
        <w:rPr>
          <w:sz w:val="24"/>
        </w:rPr>
        <w:t>发展研究院</w:t>
      </w:r>
      <w:r>
        <w:rPr>
          <w:rFonts w:hint="eastAsia"/>
          <w:sz w:val="24"/>
        </w:rPr>
        <w:t>经济学双学位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辅修（总体）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>
        <w:rPr>
          <w:sz w:val="24"/>
        </w:rPr>
        <w:t>405</w:t>
      </w:r>
      <w:r>
        <w:rPr>
          <w:rFonts w:hint="eastAsia"/>
          <w:sz w:val="24"/>
        </w:rPr>
        <w:t>名毕业生。截止</w:t>
      </w:r>
      <w:r>
        <w:rPr>
          <w:rFonts w:hint="eastAsia"/>
          <w:sz w:val="24"/>
        </w:rPr>
        <w:t>20</w:t>
      </w:r>
      <w:r>
        <w:rPr>
          <w:sz w:val="24"/>
        </w:rPr>
        <w:t>22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  <w:r>
        <w:rPr>
          <w:sz w:val="24"/>
        </w:rPr>
        <w:t>17</w:t>
      </w:r>
      <w:r>
        <w:rPr>
          <w:rFonts w:hint="eastAsia"/>
          <w:sz w:val="24"/>
        </w:rPr>
        <w:t>日，所有毕业生均已填写毕业去向。校内学生共</w:t>
      </w:r>
      <w:r>
        <w:rPr>
          <w:sz w:val="24"/>
        </w:rPr>
        <w:t>268</w:t>
      </w:r>
      <w:r>
        <w:rPr>
          <w:rFonts w:hint="eastAsia"/>
          <w:sz w:val="24"/>
        </w:rPr>
        <w:t>人，校外学生共</w:t>
      </w:r>
      <w:r>
        <w:rPr>
          <w:sz w:val="24"/>
        </w:rPr>
        <w:t>137</w:t>
      </w:r>
      <w:r>
        <w:rPr>
          <w:rFonts w:hint="eastAsia"/>
          <w:sz w:val="24"/>
        </w:rPr>
        <w:t>人。</w:t>
      </w:r>
      <w:r>
        <w:rPr>
          <w:sz w:val="24"/>
        </w:rPr>
        <w:t xml:space="preserve"> 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所示。其中，继续学习共</w:t>
      </w:r>
      <w:r>
        <w:rPr>
          <w:sz w:val="24"/>
        </w:rPr>
        <w:t>353</w:t>
      </w:r>
      <w:r>
        <w:rPr>
          <w:rFonts w:hint="eastAsia"/>
          <w:sz w:val="24"/>
        </w:rPr>
        <w:t>人，工作共</w:t>
      </w:r>
      <w:r>
        <w:rPr>
          <w:sz w:val="24"/>
        </w:rPr>
        <w:t>25</w:t>
      </w:r>
      <w:r>
        <w:rPr>
          <w:rFonts w:hint="eastAsia"/>
          <w:sz w:val="24"/>
        </w:rPr>
        <w:t>人，待定共</w:t>
      </w:r>
      <w:r>
        <w:rPr>
          <w:sz w:val="24"/>
        </w:rPr>
        <w:t>27</w:t>
      </w:r>
      <w:r>
        <w:rPr>
          <w:rFonts w:hint="eastAsia"/>
          <w:sz w:val="24"/>
        </w:rPr>
        <w:t>人。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jc w:val="center"/>
        <w:rPr>
          <w:rStyle w:val="af"/>
        </w:rPr>
      </w:pPr>
      <w:r>
        <w:rPr>
          <w:noProof/>
          <w:sz w:val="24"/>
        </w:rPr>
        <w:drawing>
          <wp:inline distT="0" distB="0" distL="0" distR="0">
            <wp:extent cx="4023360" cy="2879725"/>
            <wp:effectExtent l="0" t="0" r="152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:rsidR="00411775" w:rsidRDefault="00136D1F">
      <w:pPr>
        <w:pStyle w:val="1"/>
      </w:pPr>
      <w:r>
        <w:rPr>
          <w:rFonts w:hint="eastAsia"/>
        </w:rPr>
        <w:t>二</w:t>
      </w:r>
      <w:r>
        <w:t>、升学情况</w:t>
      </w:r>
    </w:p>
    <w:p w:rsidR="00411775" w:rsidRDefault="00136D1F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353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>
        <w:rPr>
          <w:sz w:val="24"/>
        </w:rPr>
        <w:t>167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>
        <w:rPr>
          <w:sz w:val="24"/>
        </w:rPr>
        <w:t>186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411775" w:rsidRDefault="00136D1F" w:rsidP="00AE49F7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4023360" cy="28797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 w:rsidP="00AE49F7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411775" w:rsidRDefault="00136D1F">
      <w:pPr>
        <w:spacing w:beforeLines="50" w:before="156" w:afterLines="50" w:after="156" w:line="30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</w:t>
      </w:r>
      <w:r>
        <w:rPr>
          <w:sz w:val="24"/>
        </w:rPr>
        <w:t>67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>
        <w:rPr>
          <w:sz w:val="24"/>
        </w:rPr>
        <w:t>48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rFonts w:hint="eastAsia"/>
          <w:sz w:val="24"/>
        </w:rPr>
        <w:t>1</w:t>
      </w:r>
      <w:r>
        <w:rPr>
          <w:sz w:val="24"/>
        </w:rPr>
        <w:t>19</w:t>
      </w:r>
      <w:r>
        <w:rPr>
          <w:rFonts w:hint="eastAsia"/>
          <w:sz w:val="24"/>
        </w:rPr>
        <w:t>人。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023360" cy="28797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411775" w:rsidRDefault="00136D1F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353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281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>
        <w:rPr>
          <w:sz w:val="24"/>
        </w:rPr>
        <w:t>128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>
        <w:rPr>
          <w:sz w:val="24"/>
        </w:rPr>
        <w:t>153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jc w:val="center"/>
        <w:rPr>
          <w:rStyle w:val="af"/>
        </w:rPr>
      </w:pPr>
      <w:r>
        <w:rPr>
          <w:noProof/>
          <w:sz w:val="24"/>
        </w:rPr>
        <w:lastRenderedPageBreak/>
        <w:drawing>
          <wp:inline distT="0" distB="0" distL="0" distR="0">
            <wp:extent cx="4023360" cy="28797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</w:t>
      </w:r>
      <w:r>
        <w:rPr>
          <w:sz w:val="24"/>
        </w:rPr>
        <w:t>28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>
        <w:rPr>
          <w:sz w:val="24"/>
        </w:rPr>
        <w:t>36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92</w:t>
      </w:r>
      <w:r>
        <w:rPr>
          <w:rFonts w:hint="eastAsia"/>
          <w:sz w:val="24"/>
        </w:rPr>
        <w:t>人。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jc w:val="center"/>
        <w:rPr>
          <w:rStyle w:val="af"/>
        </w:rPr>
      </w:pPr>
      <w:r>
        <w:rPr>
          <w:noProof/>
          <w:sz w:val="24"/>
        </w:rPr>
        <w:drawing>
          <wp:inline distT="0" distB="0" distL="0" distR="0">
            <wp:extent cx="4023360" cy="28797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:rsidR="00411775" w:rsidRDefault="00136D1F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411775" w:rsidRDefault="00136D1F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353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72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>
        <w:rPr>
          <w:sz w:val="24"/>
        </w:rPr>
        <w:t>39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>
        <w:rPr>
          <w:sz w:val="24"/>
        </w:rPr>
        <w:t>33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411775" w:rsidRDefault="00136D1F">
      <w:pPr>
        <w:spacing w:beforeLines="50" w:before="156" w:afterLines="50" w:after="156" w:line="300" w:lineRule="auto"/>
        <w:ind w:right="85" w:firstLineChars="200" w:firstLine="480"/>
        <w:jc w:val="center"/>
        <w:rPr>
          <w:rStyle w:val="af"/>
        </w:rPr>
      </w:pPr>
      <w:r>
        <w:rPr>
          <w:noProof/>
          <w:sz w:val="24"/>
        </w:rPr>
        <w:lastRenderedPageBreak/>
        <w:drawing>
          <wp:inline distT="0" distB="0" distL="0" distR="0">
            <wp:extent cx="4023360" cy="28797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>
      <w:pPr>
        <w:spacing w:beforeLines="50" w:before="156" w:afterLines="50" w:after="156" w:line="300" w:lineRule="auto"/>
        <w:ind w:right="85" w:firstLineChars="200" w:firstLine="420"/>
        <w:jc w:val="center"/>
        <w:rPr>
          <w:rStyle w:val="af"/>
        </w:rPr>
      </w:pP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39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>
        <w:rPr>
          <w:sz w:val="24"/>
        </w:rPr>
        <w:t>12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27</w:t>
      </w:r>
      <w:r>
        <w:rPr>
          <w:rFonts w:hint="eastAsia"/>
          <w:sz w:val="24"/>
        </w:rPr>
        <w:t>人。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023360" cy="287972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411775" w:rsidRDefault="00136D1F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>
        <w:rPr>
          <w:sz w:val="24"/>
        </w:rPr>
        <w:t>353</w:t>
      </w:r>
      <w:r>
        <w:rPr>
          <w:sz w:val="24"/>
        </w:rPr>
        <w:t>名同学</w:t>
      </w:r>
      <w:r>
        <w:rPr>
          <w:rFonts w:hint="eastAsia"/>
          <w:sz w:val="24"/>
        </w:rPr>
        <w:t>中</w:t>
      </w:r>
      <w:r>
        <w:rPr>
          <w:sz w:val="24"/>
        </w:rPr>
        <w:t>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>
        <w:rPr>
          <w:sz w:val="24"/>
        </w:rPr>
        <w:t>281</w:t>
      </w:r>
      <w:r>
        <w:rPr>
          <w:rFonts w:hint="eastAsia"/>
          <w:color w:val="000000"/>
          <w:sz w:val="24"/>
        </w:rPr>
        <w:t>人，去往美国</w:t>
      </w:r>
      <w:r>
        <w:rPr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人，英国</w:t>
      </w:r>
      <w:r>
        <w:rPr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人，新加坡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人，加拿大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</w:t>
      </w:r>
      <w:r>
        <w:rPr>
          <w:rFonts w:hint="eastAsia"/>
          <w:color w:val="000000"/>
          <w:sz w:val="24"/>
          <w:lang w:eastAsia="zh-Hans"/>
        </w:rPr>
        <w:t>荷兰</w:t>
      </w:r>
      <w:r>
        <w:rPr>
          <w:color w:val="000000"/>
          <w:sz w:val="24"/>
          <w:lang w:eastAsia="zh-Hans"/>
        </w:rPr>
        <w:t>2</w:t>
      </w:r>
      <w:r>
        <w:rPr>
          <w:rFonts w:hint="eastAsia"/>
          <w:color w:val="000000"/>
          <w:sz w:val="24"/>
        </w:rPr>
        <w:t>人，法</w:t>
      </w:r>
      <w:r>
        <w:rPr>
          <w:color w:val="000000"/>
          <w:sz w:val="24"/>
        </w:rPr>
        <w:t>国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  <w:lang w:eastAsia="zh-Hans"/>
        </w:rPr>
        <w:t>澳大利亚</w:t>
      </w:r>
      <w:r>
        <w:rPr>
          <w:color w:val="000000"/>
          <w:sz w:val="24"/>
          <w:lang w:eastAsia="zh-Hans"/>
        </w:rPr>
        <w:t>1</w:t>
      </w:r>
      <w:r>
        <w:rPr>
          <w:rFonts w:hint="eastAsia"/>
          <w:color w:val="000000"/>
          <w:sz w:val="24"/>
          <w:lang w:eastAsia="zh-Hans"/>
        </w:rPr>
        <w:t>人</w:t>
      </w:r>
      <w:r>
        <w:rPr>
          <w:sz w:val="24"/>
        </w:rPr>
        <w:t>。</w:t>
      </w:r>
    </w:p>
    <w:p w:rsidR="00411775" w:rsidRDefault="00136D1F">
      <w:pPr>
        <w:spacing w:beforeLines="50" w:before="156" w:afterLines="50" w:after="156" w:line="300" w:lineRule="auto"/>
        <w:ind w:firstLineChars="200" w:firstLine="482"/>
        <w:jc w:val="center"/>
        <w:rPr>
          <w:rStyle w:val="af"/>
        </w:rPr>
      </w:pPr>
      <w:r>
        <w:rPr>
          <w:b/>
          <w:bCs/>
          <w:noProof/>
          <w:sz w:val="24"/>
        </w:rPr>
        <w:lastRenderedPageBreak/>
        <w:drawing>
          <wp:inline distT="0" distB="0" distL="0" distR="0">
            <wp:extent cx="4023360" cy="2879725"/>
            <wp:effectExtent l="0" t="0" r="254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:rsidR="00411775" w:rsidRDefault="00136D1F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411775" w:rsidRDefault="00136D1F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>
        <w:rPr>
          <w:sz w:val="24"/>
        </w:rPr>
        <w:t>281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>
        <w:rPr>
          <w:sz w:val="24"/>
        </w:rPr>
        <w:t>160</w:t>
      </w:r>
      <w:r>
        <w:rPr>
          <w:rFonts w:hint="eastAsia"/>
          <w:sz w:val="24"/>
        </w:rPr>
        <w:t>名，跨学校升学的学生共</w:t>
      </w:r>
      <w:r>
        <w:rPr>
          <w:sz w:val="24"/>
        </w:rPr>
        <w:t>121</w:t>
      </w:r>
      <w:r>
        <w:rPr>
          <w:rFonts w:hint="eastAsia"/>
          <w:sz w:val="24"/>
        </w:rPr>
        <w:t>名。</w:t>
      </w:r>
    </w:p>
    <w:p w:rsidR="00411775" w:rsidRDefault="00136D1F">
      <w:pPr>
        <w:spacing w:beforeLines="50" w:before="156" w:afterLines="50" w:after="156" w:line="300" w:lineRule="auto"/>
        <w:jc w:val="center"/>
        <w:rPr>
          <w:rStyle w:val="af"/>
        </w:rPr>
      </w:pPr>
      <w:r>
        <w:rPr>
          <w:noProof/>
          <w:sz w:val="24"/>
        </w:rPr>
        <w:drawing>
          <wp:inline distT="0" distB="0" distL="0" distR="0">
            <wp:extent cx="4023360" cy="2879725"/>
            <wp:effectExtent l="0" t="0" r="2540" b="31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>
      <w:pPr>
        <w:spacing w:beforeLines="50" w:before="156" w:afterLines="50" w:after="156" w:line="300" w:lineRule="auto"/>
        <w:jc w:val="center"/>
        <w:rPr>
          <w:rStyle w:val="af"/>
        </w:rPr>
      </w:pP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升入北京大学（包括留校和跨校升学）共</w:t>
      </w:r>
      <w:r>
        <w:rPr>
          <w:sz w:val="24"/>
        </w:rPr>
        <w:t>158</w:t>
      </w:r>
      <w:r>
        <w:rPr>
          <w:rFonts w:hint="eastAsia"/>
          <w:sz w:val="24"/>
        </w:rPr>
        <w:t>人。其中，共有</w:t>
      </w:r>
      <w:r>
        <w:rPr>
          <w:sz w:val="24"/>
        </w:rPr>
        <w:t>2</w:t>
      </w:r>
      <w:r>
        <w:rPr>
          <w:rFonts w:hint="eastAsia"/>
          <w:sz w:val="24"/>
        </w:rPr>
        <w:t>名同学进入</w:t>
      </w:r>
      <w:r>
        <w:rPr>
          <w:rFonts w:hint="eastAsia"/>
          <w:sz w:val="24"/>
        </w:rPr>
        <w:lastRenderedPageBreak/>
        <w:t>国家发展研究院继续学习，</w:t>
      </w:r>
      <w:r>
        <w:rPr>
          <w:sz w:val="24"/>
        </w:rPr>
        <w:t>15</w:t>
      </w:r>
      <w:r>
        <w:rPr>
          <w:rFonts w:hint="eastAsia"/>
          <w:sz w:val="24"/>
        </w:rPr>
        <w:t>人升入汇丰商学院，</w:t>
      </w:r>
      <w:r>
        <w:rPr>
          <w:sz w:val="24"/>
        </w:rPr>
        <w:t>8</w:t>
      </w:r>
      <w:r>
        <w:rPr>
          <w:rFonts w:hint="eastAsia"/>
          <w:sz w:val="24"/>
        </w:rPr>
        <w:t>人升入光华管理学院，</w:t>
      </w:r>
      <w:r>
        <w:rPr>
          <w:sz w:val="24"/>
        </w:rPr>
        <w:t>4</w:t>
      </w:r>
      <w:r>
        <w:rPr>
          <w:rFonts w:hint="eastAsia"/>
          <w:sz w:val="24"/>
        </w:rPr>
        <w:t>人升入经济学院，</w:t>
      </w:r>
      <w:r>
        <w:rPr>
          <w:sz w:val="24"/>
        </w:rPr>
        <w:t>其他院系</w:t>
      </w:r>
      <w:r>
        <w:rPr>
          <w:sz w:val="24"/>
        </w:rPr>
        <w:t>129</w:t>
      </w:r>
      <w:r>
        <w:rPr>
          <w:rFonts w:hint="eastAsia"/>
          <w:sz w:val="24"/>
        </w:rPr>
        <w:t>人。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>
        <w:rPr>
          <w:sz w:val="24"/>
        </w:rPr>
        <w:t>26</w:t>
      </w:r>
      <w:r>
        <w:rPr>
          <w:rFonts w:hint="eastAsia"/>
          <w:sz w:val="24"/>
        </w:rPr>
        <w:t>人。其中，升入清华经管学院共</w:t>
      </w:r>
      <w:r>
        <w:rPr>
          <w:sz w:val="24"/>
        </w:rPr>
        <w:t>10</w:t>
      </w:r>
      <w:r>
        <w:rPr>
          <w:rFonts w:hint="eastAsia"/>
          <w:sz w:val="24"/>
        </w:rPr>
        <w:t>人，升入五道口金融学院共</w:t>
      </w:r>
      <w:r>
        <w:rPr>
          <w:sz w:val="24"/>
        </w:rPr>
        <w:t>4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>
        <w:rPr>
          <w:sz w:val="24"/>
        </w:rPr>
        <w:t>12</w:t>
      </w:r>
      <w:r>
        <w:rPr>
          <w:rFonts w:hint="eastAsia"/>
          <w:sz w:val="24"/>
        </w:rPr>
        <w:t>人。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jc w:val="center"/>
        <w:rPr>
          <w:rStyle w:val="af"/>
        </w:rPr>
      </w:pPr>
      <w:r>
        <w:rPr>
          <w:noProof/>
          <w:sz w:val="24"/>
        </w:rPr>
        <w:drawing>
          <wp:inline distT="0" distB="0" distL="0" distR="0">
            <wp:extent cx="4023360" cy="2879725"/>
            <wp:effectExtent l="0" t="0" r="2540" b="31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411775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:rsidR="00411775" w:rsidRDefault="00136D1F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:rsidR="00411775" w:rsidRDefault="00136D1F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>
        <w:rPr>
          <w:sz w:val="24"/>
        </w:rPr>
        <w:t>50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</w:t>
      </w:r>
      <w:r>
        <w:rPr>
          <w:sz w:val="24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</w:t>
      </w:r>
      <w:r>
        <w:rPr>
          <w:sz w:val="24"/>
        </w:rPr>
        <w:t>22</w:t>
      </w:r>
      <w:r>
        <w:rPr>
          <w:rFonts w:hint="eastAsia"/>
          <w:sz w:val="24"/>
        </w:rPr>
        <w:t>届经济学双学位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辅修（总体）升入美国排名前</w:t>
      </w:r>
      <w:r>
        <w:rPr>
          <w:sz w:val="24"/>
        </w:rPr>
        <w:t>20</w:t>
      </w:r>
      <w:r>
        <w:rPr>
          <w:rFonts w:hint="eastAsia"/>
          <w:sz w:val="24"/>
        </w:rPr>
        <w:t>的大学的人数（共</w:t>
      </w:r>
      <w:r>
        <w:rPr>
          <w:sz w:val="24"/>
        </w:rPr>
        <w:t>27</w:t>
      </w:r>
      <w:r>
        <w:rPr>
          <w:rFonts w:hint="eastAsia"/>
          <w:sz w:val="24"/>
        </w:rPr>
        <w:t>人）占总人数的</w:t>
      </w:r>
      <w:r>
        <w:rPr>
          <w:sz w:val="24"/>
        </w:rPr>
        <w:t>54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411775" w:rsidRDefault="00136D1F">
      <w:pPr>
        <w:spacing w:beforeLines="50" w:before="156" w:afterLines="50" w:after="156" w:line="30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 2022</w:t>
      </w:r>
      <w:r>
        <w:rPr>
          <w:rFonts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  <w:lang w:eastAsia="zh-Hans"/>
        </w:rPr>
        <w:t>经</w:t>
      </w:r>
      <w:r>
        <w:rPr>
          <w:rFonts w:ascii="宋体" w:hAnsi="宋体" w:hint="eastAsia"/>
          <w:sz w:val="18"/>
          <w:szCs w:val="18"/>
        </w:rPr>
        <w:t>济学双学位/辅修（总体）</w:t>
      </w:r>
      <w:r>
        <w:rPr>
          <w:rFonts w:hint="eastAsia"/>
          <w:sz w:val="18"/>
          <w:szCs w:val="18"/>
        </w:rPr>
        <w:t>毕业生（校外）美国升学情况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1497"/>
      </w:tblGrid>
      <w:tr w:rsidR="00F44249" w:rsidRPr="006D08EC" w:rsidTr="00F26C7F">
        <w:trPr>
          <w:trHeight w:val="285"/>
        </w:trPr>
        <w:tc>
          <w:tcPr>
            <w:tcW w:w="2547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701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551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497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</w:tr>
      <w:tr w:rsidR="00F44249" w:rsidRPr="006D08EC" w:rsidTr="00F26C7F">
        <w:trPr>
          <w:trHeight w:val="285"/>
        </w:trPr>
        <w:tc>
          <w:tcPr>
            <w:tcW w:w="2547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普林斯顿大学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杜克大学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44249" w:rsidRPr="006D08EC" w:rsidTr="00F26C7F">
        <w:trPr>
          <w:trHeight w:val="285"/>
        </w:trPr>
        <w:tc>
          <w:tcPr>
            <w:tcW w:w="2547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麻省理工学院</w:t>
            </w:r>
          </w:p>
        </w:tc>
        <w:tc>
          <w:tcPr>
            <w:tcW w:w="1701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布朗大学</w:t>
            </w:r>
          </w:p>
        </w:tc>
        <w:tc>
          <w:tcPr>
            <w:tcW w:w="1497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44249" w:rsidRPr="006D08EC" w:rsidTr="00F26C7F">
        <w:trPr>
          <w:trHeight w:val="285"/>
        </w:trPr>
        <w:tc>
          <w:tcPr>
            <w:tcW w:w="2547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哈佛大学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圣路易斯华盛顿大学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44249" w:rsidRPr="006D08EC" w:rsidTr="00F26C7F">
        <w:trPr>
          <w:trHeight w:val="285"/>
        </w:trPr>
        <w:tc>
          <w:tcPr>
            <w:tcW w:w="2547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斯坦福大学</w:t>
            </w:r>
          </w:p>
        </w:tc>
        <w:tc>
          <w:tcPr>
            <w:tcW w:w="1701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1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康奈尔大学</w:t>
            </w:r>
          </w:p>
        </w:tc>
        <w:tc>
          <w:tcPr>
            <w:tcW w:w="1497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44249" w:rsidRPr="006D08EC" w:rsidTr="00F26C7F">
        <w:trPr>
          <w:trHeight w:val="285"/>
        </w:trPr>
        <w:tc>
          <w:tcPr>
            <w:tcW w:w="2547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耶鲁大学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哥伦比亚大学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44249" w:rsidRPr="006D08EC" w:rsidTr="00F26C7F">
        <w:trPr>
          <w:trHeight w:val="285"/>
        </w:trPr>
        <w:tc>
          <w:tcPr>
            <w:tcW w:w="2547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宾夕法尼亚大学</w:t>
            </w:r>
          </w:p>
        </w:tc>
        <w:tc>
          <w:tcPr>
            <w:tcW w:w="1701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加州大学伯克利分校</w:t>
            </w:r>
          </w:p>
        </w:tc>
        <w:tc>
          <w:tcPr>
            <w:tcW w:w="1497" w:type="dxa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F44249" w:rsidRPr="006D08EC" w:rsidTr="00F26C7F">
        <w:trPr>
          <w:trHeight w:val="285"/>
        </w:trPr>
        <w:tc>
          <w:tcPr>
            <w:tcW w:w="2547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约翰斯霍普金斯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加州大学洛杉矶分校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  <w:hideMark/>
          </w:tcPr>
          <w:p w:rsidR="00F44249" w:rsidRPr="006D08EC" w:rsidRDefault="00F44249" w:rsidP="00F26C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08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</w:tbl>
    <w:p w:rsidR="00F44249" w:rsidRDefault="00F44249">
      <w:pPr>
        <w:spacing w:beforeLines="50" w:before="156" w:afterLines="50" w:after="156" w:line="300" w:lineRule="auto"/>
        <w:jc w:val="center"/>
        <w:rPr>
          <w:rFonts w:hint="eastAsia"/>
          <w:sz w:val="18"/>
          <w:szCs w:val="18"/>
        </w:rPr>
      </w:pPr>
      <w:bookmarkStart w:id="0" w:name="_GoBack"/>
      <w:bookmarkEnd w:id="0"/>
    </w:p>
    <w:p w:rsidR="00411775" w:rsidRDefault="00136D1F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>
        <w:rPr>
          <w:sz w:val="24"/>
        </w:rPr>
        <w:t>9</w:t>
      </w:r>
      <w:r>
        <w:rPr>
          <w:rFonts w:hint="eastAsia"/>
          <w:sz w:val="24"/>
        </w:rPr>
        <w:t>名毕业生去英国继续学习，具体情况如下表所示。</w:t>
      </w:r>
    </w:p>
    <w:p w:rsidR="00411775" w:rsidRDefault="00136D1F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>2 2022</w:t>
      </w:r>
      <w:r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  <w:lang w:eastAsia="zh-Hans"/>
        </w:rPr>
        <w:t>经</w:t>
      </w:r>
      <w:r>
        <w:rPr>
          <w:rFonts w:ascii="宋体" w:hAnsi="宋体" w:hint="eastAsia"/>
          <w:sz w:val="18"/>
          <w:szCs w:val="18"/>
        </w:rPr>
        <w:t>济学双学位/辅修（总体）英国升学情况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096"/>
        <w:gridCol w:w="1152"/>
        <w:gridCol w:w="2841"/>
        <w:gridCol w:w="1207"/>
      </w:tblGrid>
      <w:tr w:rsidR="00411775" w:rsidTr="00411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152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841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207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人数</w:t>
            </w:r>
          </w:p>
        </w:tc>
      </w:tr>
      <w:tr w:rsidR="00411775" w:rsidTr="0041177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 w:val="0"/>
                <w:color w:val="000000"/>
                <w:sz w:val="18"/>
                <w:szCs w:val="18"/>
              </w:rPr>
              <w:t>帝国理工学院</w:t>
            </w:r>
          </w:p>
        </w:tc>
        <w:tc>
          <w:tcPr>
            <w:tcW w:w="1152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1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  <w:lang w:eastAsia="zh-Hans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Hans"/>
              </w:rPr>
              <w:t>伦敦大学学院</w:t>
            </w:r>
          </w:p>
        </w:tc>
        <w:tc>
          <w:tcPr>
            <w:tcW w:w="1207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</w:tr>
      <w:tr w:rsidR="00411775" w:rsidTr="0041177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  <w:lang w:eastAsia="zh-Hans"/>
              </w:rPr>
            </w:pPr>
            <w:r>
              <w:rPr>
                <w:rFonts w:ascii="宋体" w:hAnsi="宋体" w:hint="eastAsia"/>
                <w:b w:val="0"/>
                <w:color w:val="000000"/>
                <w:sz w:val="18"/>
                <w:szCs w:val="18"/>
                <w:lang w:eastAsia="zh-Hans"/>
              </w:rPr>
              <w:t>英国伦敦政治经济学院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  <w:lang w:eastAsia="zh-Hans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Hans"/>
              </w:rPr>
              <w:t>伦敦商学院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411775" w:rsidTr="0041177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 w:val="0"/>
                <w:bCs w:val="0"/>
                <w:color w:val="000000"/>
                <w:sz w:val="18"/>
                <w:szCs w:val="18"/>
              </w:rPr>
              <w:t>爱丁堡大学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华威大学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</w:tbl>
    <w:p w:rsidR="00411775" w:rsidRDefault="00136D1F">
      <w:pPr>
        <w:pStyle w:val="1"/>
      </w:pPr>
      <w:r>
        <w:rPr>
          <w:rFonts w:hint="eastAsia"/>
        </w:rPr>
        <w:t>三、工作情况统计</w:t>
      </w:r>
    </w:p>
    <w:p w:rsidR="00411775" w:rsidRDefault="00136D1F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405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>
        <w:rPr>
          <w:sz w:val="24"/>
        </w:rPr>
        <w:t>25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sz w:val="24"/>
        </w:rPr>
        <w:t>14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>
        <w:rPr>
          <w:sz w:val="24"/>
        </w:rPr>
        <w:t>11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023360" cy="2879725"/>
            <wp:effectExtent l="0" t="0" r="2540" b="317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7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136D1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选择工作的</w:t>
      </w:r>
      <w:r>
        <w:rPr>
          <w:sz w:val="24"/>
        </w:rPr>
        <w:t>25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>
        <w:rPr>
          <w:sz w:val="24"/>
        </w:rPr>
        <w:t>14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411775" w:rsidRDefault="00411775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411775" w:rsidRDefault="00411775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411775" w:rsidRDefault="00411775">
      <w:pPr>
        <w:spacing w:beforeLines="50" w:before="156" w:afterLines="50" w:after="156" w:line="300" w:lineRule="auto"/>
        <w:ind w:firstLineChars="200" w:firstLine="480"/>
        <w:rPr>
          <w:sz w:val="24"/>
          <w:lang w:eastAsia="zh-Hans"/>
        </w:rPr>
      </w:pPr>
    </w:p>
    <w:p w:rsidR="00411775" w:rsidRDefault="00136D1F">
      <w:pPr>
        <w:spacing w:beforeLines="50" w:before="156" w:afterLines="50" w:after="156" w:line="300" w:lineRule="auto"/>
        <w:ind w:firstLineChars="200" w:firstLine="360"/>
        <w:jc w:val="center"/>
        <w:rPr>
          <w:sz w:val="24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>表3 2022届经济学双学位/辅修（总体）工作单位（经济/金融/管理行业）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606"/>
        <w:gridCol w:w="3641"/>
      </w:tblGrid>
      <w:tr w:rsidR="00411775">
        <w:trPr>
          <w:jc w:val="center"/>
        </w:trPr>
        <w:tc>
          <w:tcPr>
            <w:tcW w:w="360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  <w:tc>
          <w:tcPr>
            <w:tcW w:w="3641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</w:tr>
      <w:tr w:rsidR="00411775">
        <w:trPr>
          <w:jc w:val="center"/>
        </w:trPr>
        <w:tc>
          <w:tcPr>
            <w:tcW w:w="360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民生银行</w:t>
            </w:r>
          </w:p>
        </w:tc>
        <w:tc>
          <w:tcPr>
            <w:tcW w:w="3641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碧桂园创投</w:t>
            </w:r>
          </w:p>
        </w:tc>
      </w:tr>
      <w:tr w:rsidR="00411775">
        <w:trPr>
          <w:jc w:val="center"/>
        </w:trPr>
        <w:tc>
          <w:tcPr>
            <w:tcW w:w="3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拾贝投资</w:t>
            </w:r>
          </w:p>
        </w:tc>
        <w:tc>
          <w:tcPr>
            <w:tcW w:w="3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波士顿咨询</w:t>
            </w:r>
          </w:p>
        </w:tc>
      </w:tr>
      <w:tr w:rsidR="00411775">
        <w:trPr>
          <w:jc w:val="center"/>
        </w:trPr>
        <w:tc>
          <w:tcPr>
            <w:tcW w:w="3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阿里巴巴</w:t>
            </w:r>
          </w:p>
        </w:tc>
        <w:tc>
          <w:tcPr>
            <w:tcW w:w="3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百度</w:t>
            </w:r>
          </w:p>
        </w:tc>
      </w:tr>
      <w:tr w:rsidR="00411775">
        <w:trPr>
          <w:jc w:val="center"/>
        </w:trPr>
        <w:tc>
          <w:tcPr>
            <w:tcW w:w="3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美团</w:t>
            </w:r>
          </w:p>
        </w:tc>
        <w:tc>
          <w:tcPr>
            <w:tcW w:w="3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color w:val="000000"/>
                <w:sz w:val="20"/>
                <w:szCs w:val="20"/>
                <w:lang w:eastAsia="zh-Hans"/>
              </w:rPr>
              <w:t>天元律师事务所香港分所</w:t>
            </w:r>
          </w:p>
        </w:tc>
      </w:tr>
      <w:tr w:rsidR="00411775">
        <w:trPr>
          <w:jc w:val="center"/>
        </w:trPr>
        <w:tc>
          <w:tcPr>
            <w:tcW w:w="360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北京厚德人力资源有限公司</w:t>
            </w:r>
          </w:p>
        </w:tc>
        <w:tc>
          <w:tcPr>
            <w:tcW w:w="364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:rsidR="00411775" w:rsidRDefault="00136D1F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color w:val="000000"/>
                <w:sz w:val="20"/>
                <w:szCs w:val="20"/>
                <w:lang w:eastAsia="zh-Hans"/>
              </w:rPr>
              <w:t>首创京都期货有限公司</w:t>
            </w:r>
          </w:p>
        </w:tc>
      </w:tr>
    </w:tbl>
    <w:p w:rsidR="00411775" w:rsidRDefault="00411775">
      <w:pPr>
        <w:spacing w:beforeLines="50" w:before="156" w:afterLines="50" w:after="156" w:line="300" w:lineRule="auto"/>
        <w:rPr>
          <w:sz w:val="20"/>
          <w:szCs w:val="20"/>
        </w:rPr>
      </w:pPr>
    </w:p>
    <w:p w:rsidR="00411775" w:rsidRDefault="00136D1F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:rsidR="00411775" w:rsidRDefault="00136D1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>
        <w:rPr>
          <w:sz w:val="24"/>
        </w:rPr>
        <w:t>25</w:t>
      </w:r>
      <w:r>
        <w:rPr>
          <w:rFonts w:hint="eastAsia"/>
          <w:sz w:val="24"/>
        </w:rPr>
        <w:t>名同学中，有</w:t>
      </w:r>
      <w:r>
        <w:rPr>
          <w:sz w:val="24"/>
        </w:rPr>
        <w:t>8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sz w:val="24"/>
        </w:rPr>
        <w:t>17</w:t>
      </w:r>
      <w:r>
        <w:rPr>
          <w:rFonts w:hint="eastAsia"/>
          <w:sz w:val="24"/>
        </w:rPr>
        <w:t>名同学认为修读经济学双学位对本次就业有帮助。</w:t>
      </w:r>
    </w:p>
    <w:p w:rsidR="00411775" w:rsidRDefault="00136D1F">
      <w:pPr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4031615" cy="2879725"/>
            <wp:effectExtent l="0" t="0" r="6985" b="15875"/>
            <wp:docPr id="20" name="图片 20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775" w:rsidRDefault="00136D1F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sz w:val="24"/>
        </w:rPr>
        <w:t>14</w:t>
      </w:r>
      <w:r>
        <w:rPr>
          <w:rFonts w:hint="eastAsia"/>
          <w:sz w:val="24"/>
        </w:rPr>
        <w:t>名同学中，有</w:t>
      </w:r>
      <w:r>
        <w:rPr>
          <w:sz w:val="24"/>
        </w:rPr>
        <w:t>4</w:t>
      </w:r>
      <w:r>
        <w:rPr>
          <w:rFonts w:hint="eastAsia"/>
          <w:sz w:val="24"/>
        </w:rPr>
        <w:t>名同学认为修读经济学双学位对本次就业帮助很大，有</w:t>
      </w:r>
      <w:r>
        <w:rPr>
          <w:sz w:val="24"/>
        </w:rPr>
        <w:t>10</w:t>
      </w:r>
      <w:r>
        <w:rPr>
          <w:rFonts w:hint="eastAsia"/>
          <w:sz w:val="24"/>
        </w:rPr>
        <w:t>名同学认为修读经济学双学位对本次就业有帮助。</w:t>
      </w:r>
    </w:p>
    <w:p w:rsidR="00411775" w:rsidRDefault="00136D1F">
      <w:pPr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21" name="图片 2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DF8F1B04"/>
    <w:rsid w:val="EBE730FA"/>
    <w:rsid w:val="FE7D13C8"/>
    <w:rsid w:val="FEFF6C1D"/>
    <w:rsid w:val="FFF36062"/>
    <w:rsid w:val="FFFA42C0"/>
    <w:rsid w:val="FFFF9E8B"/>
    <w:rsid w:val="000000A7"/>
    <w:rsid w:val="000020E4"/>
    <w:rsid w:val="00007674"/>
    <w:rsid w:val="00007F83"/>
    <w:rsid w:val="00010063"/>
    <w:rsid w:val="00010400"/>
    <w:rsid w:val="00032434"/>
    <w:rsid w:val="0005007C"/>
    <w:rsid w:val="00050A8F"/>
    <w:rsid w:val="00053130"/>
    <w:rsid w:val="00053326"/>
    <w:rsid w:val="000650E0"/>
    <w:rsid w:val="00071BC6"/>
    <w:rsid w:val="0007401A"/>
    <w:rsid w:val="00085F01"/>
    <w:rsid w:val="000875E0"/>
    <w:rsid w:val="00096E24"/>
    <w:rsid w:val="000A5CED"/>
    <w:rsid w:val="000B20EB"/>
    <w:rsid w:val="000B5868"/>
    <w:rsid w:val="000B7B6F"/>
    <w:rsid w:val="000C2CB6"/>
    <w:rsid w:val="000D072C"/>
    <w:rsid w:val="000D488E"/>
    <w:rsid w:val="000D7C59"/>
    <w:rsid w:val="000E1C69"/>
    <w:rsid w:val="000F09BF"/>
    <w:rsid w:val="000F69E9"/>
    <w:rsid w:val="0010616F"/>
    <w:rsid w:val="00115BBC"/>
    <w:rsid w:val="00117176"/>
    <w:rsid w:val="00123E3E"/>
    <w:rsid w:val="00130DCD"/>
    <w:rsid w:val="00136D1F"/>
    <w:rsid w:val="00137B96"/>
    <w:rsid w:val="00176807"/>
    <w:rsid w:val="001831A4"/>
    <w:rsid w:val="00185BDA"/>
    <w:rsid w:val="0019277D"/>
    <w:rsid w:val="001B020B"/>
    <w:rsid w:val="001B0803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6D01"/>
    <w:rsid w:val="00230D8E"/>
    <w:rsid w:val="00241B04"/>
    <w:rsid w:val="0025404C"/>
    <w:rsid w:val="0026590D"/>
    <w:rsid w:val="00273974"/>
    <w:rsid w:val="002759E8"/>
    <w:rsid w:val="00284518"/>
    <w:rsid w:val="002930C3"/>
    <w:rsid w:val="002960D4"/>
    <w:rsid w:val="002A6BDB"/>
    <w:rsid w:val="002B2503"/>
    <w:rsid w:val="002C2475"/>
    <w:rsid w:val="002D0706"/>
    <w:rsid w:val="002D2DE5"/>
    <w:rsid w:val="002E2EEA"/>
    <w:rsid w:val="002F0359"/>
    <w:rsid w:val="002F2C11"/>
    <w:rsid w:val="002F7557"/>
    <w:rsid w:val="00301959"/>
    <w:rsid w:val="00303466"/>
    <w:rsid w:val="00312C08"/>
    <w:rsid w:val="003261E5"/>
    <w:rsid w:val="00340995"/>
    <w:rsid w:val="00357181"/>
    <w:rsid w:val="00360E8D"/>
    <w:rsid w:val="00361833"/>
    <w:rsid w:val="003636EC"/>
    <w:rsid w:val="00365FCA"/>
    <w:rsid w:val="0037100C"/>
    <w:rsid w:val="00373A80"/>
    <w:rsid w:val="00374D37"/>
    <w:rsid w:val="0038388D"/>
    <w:rsid w:val="00397549"/>
    <w:rsid w:val="003B53AD"/>
    <w:rsid w:val="003D4B3F"/>
    <w:rsid w:val="003D5DD7"/>
    <w:rsid w:val="003E2583"/>
    <w:rsid w:val="003F1B6A"/>
    <w:rsid w:val="003F2A00"/>
    <w:rsid w:val="003F5458"/>
    <w:rsid w:val="00411775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75A8D"/>
    <w:rsid w:val="00484FEC"/>
    <w:rsid w:val="004C119E"/>
    <w:rsid w:val="004C6C4F"/>
    <w:rsid w:val="004D73AA"/>
    <w:rsid w:val="004E3F76"/>
    <w:rsid w:val="004E77C4"/>
    <w:rsid w:val="004F09DE"/>
    <w:rsid w:val="00502CD8"/>
    <w:rsid w:val="00525E2C"/>
    <w:rsid w:val="005274C3"/>
    <w:rsid w:val="005277E7"/>
    <w:rsid w:val="00544F73"/>
    <w:rsid w:val="00550228"/>
    <w:rsid w:val="00577D9E"/>
    <w:rsid w:val="005839CA"/>
    <w:rsid w:val="00585BF7"/>
    <w:rsid w:val="005930AC"/>
    <w:rsid w:val="005A7CDB"/>
    <w:rsid w:val="005B10BB"/>
    <w:rsid w:val="005B37EA"/>
    <w:rsid w:val="005B4C7E"/>
    <w:rsid w:val="005C2D94"/>
    <w:rsid w:val="005C636F"/>
    <w:rsid w:val="005D4276"/>
    <w:rsid w:val="005E7E3A"/>
    <w:rsid w:val="00605EC6"/>
    <w:rsid w:val="0061598B"/>
    <w:rsid w:val="006210B1"/>
    <w:rsid w:val="00640750"/>
    <w:rsid w:val="00666FB3"/>
    <w:rsid w:val="006710AE"/>
    <w:rsid w:val="006906C8"/>
    <w:rsid w:val="00694158"/>
    <w:rsid w:val="006A02F2"/>
    <w:rsid w:val="006A137F"/>
    <w:rsid w:val="006C5E66"/>
    <w:rsid w:val="006D048E"/>
    <w:rsid w:val="006D08EC"/>
    <w:rsid w:val="006D7C16"/>
    <w:rsid w:val="006E1F20"/>
    <w:rsid w:val="006E359B"/>
    <w:rsid w:val="006E7289"/>
    <w:rsid w:val="006F0622"/>
    <w:rsid w:val="007016C9"/>
    <w:rsid w:val="0070508E"/>
    <w:rsid w:val="00721255"/>
    <w:rsid w:val="00721982"/>
    <w:rsid w:val="00730C9B"/>
    <w:rsid w:val="0073519C"/>
    <w:rsid w:val="00756922"/>
    <w:rsid w:val="0077174B"/>
    <w:rsid w:val="00796D2D"/>
    <w:rsid w:val="007A4557"/>
    <w:rsid w:val="007B201F"/>
    <w:rsid w:val="007B6586"/>
    <w:rsid w:val="007C10B6"/>
    <w:rsid w:val="007D6157"/>
    <w:rsid w:val="007E659D"/>
    <w:rsid w:val="00807CAE"/>
    <w:rsid w:val="00850884"/>
    <w:rsid w:val="00872EF1"/>
    <w:rsid w:val="00880146"/>
    <w:rsid w:val="00881699"/>
    <w:rsid w:val="0088606B"/>
    <w:rsid w:val="00891A06"/>
    <w:rsid w:val="008A370B"/>
    <w:rsid w:val="008A6EFD"/>
    <w:rsid w:val="008B6357"/>
    <w:rsid w:val="008D10A3"/>
    <w:rsid w:val="0090234B"/>
    <w:rsid w:val="00904A5F"/>
    <w:rsid w:val="00906EA9"/>
    <w:rsid w:val="0091298F"/>
    <w:rsid w:val="00927E12"/>
    <w:rsid w:val="00934EF2"/>
    <w:rsid w:val="00935514"/>
    <w:rsid w:val="0094055E"/>
    <w:rsid w:val="00941E04"/>
    <w:rsid w:val="00945A05"/>
    <w:rsid w:val="0095596E"/>
    <w:rsid w:val="00970738"/>
    <w:rsid w:val="009717E2"/>
    <w:rsid w:val="009A1E5A"/>
    <w:rsid w:val="009B3013"/>
    <w:rsid w:val="009C5589"/>
    <w:rsid w:val="009D7488"/>
    <w:rsid w:val="009E15BD"/>
    <w:rsid w:val="00A07F9F"/>
    <w:rsid w:val="00A1021E"/>
    <w:rsid w:val="00A108B7"/>
    <w:rsid w:val="00A17EC3"/>
    <w:rsid w:val="00A21F2E"/>
    <w:rsid w:val="00A27634"/>
    <w:rsid w:val="00A279B4"/>
    <w:rsid w:val="00A30281"/>
    <w:rsid w:val="00A315EA"/>
    <w:rsid w:val="00A34D18"/>
    <w:rsid w:val="00A4798F"/>
    <w:rsid w:val="00A47A9D"/>
    <w:rsid w:val="00A506D2"/>
    <w:rsid w:val="00A521D0"/>
    <w:rsid w:val="00A5332A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D09E0"/>
    <w:rsid w:val="00AD2B6F"/>
    <w:rsid w:val="00AD6EB0"/>
    <w:rsid w:val="00AE49F7"/>
    <w:rsid w:val="00AE6DAD"/>
    <w:rsid w:val="00AF55DE"/>
    <w:rsid w:val="00B0703B"/>
    <w:rsid w:val="00B100BA"/>
    <w:rsid w:val="00B15200"/>
    <w:rsid w:val="00B17B3B"/>
    <w:rsid w:val="00B2357B"/>
    <w:rsid w:val="00B37489"/>
    <w:rsid w:val="00B3771D"/>
    <w:rsid w:val="00B726D9"/>
    <w:rsid w:val="00B7415F"/>
    <w:rsid w:val="00B85B08"/>
    <w:rsid w:val="00BA1D4D"/>
    <w:rsid w:val="00BA7690"/>
    <w:rsid w:val="00BB27CA"/>
    <w:rsid w:val="00BB3A2D"/>
    <w:rsid w:val="00BC0F1B"/>
    <w:rsid w:val="00BD528C"/>
    <w:rsid w:val="00C038C2"/>
    <w:rsid w:val="00C06DBD"/>
    <w:rsid w:val="00C11141"/>
    <w:rsid w:val="00C161A3"/>
    <w:rsid w:val="00C27E42"/>
    <w:rsid w:val="00C27E90"/>
    <w:rsid w:val="00C45ECC"/>
    <w:rsid w:val="00C47A73"/>
    <w:rsid w:val="00C63540"/>
    <w:rsid w:val="00C65B82"/>
    <w:rsid w:val="00C73628"/>
    <w:rsid w:val="00C81D3E"/>
    <w:rsid w:val="00C82945"/>
    <w:rsid w:val="00C919FA"/>
    <w:rsid w:val="00C928CB"/>
    <w:rsid w:val="00C93030"/>
    <w:rsid w:val="00C94E02"/>
    <w:rsid w:val="00CB38BF"/>
    <w:rsid w:val="00CD4B63"/>
    <w:rsid w:val="00CE0C45"/>
    <w:rsid w:val="00CE3A07"/>
    <w:rsid w:val="00CF401A"/>
    <w:rsid w:val="00D01A91"/>
    <w:rsid w:val="00D026D3"/>
    <w:rsid w:val="00D04E23"/>
    <w:rsid w:val="00D17855"/>
    <w:rsid w:val="00D20C63"/>
    <w:rsid w:val="00D24390"/>
    <w:rsid w:val="00D2640B"/>
    <w:rsid w:val="00D319F0"/>
    <w:rsid w:val="00D40BE9"/>
    <w:rsid w:val="00D42947"/>
    <w:rsid w:val="00D44797"/>
    <w:rsid w:val="00D532FD"/>
    <w:rsid w:val="00D56DAD"/>
    <w:rsid w:val="00D71C02"/>
    <w:rsid w:val="00DA55B5"/>
    <w:rsid w:val="00DB241E"/>
    <w:rsid w:val="00DD3191"/>
    <w:rsid w:val="00DD78DB"/>
    <w:rsid w:val="00DE42A5"/>
    <w:rsid w:val="00DE6EDA"/>
    <w:rsid w:val="00DE7DBD"/>
    <w:rsid w:val="00DF6A6A"/>
    <w:rsid w:val="00E010B7"/>
    <w:rsid w:val="00E05CEE"/>
    <w:rsid w:val="00E15AAF"/>
    <w:rsid w:val="00E340AA"/>
    <w:rsid w:val="00E34B0A"/>
    <w:rsid w:val="00E4482E"/>
    <w:rsid w:val="00E45EB2"/>
    <w:rsid w:val="00E55FF9"/>
    <w:rsid w:val="00E56B7C"/>
    <w:rsid w:val="00E6358A"/>
    <w:rsid w:val="00E6683C"/>
    <w:rsid w:val="00E73A1D"/>
    <w:rsid w:val="00E7694C"/>
    <w:rsid w:val="00E806C3"/>
    <w:rsid w:val="00E8079B"/>
    <w:rsid w:val="00E82740"/>
    <w:rsid w:val="00E85EC3"/>
    <w:rsid w:val="00E9022F"/>
    <w:rsid w:val="00EA0628"/>
    <w:rsid w:val="00EA31E1"/>
    <w:rsid w:val="00EB176A"/>
    <w:rsid w:val="00EC7940"/>
    <w:rsid w:val="00EC7957"/>
    <w:rsid w:val="00ED5EFD"/>
    <w:rsid w:val="00EE1905"/>
    <w:rsid w:val="00EE1B9C"/>
    <w:rsid w:val="00EF0C84"/>
    <w:rsid w:val="00F035D1"/>
    <w:rsid w:val="00F03B3D"/>
    <w:rsid w:val="00F13608"/>
    <w:rsid w:val="00F15A28"/>
    <w:rsid w:val="00F21899"/>
    <w:rsid w:val="00F300EE"/>
    <w:rsid w:val="00F34819"/>
    <w:rsid w:val="00F40E09"/>
    <w:rsid w:val="00F44249"/>
    <w:rsid w:val="00F44B1A"/>
    <w:rsid w:val="00F616BB"/>
    <w:rsid w:val="00F61967"/>
    <w:rsid w:val="00F64A39"/>
    <w:rsid w:val="00F6558F"/>
    <w:rsid w:val="00F670F1"/>
    <w:rsid w:val="00F80B6C"/>
    <w:rsid w:val="00FB19C8"/>
    <w:rsid w:val="00FB309D"/>
    <w:rsid w:val="00FB4FC0"/>
    <w:rsid w:val="00FB7F20"/>
    <w:rsid w:val="00FC000B"/>
    <w:rsid w:val="00FD0C41"/>
    <w:rsid w:val="00FD3266"/>
    <w:rsid w:val="00FD5420"/>
    <w:rsid w:val="1F1A6FE4"/>
    <w:rsid w:val="2ADA60DE"/>
    <w:rsid w:val="3002019F"/>
    <w:rsid w:val="4FD1F0F3"/>
    <w:rsid w:val="6BFB2FD8"/>
    <w:rsid w:val="6F6FDDC0"/>
    <w:rsid w:val="773E6B33"/>
    <w:rsid w:val="77FEC0CE"/>
    <w:rsid w:val="7DEB2009"/>
    <w:rsid w:val="7F5F0A7B"/>
    <w:rsid w:val="7FD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A1E9"/>
  <w15:docId w15:val="{89FAF75E-2E41-4822-87F5-C57196B5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uiPriority w:val="99"/>
    <w:semiHidden/>
    <w:rPr>
      <w:b/>
      <w:bCs/>
      <w:kern w:val="2"/>
      <w:sz w:val="21"/>
      <w:szCs w:val="24"/>
    </w:rPr>
  </w:style>
  <w:style w:type="paragraph" w:customStyle="1" w:styleId="12">
    <w:name w:val="修订1"/>
    <w:hidden/>
    <w:uiPriority w:val="99"/>
    <w:semiHidden/>
    <w:rPr>
      <w:kern w:val="2"/>
      <w:sz w:val="21"/>
      <w:szCs w:val="24"/>
    </w:rPr>
  </w:style>
  <w:style w:type="table" w:customStyle="1" w:styleId="120">
    <w:name w:val="无格式表格 12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259</Words>
  <Characters>1482</Characters>
  <Application>Microsoft Office Word</Application>
  <DocSecurity>0</DocSecurity>
  <Lines>12</Lines>
  <Paragraphs>3</Paragraphs>
  <ScaleCrop>false</ScaleCrop>
  <Company>MS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2022-01-15T00:10:00Z</cp:lastPrinted>
  <dcterms:created xsi:type="dcterms:W3CDTF">2022-12-20T18:32:00Z</dcterms:created>
  <dcterms:modified xsi:type="dcterms:W3CDTF">2022-12-21T07:57:00Z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7EEE562513FAC5569A7D8963B680C559</vt:lpwstr>
  </property>
</Properties>
</file>