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允许先行先试还是一刀切禁止？</w:t>
      </w:r>
    </w:p>
    <w:p>
      <w:pPr>
        <w:widowControl w:val="0"/>
        <w:snapToGrid w:val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>
      <w:pPr>
        <w:widowControl w:val="0"/>
        <w:snapToGrid w:val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——非正式经济、国家能力与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民间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创新</w:t>
      </w:r>
    </w:p>
    <w:p>
      <w:pPr>
        <w:widowControl w:val="0"/>
        <w:snapToGrid w:val="0"/>
        <w:ind w:firstLine="2530" w:firstLineChars="1200"/>
        <w:rPr>
          <w:rFonts w:eastAsia="仿宋"/>
          <w:b/>
          <w:sz w:val="21"/>
          <w:szCs w:val="21"/>
        </w:rPr>
      </w:pPr>
    </w:p>
    <w:p>
      <w:pPr>
        <w:widowControl w:val="0"/>
        <w:snapToGrid w:val="0"/>
        <w:jc w:val="center"/>
        <w:rPr>
          <w:rFonts w:eastAsia="仿宋"/>
          <w:b/>
          <w:sz w:val="21"/>
          <w:szCs w:val="21"/>
        </w:rPr>
      </w:pPr>
    </w:p>
    <w:p>
      <w:pPr>
        <w:widowControl w:val="0"/>
        <w:snapToGrid w:val="0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邢亦青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ab/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ab/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程琛</w:t>
      </w:r>
    </w:p>
    <w:p>
      <w:pPr>
        <w:widowControl w:val="0"/>
        <w:snapToGrid w:val="0"/>
        <w:jc w:val="center"/>
        <w:rPr>
          <w:rFonts w:hint="eastAsia" w:eastAsia="仿宋"/>
          <w:b/>
          <w:sz w:val="28"/>
          <w:szCs w:val="28"/>
        </w:rPr>
      </w:pPr>
    </w:p>
    <w:p>
      <w:pPr>
        <w:widowControl w:val="0"/>
        <w:snapToGrid w:val="0"/>
        <w:jc w:val="center"/>
        <w:rPr>
          <w:rFonts w:hint="eastAsia" w:eastAsia="仿宋"/>
          <w:b/>
          <w:sz w:val="28"/>
          <w:szCs w:val="28"/>
          <w:lang w:val="en-US" w:eastAsia="zh-CN"/>
        </w:rPr>
      </w:pPr>
    </w:p>
    <w:p>
      <w:pPr>
        <w:widowControl w:val="0"/>
        <w:snapToGrid w:val="0"/>
        <w:jc w:val="center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附录</w:t>
      </w:r>
    </w:p>
    <w:p>
      <w:pPr>
        <w:widowControl w:val="0"/>
        <w:snapToGrid w:val="0"/>
        <w:jc w:val="center"/>
        <w:rPr>
          <w:rFonts w:hint="default" w:eastAsia="仿宋"/>
          <w:b/>
          <w:sz w:val="28"/>
          <w:szCs w:val="28"/>
          <w:lang w:val="en-US" w:eastAsia="zh-CN"/>
        </w:rPr>
      </w:pPr>
    </w:p>
    <w:p>
      <w:pPr>
        <w:widowControl w:val="0"/>
        <w:snapToGrid w:val="0"/>
        <w:jc w:val="both"/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  <w:t>1.定理1证明</w:t>
      </w:r>
    </w:p>
    <w:p>
      <w:pPr>
        <w:widowControl w:val="0"/>
        <w:snapToGrid w:val="0"/>
        <w:jc w:val="both"/>
        <w:rPr>
          <w:rFonts w:ascii="Calibri" w:hAnsi="Calibri" w:eastAsia="仿宋" w:cs="Calibri"/>
          <w:b/>
          <w:bCs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此情形如正文图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1</w:t>
      </w:r>
      <w:r>
        <w:rPr>
          <w:rFonts w:ascii="Calibri" w:hAnsi="Calibri" w:eastAsia="仿宋" w:cs="Calibri"/>
          <w:sz w:val="21"/>
          <w:szCs w:val="21"/>
        </w:rPr>
        <w:t>(b)</w:t>
      </w:r>
      <w:r>
        <w:rPr>
          <w:rFonts w:hint="eastAsia" w:ascii="Calibri" w:hAnsi="Calibri" w:eastAsia="仿宋" w:cs="Calibri"/>
          <w:sz w:val="21"/>
          <w:szCs w:val="21"/>
        </w:rPr>
        <w:t>所示。由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hint="eastAsia" w:ascii="Cambria Math" w:hAnsi="Cambria Math" w:eastAsia="仿宋" w:cs="Calibri"/>
            <w:sz w:val="21"/>
            <w:szCs w:val="21"/>
          </w:rPr>
          <m:t>、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的定义知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&lt;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pStyle w:val="10"/>
        <w:widowControl w:val="0"/>
        <w:numPr>
          <w:ilvl w:val="0"/>
          <w:numId w:val="1"/>
        </w:numPr>
        <w:snapToGrid w:val="0"/>
        <w:ind w:firstLineChars="0"/>
        <w:jc w:val="both"/>
        <w:rPr>
          <w:rFonts w:ascii="Calibri" w:hAnsi="Calibri" w:eastAsia="仿宋" w:cs="Calibri"/>
          <w:sz w:val="21"/>
          <w:szCs w:val="21"/>
        </w:rPr>
      </w:pPr>
      <m:oMath>
        <m:r>
          <m:rPr/>
          <w:rPr>
            <w:rFonts w:ascii="Cambria Math" w:hAnsi="Cambria Math" w:eastAsia="仿宋" w:cs="Calibri"/>
            <w:sz w:val="21"/>
            <w:szCs w:val="21"/>
          </w:rPr>
          <m:t>q&lt;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时：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，</w:t>
      </w:r>
      <w:r>
        <w:rPr>
          <w:rStyle w:val="7"/>
          <w:rFonts w:ascii="Calibri" w:hAnsi="Calibri" w:eastAsia="仿宋" w:cs="Calibri"/>
          <w:sz w:val="21"/>
          <w:szCs w:val="21"/>
        </w:rPr>
        <w:footnoteReference w:id="0"/>
      </w:r>
      <w:r>
        <w:rPr>
          <w:rFonts w:ascii="Calibri" w:hAnsi="Calibri" w:eastAsia="仿宋" w:cs="Calibri"/>
          <w:i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(C)</m:t>
        </m:r>
      </m:oMath>
      <w:r>
        <w:rPr>
          <w:rFonts w:hint="eastAsia" w:ascii="Calibri" w:hAnsi="Calibri" w:eastAsia="仿宋" w:cs="Calibri"/>
          <w:sz w:val="21"/>
          <w:szCs w:val="21"/>
        </w:rPr>
        <w:t>。因而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G</m:t>
        </m:r>
      </m:oMath>
      <w:r>
        <w:rPr>
          <w:rFonts w:hint="eastAsia" w:ascii="Calibri" w:hAnsi="Calibri" w:eastAsia="仿宋" w:cs="Calibri"/>
          <w:sz w:val="21"/>
          <w:szCs w:val="21"/>
        </w:rPr>
        <w:t>选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C</m:t>
        </m:r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</m:oMath>
      <w:r>
        <w:rPr>
          <w:rFonts w:hint="eastAsia" w:ascii="Calibri" w:hAnsi="Calibri" w:eastAsia="仿宋" w:cs="Calibri"/>
          <w:sz w:val="21"/>
          <w:szCs w:val="21"/>
        </w:rPr>
        <w:t>选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S</m:t>
        </m:r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pStyle w:val="10"/>
        <w:widowControl w:val="0"/>
        <w:numPr>
          <w:ilvl w:val="0"/>
          <w:numId w:val="1"/>
        </w:numPr>
        <w:snapToGrid w:val="0"/>
        <w:ind w:firstLineChars="0"/>
        <w:jc w:val="both"/>
        <w:rPr>
          <w:rFonts w:ascii="Calibri" w:hAnsi="Calibri" w:eastAsia="仿宋" w:cs="Calibri"/>
          <w:sz w:val="21"/>
          <w:szCs w:val="21"/>
        </w:rPr>
      </w:pP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  <m:r>
          <m:rPr/>
          <w:rPr>
            <w:rFonts w:hint="eastAsia" w:ascii="Cambria Math" w:hAnsi="Cambria Math" w:eastAsia="仿宋" w:cs="Calibri"/>
            <w:sz w:val="21"/>
            <w:szCs w:val="21"/>
          </w:rPr>
          <m:t>∈</m:t>
        </m:r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,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时：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(C)</m:t>
        </m:r>
      </m:oMath>
      <w:r>
        <w:rPr>
          <w:rFonts w:hint="eastAsia" w:ascii="Calibri" w:hAnsi="Calibri" w:eastAsia="仿宋" w:cs="Calibri"/>
          <w:sz w:val="21"/>
          <w:szCs w:val="21"/>
        </w:rPr>
        <w:t>。因而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G</m:t>
        </m:r>
      </m:oMath>
      <w:r>
        <w:rPr>
          <w:rFonts w:hint="eastAsia" w:ascii="Calibri" w:hAnsi="Calibri" w:eastAsia="仿宋" w:cs="Calibri"/>
          <w:sz w:val="21"/>
          <w:szCs w:val="21"/>
        </w:rPr>
        <w:t>选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N</m:t>
        </m:r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</m:oMath>
      <w:r>
        <w:rPr>
          <w:rFonts w:hint="eastAsia" w:ascii="Calibri" w:hAnsi="Calibri" w:eastAsia="仿宋" w:cs="Calibri"/>
          <w:sz w:val="21"/>
          <w:szCs w:val="21"/>
        </w:rPr>
        <w:t>选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S</m:t>
        </m:r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pStyle w:val="10"/>
        <w:widowControl w:val="0"/>
        <w:numPr>
          <w:ilvl w:val="0"/>
          <w:numId w:val="1"/>
        </w:numPr>
        <w:snapToGrid w:val="0"/>
        <w:ind w:firstLineChars="0"/>
        <w:jc w:val="both"/>
        <w:rPr>
          <w:rFonts w:ascii="Calibri" w:hAnsi="Calibri" w:eastAsia="仿宋" w:cs="Calibri"/>
          <w:sz w:val="21"/>
          <w:szCs w:val="21"/>
        </w:rPr>
      </w:pPr>
      <m:oMath>
        <m:r>
          <m:rPr/>
          <w:rPr>
            <w:rFonts w:ascii="Cambria Math" w:hAnsi="Cambria Math" w:eastAsia="仿宋" w:cs="Calibri"/>
            <w:sz w:val="21"/>
            <w:szCs w:val="21"/>
          </w:rPr>
          <m:t>q&gt;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时：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。因而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G</m:t>
        </m:r>
      </m:oMath>
      <w:r>
        <w:rPr>
          <w:rFonts w:hint="eastAsia" w:ascii="Calibri" w:hAnsi="Calibri" w:eastAsia="仿宋" w:cs="Calibri"/>
          <w:sz w:val="21"/>
          <w:szCs w:val="21"/>
        </w:rPr>
        <w:t>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</m:oMath>
      <w:r>
        <w:rPr>
          <w:rFonts w:hint="eastAsia" w:ascii="Calibri" w:hAnsi="Calibri" w:eastAsia="仿宋" w:cs="Calibri"/>
          <w:iCs/>
          <w:sz w:val="21"/>
          <w:szCs w:val="21"/>
        </w:rPr>
        <w:t>均</w:t>
      </w:r>
      <w:r>
        <w:rPr>
          <w:rFonts w:hint="eastAsia" w:ascii="Calibri" w:hAnsi="Calibri" w:eastAsia="仿宋" w:cs="Calibri"/>
          <w:sz w:val="21"/>
          <w:szCs w:val="21"/>
        </w:rPr>
        <w:t>选择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N</m:t>
        </m:r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widowControl w:val="0"/>
        <w:snapToGrid w:val="0"/>
        <w:ind w:firstLine="420" w:firstLineChars="200"/>
        <w:jc w:val="both"/>
        <w:rPr>
          <w:rFonts w:ascii="Calibri" w:hAnsi="Calibri" w:eastAsia="仿宋" w:cs="Calibri"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给定地方政府行为选择，中央政府的效用随终止概率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</m:oMath>
      <w:r>
        <w:rPr>
          <w:rFonts w:hint="eastAsia" w:ascii="Calibri" w:hAnsi="Calibri" w:eastAsia="仿宋" w:cs="Calibri"/>
          <w:sz w:val="21"/>
          <w:szCs w:val="21"/>
        </w:rPr>
        <w:t>递减。因而在保证激励效果的情况下，会选择相应区间内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</m:oMath>
      <w:r>
        <w:rPr>
          <w:rFonts w:hint="eastAsia" w:ascii="Calibri" w:hAnsi="Calibri" w:eastAsia="仿宋" w:cs="Calibri"/>
          <w:sz w:val="21"/>
          <w:szCs w:val="21"/>
        </w:rPr>
        <w:t>的最小值，即</w:t>
      </w: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r>
          <m:rPr/>
          <w:rPr>
            <w:rFonts w:ascii="Cambria Math" w:hAnsi="Cambria Math" w:eastAsia="仿宋" w:cs="Calibri"/>
            <w:sz w:val="21"/>
            <w:szCs w:val="21"/>
          </w:rPr>
          <m:t>=0</m:t>
        </m:r>
        <m:r>
          <m:rPr/>
          <w:rPr>
            <w:rFonts w:hint="eastAsia" w:ascii="Cambria Math" w:hAnsi="Cambria Math" w:eastAsia="仿宋" w:cs="Calibri"/>
            <w:sz w:val="21"/>
            <w:szCs w:val="21"/>
          </w:rPr>
          <m:t>、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或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。对应下述收益：</w:t>
      </w:r>
    </w:p>
    <w:p>
      <w:pPr>
        <w:widowControl w:val="0"/>
        <w:snapToGrid w:val="0"/>
        <w:ind w:firstLine="420" w:firstLineChars="200"/>
        <w:jc w:val="both"/>
        <w:rPr>
          <w:rFonts w:ascii="Calibri" w:hAnsi="Calibri" w:eastAsia="仿宋" w:cs="Calibri"/>
          <w:sz w:val="21"/>
          <w:szCs w:val="21"/>
        </w:rPr>
      </w:pP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q=0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=</m:t>
        </m:r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1+β+</m:t>
            </m:r>
            <m:sSup>
              <m:sSup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pV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C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1−p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e>
                </m:d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S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ascii="Calibri" w:hAnsi="Calibri" w:eastAsia="仿宋" w:cs="Calibri"/>
          <w:sz w:val="21"/>
          <w:szCs w:val="21"/>
        </w:rPr>
        <w:t xml:space="preserve"> </w:t>
      </w:r>
      <w:r>
        <w:rPr>
          <w:rFonts w:hint="eastAsia" w:ascii="Calibri" w:hAnsi="Calibri" w:eastAsia="仿宋" w:cs="Calibri"/>
          <w:sz w:val="21"/>
          <w:szCs w:val="21"/>
        </w:rPr>
        <w:t>，</w:t>
      </w:r>
    </w:p>
    <w:p>
      <w:pPr>
        <w:widowControl w:val="0"/>
        <w:snapToGrid w:val="0"/>
        <w:ind w:firstLine="420" w:firstLineChars="200"/>
        <w:jc w:val="both"/>
        <w:rPr>
          <w:rFonts w:ascii="Calibri" w:hAnsi="Calibri" w:eastAsia="仿宋" w:cs="Calibri"/>
          <w:sz w:val="21"/>
          <w:szCs w:val="21"/>
        </w:rPr>
      </w:pP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q=q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=</m:t>
        </m:r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1+β+</m:t>
            </m:r>
            <m:sSup>
              <m:sSup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pV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</m:t>
            </m:r>
            <m:d>
              <m:d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β+</m:t>
                </m:r>
                <m:sSup>
                  <m:sSupP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β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</m:d>
            <m:d>
              <m:d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1−</m:t>
                </m:r>
                <m:sSub>
                  <m:sSubP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q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G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</m:d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1−p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V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，</w:t>
      </w:r>
    </w:p>
    <w:p>
      <w:pPr>
        <w:widowControl w:val="0"/>
        <w:snapToGrid w:val="0"/>
        <w:ind w:firstLine="420" w:firstLineChars="200"/>
        <w:jc w:val="both"/>
        <w:rPr>
          <w:rFonts w:ascii="Calibri" w:hAnsi="Calibri" w:eastAsia="仿宋" w:cs="Calibri"/>
          <w:sz w:val="21"/>
          <w:szCs w:val="21"/>
        </w:rPr>
      </w:pP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≥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=</m:t>
        </m:r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1+β+</m:t>
            </m:r>
            <m:sSup>
              <m:sSup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V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widowControl w:val="0"/>
        <w:snapToGrid w:val="0"/>
        <w:ind w:firstLine="420" w:firstLineChars="200"/>
        <w:jc w:val="both"/>
        <w:rPr>
          <w:rFonts w:ascii="Calibri" w:hAnsi="Calibri" w:eastAsia="仿宋" w:cs="Calibri"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易见</w:t>
      </w: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&lt;</m:t>
        </m:r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总成立（因为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&gt;0</m:t>
        </m:r>
      </m:oMath>
      <w:r>
        <w:rPr>
          <w:rFonts w:hint="eastAsia" w:ascii="Calibri" w:hAnsi="Calibri" w:eastAsia="仿宋" w:cs="Calibri"/>
          <w:sz w:val="21"/>
          <w:szCs w:val="21"/>
        </w:rPr>
        <w:t>且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V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V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）。直觉上，较小的终止概率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既不足以阻止地方政府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仿宋" w:cs="Calibri"/>
            <w:sz w:val="21"/>
            <w:szCs w:val="21"/>
          </w:rPr>
          <m:t>攫取私利</m:t>
        </m:r>
      </m:oMath>
      <w:r>
        <w:rPr>
          <w:rFonts w:hint="eastAsia" w:ascii="Calibri" w:hAnsi="Calibri" w:eastAsia="仿宋" w:cs="Calibri"/>
          <w:sz w:val="21"/>
          <w:szCs w:val="21"/>
        </w:rPr>
        <w:t>，又使地方政府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G</m:t>
        </m:r>
      </m:oMath>
      <w:r>
        <w:rPr>
          <w:rFonts w:hint="eastAsia" w:ascii="Calibri" w:hAnsi="Calibri" w:eastAsia="仿宋" w:cs="Calibri"/>
          <w:sz w:val="21"/>
          <w:szCs w:val="21"/>
        </w:rPr>
        <w:t>亦维持现状。因而中央政府的最优选择只可能是</w:t>
      </w: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r>
          <m:rPr/>
          <w:rPr>
            <w:rFonts w:ascii="Cambria Math" w:hAnsi="Cambria Math" w:eastAsia="仿宋" w:cs="Calibri"/>
            <w:sz w:val="21"/>
            <w:szCs w:val="21"/>
          </w:rPr>
          <m:t>=0</m:t>
        </m:r>
      </m:oMath>
      <w:r>
        <w:rPr>
          <w:rFonts w:hint="eastAsia" w:ascii="Calibri" w:hAnsi="Calibri" w:eastAsia="仿宋" w:cs="Calibri"/>
          <w:sz w:val="21"/>
          <w:szCs w:val="21"/>
        </w:rPr>
        <w:t>或</w:t>
      </w: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仿宋" w:cs="Calibri"/>
            <w:sz w:val="21"/>
            <w:szCs w:val="21"/>
          </w:rPr>
          <m:t>≥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。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∎</m:t>
        </m:r>
      </m:oMath>
      <w:r>
        <w:rPr>
          <w:rFonts w:ascii="Calibri" w:hAnsi="Calibri" w:eastAsia="仿宋" w:cs="Calibri"/>
          <w:sz w:val="21"/>
          <w:szCs w:val="21"/>
        </w:rPr>
        <w:t xml:space="preserve"> </w:t>
      </w:r>
    </w:p>
    <w:p/>
    <w:p>
      <w:pPr>
        <w:widowControl w:val="0"/>
        <w:snapToGrid w:val="0"/>
        <w:jc w:val="both"/>
        <w:rPr>
          <w:rFonts w:hint="eastAsia" w:ascii="Calibri" w:hAnsi="Calibri" w:eastAsia="仿宋" w:cs="Calibri"/>
          <w:b/>
          <w:bCs/>
          <w:sz w:val="21"/>
          <w:szCs w:val="21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  <w:t>2.定理2证明</w:t>
      </w:r>
    </w:p>
    <w:p>
      <w:pPr>
        <w:widowControl w:val="0"/>
        <w:snapToGrid w:val="0"/>
        <w:jc w:val="both"/>
        <w:rPr>
          <w:rFonts w:ascii="Calibri" w:hAnsi="Calibri" w:eastAsia="仿宋" w:cs="Calibri"/>
          <w:i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此情形如正文图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1</w:t>
      </w:r>
      <w:r>
        <w:rPr>
          <w:rFonts w:ascii="Calibri" w:hAnsi="Calibri" w:eastAsia="仿宋" w:cs="Calibri"/>
          <w:sz w:val="21"/>
          <w:szCs w:val="21"/>
        </w:rPr>
        <w:t>(c)</w:t>
      </w:r>
      <w:r>
        <w:rPr>
          <w:rFonts w:hint="eastAsia" w:ascii="Calibri" w:hAnsi="Calibri" w:eastAsia="仿宋" w:cs="Calibri"/>
          <w:sz w:val="21"/>
          <w:szCs w:val="21"/>
        </w:rPr>
        <w:t>所示。此时由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hint="eastAsia" w:ascii="Cambria Math" w:hAnsi="Cambria Math" w:eastAsia="仿宋" w:cs="Calibri"/>
            <w:sz w:val="21"/>
            <w:szCs w:val="21"/>
          </w:rPr>
          <m:t>、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的定义（见公式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(1)</m:t>
        </m:r>
      </m:oMath>
      <w:r>
        <w:rPr>
          <w:rFonts w:hint="eastAsia" w:ascii="Calibri" w:hAnsi="Calibri" w:eastAsia="仿宋" w:cs="Calibri"/>
          <w:sz w:val="21"/>
          <w:szCs w:val="21"/>
        </w:rPr>
        <w:t>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(2)</m:t>
        </m:r>
      </m:oMath>
      <w:r>
        <w:rPr>
          <w:rFonts w:hint="eastAsia" w:ascii="Calibri" w:hAnsi="Calibri" w:eastAsia="仿宋" w:cs="Calibri"/>
          <w:sz w:val="21"/>
          <w:szCs w:val="21"/>
        </w:rPr>
        <w:t>）知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&lt;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pStyle w:val="10"/>
        <w:widowControl w:val="0"/>
        <w:numPr>
          <w:ilvl w:val="0"/>
          <w:numId w:val="1"/>
        </w:numPr>
        <w:snapToGrid w:val="0"/>
        <w:ind w:firstLineChars="0"/>
        <w:jc w:val="both"/>
        <w:rPr>
          <w:rFonts w:ascii="Calibri" w:hAnsi="Calibri" w:eastAsia="仿宋" w:cs="Calibri"/>
          <w:sz w:val="21"/>
          <w:szCs w:val="21"/>
        </w:rPr>
      </w:pPr>
      <m:oMath>
        <m:r>
          <m:rPr/>
          <w:rPr>
            <w:rFonts w:ascii="Cambria Math" w:hAnsi="Cambria Math" w:eastAsia="仿宋" w:cs="Calibri"/>
            <w:sz w:val="21"/>
            <w:szCs w:val="21"/>
          </w:rPr>
          <m:t>q&lt;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时：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，</w:t>
      </w:r>
      <w:r>
        <w:rPr>
          <w:rStyle w:val="7"/>
          <w:rFonts w:ascii="Calibri" w:hAnsi="Calibri" w:eastAsia="仿宋" w:cs="Calibri"/>
          <w:sz w:val="21"/>
          <w:szCs w:val="21"/>
        </w:rPr>
        <w:footnoteReference w:id="1"/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(C)</m:t>
        </m:r>
      </m:oMath>
      <w:r>
        <w:rPr>
          <w:rFonts w:hint="eastAsia" w:ascii="Calibri" w:hAnsi="Calibri" w:eastAsia="仿宋" w:cs="Calibri"/>
          <w:sz w:val="21"/>
          <w:szCs w:val="21"/>
        </w:rPr>
        <w:t>。因而地方政府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G</m:t>
        </m:r>
      </m:oMath>
      <w:r>
        <w:rPr>
          <w:rFonts w:hint="eastAsia" w:ascii="Calibri" w:hAnsi="Calibri" w:eastAsia="仿宋" w:cs="Calibri"/>
          <w:sz w:val="21"/>
          <w:szCs w:val="21"/>
        </w:rPr>
        <w:t>选择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C</m:t>
        </m:r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</m:oMath>
      <w:r>
        <w:rPr>
          <w:rFonts w:hint="eastAsia" w:ascii="Calibri" w:hAnsi="Calibri" w:eastAsia="仿宋" w:cs="Calibri"/>
          <w:sz w:val="21"/>
          <w:szCs w:val="21"/>
        </w:rPr>
        <w:t>选择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S</m:t>
        </m:r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pStyle w:val="10"/>
        <w:widowControl w:val="0"/>
        <w:numPr>
          <w:ilvl w:val="0"/>
          <w:numId w:val="1"/>
        </w:numPr>
        <w:snapToGrid w:val="0"/>
        <w:ind w:firstLineChars="0"/>
        <w:jc w:val="both"/>
        <w:rPr>
          <w:rFonts w:ascii="Calibri" w:hAnsi="Calibri" w:eastAsia="仿宋" w:cs="Calibri"/>
          <w:sz w:val="21"/>
          <w:szCs w:val="21"/>
        </w:rPr>
      </w:pP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  <m:r>
          <m:rPr/>
          <w:rPr>
            <w:rFonts w:hint="eastAsia" w:ascii="Cambria Math" w:hAnsi="Cambria Math" w:eastAsia="仿宋" w:cs="Calibri"/>
            <w:sz w:val="21"/>
            <w:szCs w:val="21"/>
          </w:rPr>
          <m:t>∈</m:t>
        </m:r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,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时：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(C)</m:t>
        </m:r>
      </m:oMath>
      <w:r>
        <w:rPr>
          <w:rFonts w:hint="eastAsia" w:ascii="Calibri" w:hAnsi="Calibri" w:eastAsia="仿宋" w:cs="Calibri"/>
          <w:sz w:val="21"/>
          <w:szCs w:val="21"/>
        </w:rPr>
        <w:t>。因而地方政府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G</m:t>
        </m:r>
      </m:oMath>
      <w:r>
        <w:rPr>
          <w:rFonts w:hint="eastAsia" w:ascii="Calibri" w:hAnsi="Calibri" w:eastAsia="仿宋" w:cs="Calibri"/>
          <w:sz w:val="21"/>
          <w:szCs w:val="21"/>
        </w:rPr>
        <w:t>选择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C</m:t>
        </m:r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</m:oMath>
      <w:r>
        <w:rPr>
          <w:rFonts w:hint="eastAsia" w:ascii="Calibri" w:hAnsi="Calibri" w:eastAsia="仿宋" w:cs="Calibri"/>
          <w:sz w:val="21"/>
          <w:szCs w:val="21"/>
        </w:rPr>
        <w:t>选择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N</m:t>
        </m:r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pStyle w:val="10"/>
        <w:widowControl w:val="0"/>
        <w:numPr>
          <w:ilvl w:val="0"/>
          <w:numId w:val="1"/>
        </w:numPr>
        <w:snapToGrid w:val="0"/>
        <w:ind w:firstLineChars="0"/>
        <w:jc w:val="both"/>
        <w:rPr>
          <w:rFonts w:ascii="Calibri" w:hAnsi="Calibri" w:eastAsia="仿宋" w:cs="Calibri"/>
          <w:sz w:val="21"/>
          <w:szCs w:val="21"/>
        </w:rPr>
      </w:pPr>
      <m:oMath>
        <m:r>
          <m:rPr/>
          <w:rPr>
            <w:rFonts w:ascii="Cambria Math" w:hAnsi="Cambria Math" w:eastAsia="仿宋" w:cs="Calibri"/>
            <w:sz w:val="21"/>
            <w:szCs w:val="21"/>
          </w:rPr>
          <m:t>q&gt;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时：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。因而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G</m:t>
        </m:r>
      </m:oMath>
      <w:r>
        <w:rPr>
          <w:rFonts w:hint="eastAsia" w:ascii="Calibri" w:hAnsi="Calibri" w:eastAsia="仿宋" w:cs="Calibri"/>
          <w:sz w:val="21"/>
          <w:szCs w:val="21"/>
        </w:rPr>
        <w:t>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</m:oMath>
      <w:r>
        <w:rPr>
          <w:rFonts w:hint="eastAsia" w:ascii="Calibri" w:hAnsi="Calibri" w:eastAsia="仿宋" w:cs="Calibri"/>
          <w:iCs/>
          <w:sz w:val="21"/>
          <w:szCs w:val="21"/>
        </w:rPr>
        <w:t>均</w:t>
      </w:r>
      <w:r>
        <w:rPr>
          <w:rFonts w:hint="eastAsia" w:ascii="Calibri" w:hAnsi="Calibri" w:eastAsia="仿宋" w:cs="Calibri"/>
          <w:sz w:val="21"/>
          <w:szCs w:val="21"/>
        </w:rPr>
        <w:t>选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N</m:t>
        </m:r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widowControl w:val="0"/>
        <w:snapToGrid w:val="0"/>
        <w:spacing w:before="120"/>
        <w:ind w:firstLine="420" w:firstLineChars="200"/>
        <w:jc w:val="both"/>
        <w:rPr>
          <w:rFonts w:ascii="Calibri" w:hAnsi="Calibri" w:eastAsia="仿宋" w:cs="Calibri"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此时，中央政府可能的最优选择</w:t>
      </w: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r>
          <m:rPr/>
          <w:rPr>
            <w:rFonts w:ascii="Cambria Math" w:hAnsi="Cambria Math" w:eastAsia="仿宋" w:cs="Calibri"/>
            <w:sz w:val="21"/>
            <w:szCs w:val="21"/>
          </w:rPr>
          <m:t>=0</m:t>
        </m:r>
        <m:r>
          <m:rPr/>
          <w:rPr>
            <w:rFonts w:hint="eastAsia" w:ascii="Cambria Math" w:hAnsi="Cambria Math" w:eastAsia="仿宋" w:cs="Calibri"/>
            <w:sz w:val="21"/>
            <w:szCs w:val="21"/>
          </w:rPr>
          <m:t>、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或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对应如下收益：</w:t>
      </w:r>
    </w:p>
    <w:p>
      <w:pPr>
        <w:pStyle w:val="10"/>
        <w:widowControl w:val="0"/>
        <w:snapToGrid w:val="0"/>
        <w:ind w:left="420"/>
        <w:jc w:val="both"/>
        <w:rPr>
          <w:rFonts w:ascii="Calibri" w:hAnsi="Calibri" w:eastAsia="仿宋" w:cs="Calibri"/>
          <w:sz w:val="21"/>
          <w:szCs w:val="21"/>
        </w:rPr>
      </w:pP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q=0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=</m:t>
        </m:r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1+β+</m:t>
            </m:r>
            <m:sSup>
              <m:sSup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pV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C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1−p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e>
                </m:d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S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ascii="Calibri" w:hAnsi="Calibri" w:eastAsia="仿宋" w:cs="Calibri"/>
          <w:sz w:val="21"/>
          <w:szCs w:val="21"/>
        </w:rPr>
        <w:t xml:space="preserve"> </w:t>
      </w:r>
      <w:r>
        <w:rPr>
          <w:rFonts w:hint="eastAsia" w:ascii="Calibri" w:hAnsi="Calibri" w:eastAsia="仿宋" w:cs="Calibri"/>
          <w:sz w:val="21"/>
          <w:szCs w:val="21"/>
        </w:rPr>
        <w:t>，</w:t>
      </w:r>
    </w:p>
    <w:p>
      <w:pPr>
        <w:pStyle w:val="10"/>
        <w:widowControl w:val="0"/>
        <w:snapToGrid w:val="0"/>
        <w:ind w:left="420"/>
        <w:jc w:val="both"/>
        <w:rPr>
          <w:rFonts w:ascii="Calibri" w:hAnsi="Calibri" w:eastAsia="仿宋" w:cs="Calibri"/>
          <w:sz w:val="21"/>
          <w:szCs w:val="21"/>
        </w:rPr>
      </w:pP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q=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</m:t>
            </m:r>
            <m:d>
              <m:d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β+</m:t>
                </m:r>
                <m:sSup>
                  <m:sSupP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β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</m:d>
            <m:d>
              <m:d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1−</m:t>
                </m:r>
                <m:sSub>
                  <m:sSubP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q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</m:d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p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V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+</m:t>
        </m:r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1+β+</m:t>
            </m:r>
            <m:sSup>
              <m:sSup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(1−p)V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，</w:t>
      </w:r>
    </w:p>
    <w:p>
      <w:pPr>
        <w:pStyle w:val="10"/>
        <w:widowControl w:val="0"/>
        <w:snapToGrid w:val="0"/>
        <w:ind w:left="420"/>
        <w:jc w:val="both"/>
        <w:rPr>
          <w:rFonts w:ascii="Calibri" w:hAnsi="Calibri" w:eastAsia="仿宋" w:cs="Calibri"/>
          <w:sz w:val="21"/>
          <w:szCs w:val="21"/>
        </w:rPr>
      </w:pP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≥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=</m:t>
        </m:r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1+β+</m:t>
            </m:r>
            <m:sSup>
              <m:sSup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V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widowControl w:val="0"/>
        <w:snapToGrid w:val="0"/>
        <w:ind w:firstLine="420" w:firstLineChars="200"/>
        <w:jc w:val="both"/>
        <w:rPr>
          <w:rFonts w:ascii="Calibri" w:hAnsi="Calibri" w:eastAsia="仿宋" w:cs="Calibri"/>
          <w:i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在不同的参数下，三种情况均可能占优。注意到当</w:t>
      </w:r>
      <m:oMath>
        <m:f>
          <m:f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C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V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en>
        </m:f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f>
          <m:f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1+β+</m:t>
            </m:r>
            <m:sSup>
              <m:sSup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1+</m:t>
            </m:r>
            <m:d>
              <m:d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β+</m:t>
                </m:r>
                <m:sSup>
                  <m:sSupP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β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</m:d>
            <m:d>
              <m:d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1−</m:t>
                </m:r>
                <m:sSub>
                  <m:sSubP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q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仿宋" w:cs="Calibri"/>
                        <w:sz w:val="21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eastAsia="仿宋" w:cs="Calibri"/>
                        <w:i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</m:d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en>
        </m:f>
      </m:oMath>
      <w:r>
        <w:rPr>
          <w:rFonts w:hint="eastAsia" w:ascii="Calibri" w:hAnsi="Calibri" w:eastAsia="仿宋" w:cs="Calibri"/>
          <w:sz w:val="21"/>
          <w:szCs w:val="21"/>
        </w:rPr>
        <w:t>时，</w:t>
      </w: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q=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≥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q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。</w:t>
      </w:r>
      <w:bookmarkStart w:id="0" w:name="_Hlk109643436"/>
      <m:oMath>
        <m:r>
          <m:rPr/>
          <w:rPr>
            <w:rFonts w:ascii="Cambria Math" w:hAnsi="Cambria Math" w:eastAsia="仿宋" w:cs="Calibri"/>
            <w:sz w:val="21"/>
            <w:szCs w:val="21"/>
          </w:rPr>
          <m:t>∎</m:t>
        </m:r>
      </m:oMath>
      <w:bookmarkEnd w:id="0"/>
    </w:p>
    <w:p/>
    <w:p>
      <w:pPr>
        <w:widowControl w:val="0"/>
        <w:snapToGrid w:val="0"/>
        <w:rPr>
          <w:rFonts w:hint="eastAsia" w:ascii="Calibri" w:hAnsi="Calibri" w:eastAsia="仿宋" w:cs="Calibri"/>
          <w:b/>
          <w:bCs/>
          <w:sz w:val="21"/>
          <w:szCs w:val="21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  <w:t>3.定理3证明</w:t>
      </w:r>
    </w:p>
    <w:p>
      <w:pPr>
        <w:widowControl w:val="0"/>
        <w:snapToGrid w:val="0"/>
        <w:rPr>
          <w:rFonts w:ascii="Calibri" w:hAnsi="Calibri" w:eastAsia="仿宋" w:cs="Calibri"/>
          <w:i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此情形如正文图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1</w:t>
      </w:r>
      <w:r>
        <w:rPr>
          <w:rFonts w:ascii="Calibri" w:hAnsi="Calibri" w:eastAsia="仿宋" w:cs="Calibri"/>
          <w:sz w:val="21"/>
          <w:szCs w:val="21"/>
        </w:rPr>
        <w:t>(d)</w:t>
      </w:r>
      <w:r>
        <w:rPr>
          <w:rFonts w:hint="eastAsia" w:ascii="Calibri" w:hAnsi="Calibri" w:eastAsia="仿宋" w:cs="Calibri"/>
          <w:sz w:val="21"/>
          <w:szCs w:val="21"/>
        </w:rPr>
        <w:t>所示。</w:t>
      </w:r>
    </w:p>
    <w:p>
      <w:pPr>
        <w:widowControl w:val="0"/>
        <w:snapToGrid w:val="0"/>
        <w:ind w:firstLine="420" w:firstLineChars="200"/>
        <w:rPr>
          <w:rFonts w:ascii="Calibri" w:hAnsi="Calibri" w:eastAsia="仿宋" w:cs="Calibri"/>
          <w:sz w:val="21"/>
          <w:szCs w:val="21"/>
        </w:rPr>
      </w:pPr>
      <m:oMath>
        <m:r>
          <m:rPr/>
          <w:rPr>
            <w:rFonts w:ascii="Cambria Math" w:hAnsi="Cambria Math" w:eastAsia="仿宋" w:cs="Calibri"/>
            <w:sz w:val="21"/>
            <w:szCs w:val="21"/>
          </w:rPr>
          <m:t>q=0</m:t>
        </m:r>
      </m:oMath>
      <w:r>
        <w:rPr>
          <w:rFonts w:hint="eastAsia" w:ascii="Calibri" w:hAnsi="Calibri" w:eastAsia="仿宋" w:cs="Calibri"/>
          <w:sz w:val="21"/>
          <w:szCs w:val="21"/>
        </w:rPr>
        <w:t>时，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&gt;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S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  <m:r>
          <m:rPr/>
          <w:rPr>
            <w:rFonts w:ascii="Cambria Math" w:hAnsi="Cambria Math" w:eastAsia="仿宋" w:cs="Calibri"/>
            <w:sz w:val="21"/>
            <w:szCs w:val="21"/>
          </w:rPr>
          <m:t>,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仿宋" w:cs="Calibri"/>
            <w:sz w:val="21"/>
            <w:szCs w:val="21"/>
          </w:rPr>
          <m:t>(N)</m:t>
        </m:r>
      </m:oMath>
      <w:r>
        <w:rPr>
          <w:rFonts w:hint="eastAsia" w:ascii="Calibri" w:hAnsi="Calibri" w:eastAsia="仿宋" w:cs="Calibri"/>
          <w:sz w:val="21"/>
          <w:szCs w:val="21"/>
        </w:rPr>
        <w:t>。因而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G</m:t>
        </m:r>
      </m:oMath>
      <w:r>
        <w:rPr>
          <w:rFonts w:hint="eastAsia" w:ascii="Calibri" w:hAnsi="Calibri" w:eastAsia="仿宋" w:cs="Calibri"/>
          <w:sz w:val="21"/>
          <w:szCs w:val="21"/>
        </w:rPr>
        <w:t>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</m:oMath>
      <w:r>
        <w:rPr>
          <w:rFonts w:hint="eastAsia" w:ascii="Calibri" w:hAnsi="Calibri" w:eastAsia="仿宋" w:cs="Calibri"/>
          <w:sz w:val="21"/>
          <w:szCs w:val="21"/>
        </w:rPr>
        <w:t>均选择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C</m:t>
        </m:r>
      </m:oMath>
      <w:r>
        <w:rPr>
          <w:rFonts w:hint="eastAsia" w:ascii="Calibri" w:hAnsi="Calibri" w:eastAsia="仿宋" w:cs="Calibri"/>
          <w:sz w:val="21"/>
          <w:szCs w:val="21"/>
        </w:rPr>
        <w:t>。</w:t>
      </w:r>
    </w:p>
    <w:p>
      <w:pPr>
        <w:widowControl w:val="0"/>
        <w:snapToGrid w:val="0"/>
        <w:ind w:firstLine="420" w:firstLineChars="200"/>
        <w:jc w:val="both"/>
        <w:rPr>
          <w:rFonts w:ascii="Calibri" w:hAnsi="Calibri" w:eastAsia="仿宋" w:cs="Calibri"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更大的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</m:oMath>
      <w:r>
        <w:rPr>
          <w:rFonts w:hint="eastAsia" w:ascii="Calibri" w:hAnsi="Calibri" w:eastAsia="仿宋" w:cs="Calibri"/>
          <w:sz w:val="21"/>
          <w:szCs w:val="21"/>
        </w:rPr>
        <w:t>只会损害中央政府的收益；不仅可能伴随项目终止的损失，还会带来负面的激励效果：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和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均随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</m:oMath>
      <w:r>
        <w:rPr>
          <w:rFonts w:hint="eastAsia" w:ascii="Calibri" w:hAnsi="Calibri" w:eastAsia="仿宋" w:cs="Calibri"/>
          <w:sz w:val="21"/>
          <w:szCs w:val="21"/>
        </w:rPr>
        <w:t>递减，因而增加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</m:oMath>
      <w:r>
        <w:rPr>
          <w:rFonts w:hint="eastAsia" w:ascii="Calibri" w:hAnsi="Calibri" w:eastAsia="仿宋" w:cs="Calibri"/>
          <w:sz w:val="21"/>
          <w:szCs w:val="21"/>
        </w:rPr>
        <w:t>会影响地方政府的创新意愿，使其更容易维持现状；甚至，因为此时</w:t>
      </w:r>
      <m:oMath>
        <m:f>
          <m:f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∂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U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d>
              <m:d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C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</m:d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∂q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en>
        </m:f>
        <m:r>
          <m:rPr/>
          <w:rPr>
            <w:rFonts w:ascii="Cambria Math" w:hAnsi="Cambria Math" w:eastAsia="仿宋" w:cs="Calibri"/>
            <w:sz w:val="21"/>
            <w:szCs w:val="21"/>
          </w:rPr>
          <m:t>&lt;</m:t>
        </m:r>
        <m:f>
          <m:f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∂</m:t>
            </m:r>
            <m:sSub>
              <m:sSub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U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sub>
            </m:sSub>
            <m:d>
              <m:dP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S</m:t>
                </m:r>
                <m:ctrlPr>
                  <w:rPr>
                    <w:rFonts w:ascii="Cambria Math" w:hAnsi="Cambria Math" w:eastAsia="仿宋" w:cs="Calibri"/>
                    <w:i/>
                    <w:sz w:val="21"/>
                    <w:szCs w:val="21"/>
                  </w:rPr>
                </m:ctrlPr>
              </m:e>
            </m:d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∂q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en>
        </m:f>
      </m:oMath>
      <w:r>
        <w:rPr>
          <w:rFonts w:hint="eastAsia" w:ascii="Calibri" w:hAnsi="Calibri" w:eastAsia="仿宋" w:cs="Calibri"/>
          <w:sz w:val="21"/>
          <w:szCs w:val="21"/>
        </w:rPr>
        <w:t>，较大的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</m:oMath>
      <w:r>
        <w:rPr>
          <w:rFonts w:hint="eastAsia" w:ascii="Calibri" w:hAnsi="Calibri" w:eastAsia="仿宋" w:cs="Calibri"/>
          <w:sz w:val="21"/>
          <w:szCs w:val="21"/>
        </w:rPr>
        <w:t>反而会鼓励地方政府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B</m:t>
        </m:r>
      </m:oMath>
      <w:r>
        <w:rPr>
          <w:rFonts w:hint="eastAsia" w:ascii="Calibri" w:hAnsi="Calibri" w:eastAsia="仿宋" w:cs="Calibri"/>
          <w:sz w:val="21"/>
          <w:szCs w:val="21"/>
        </w:rPr>
        <w:t>选择攫取私利。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∎</m:t>
        </m:r>
      </m:oMath>
    </w:p>
    <w:p>
      <w:pPr>
        <w:widowControl w:val="0"/>
        <w:snapToGrid w:val="0"/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  <w:t>4.定理4证明</w:t>
      </w:r>
    </w:p>
    <w:p>
      <w:pPr>
        <w:widowControl w:val="0"/>
        <w:numPr>
          <w:ilvl w:val="0"/>
          <w:numId w:val="0"/>
        </w:numPr>
        <w:snapToGrid w:val="0"/>
        <w:spacing w:before="240"/>
        <w:ind w:firstLine="420" w:firstLineChars="200"/>
        <w:jc w:val="both"/>
        <w:rPr>
          <w:rFonts w:ascii="Calibri" w:hAnsi="Calibri" w:eastAsia="仿宋" w:cs="Calibri"/>
          <w:i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可由</w:t>
      </w:r>
      <m:oMath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B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" w:cs="Calibri"/>
            <w:sz w:val="21"/>
            <w:szCs w:val="21"/>
          </w:rPr>
          <m:t>、</m:t>
        </m:r>
        <m:sSub>
          <m:sSub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q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G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b>
        </m:sSub>
      </m:oMath>
      <w:r>
        <w:rPr>
          <w:rFonts w:hint="eastAsia" w:ascii="Calibri" w:hAnsi="Calibri" w:eastAsia="仿宋" w:cs="Calibri"/>
          <w:sz w:val="21"/>
          <w:szCs w:val="21"/>
        </w:rPr>
        <w:t>、</w:t>
      </w:r>
      <m:oMath>
        <m:bar>
          <m:barP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bar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e>
        </m:bar>
      </m:oMath>
      <w:r>
        <w:rPr>
          <w:rFonts w:hint="eastAsia" w:ascii="Calibri" w:hAnsi="Calibri" w:eastAsia="仿宋" w:cs="Calibri"/>
          <w:iCs/>
          <w:sz w:val="21"/>
          <w:szCs w:val="21"/>
        </w:rPr>
        <w:t>和</w:t>
      </w:r>
      <m:oMath>
        <m:acc>
          <m:accPr>
            <m:chr m:val="̅"/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acc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acc>
      </m:oMath>
      <w:r>
        <w:rPr>
          <w:rFonts w:hint="eastAsia" w:ascii="Calibri" w:hAnsi="Calibri" w:eastAsia="仿宋" w:cs="Calibri"/>
          <w:sz w:val="21"/>
          <w:szCs w:val="21"/>
        </w:rPr>
        <w:t>的定义</w:t>
      </w:r>
      <w:r>
        <w:rPr>
          <w:rFonts w:ascii="Calibri" w:hAnsi="Calibri" w:eastAsia="仿宋" w:cs="Calibri"/>
          <w:sz w:val="21"/>
          <w:szCs w:val="21"/>
        </w:rPr>
        <w:t>(</w:t>
      </w:r>
      <w:r>
        <w:rPr>
          <w:rFonts w:hint="eastAsia" w:ascii="Calibri" w:hAnsi="Calibri" w:eastAsia="仿宋" w:cs="Calibri"/>
          <w:sz w:val="21"/>
          <w:szCs w:val="21"/>
        </w:rPr>
        <w:t>正文公式</w:t>
      </w:r>
      <w:r>
        <w:rPr>
          <w:rFonts w:ascii="Calibri" w:hAnsi="Calibri" w:eastAsia="仿宋" w:cs="Calibri"/>
          <w:sz w:val="21"/>
          <w:szCs w:val="21"/>
        </w:rPr>
        <w:t>1-4)</w:t>
      </w:r>
      <w:r>
        <w:rPr>
          <w:rFonts w:hint="eastAsia" w:ascii="Calibri" w:hAnsi="Calibri" w:eastAsia="仿宋" w:cs="Calibri"/>
          <w:sz w:val="21"/>
          <w:szCs w:val="21"/>
        </w:rPr>
        <w:t>直接得出。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∎</m:t>
        </m:r>
      </m:oMath>
    </w:p>
    <w:p/>
    <w:p>
      <w:pPr>
        <w:widowControl w:val="0"/>
        <w:snapToGrid w:val="0"/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4"/>
          <w:szCs w:val="24"/>
          <w:lang w:val="en-US" w:eastAsia="zh-CN"/>
        </w:rPr>
        <w:t>5.定理5证明</w:t>
      </w:r>
    </w:p>
    <w:p>
      <w:pPr>
        <w:widowControl w:val="0"/>
        <w:snapToGrid w:val="0"/>
        <w:ind w:firstLine="420" w:firstLineChars="200"/>
        <w:jc w:val="both"/>
        <w:rPr>
          <w:rFonts w:ascii="Calibri" w:hAnsi="Calibri" w:eastAsia="仿宋" w:cs="Calibri"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正文表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2</w:t>
      </w:r>
      <w:r>
        <w:rPr>
          <w:rFonts w:ascii="Calibri" w:hAnsi="Calibri" w:eastAsia="仿宋" w:cs="Calibri"/>
          <w:sz w:val="21"/>
          <w:szCs w:val="21"/>
        </w:rPr>
        <w:t>中分别对应着定理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1</w:t>
      </w:r>
      <w:r>
        <w:rPr>
          <w:rFonts w:ascii="Calibri" w:hAnsi="Calibri" w:eastAsia="仿宋" w:cs="Calibri"/>
          <w:sz w:val="21"/>
          <w:szCs w:val="21"/>
        </w:rPr>
        <w:t>、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2</w:t>
      </w:r>
      <w:r>
        <w:rPr>
          <w:rFonts w:ascii="Calibri" w:hAnsi="Calibri" w:eastAsia="仿宋" w:cs="Calibri"/>
          <w:sz w:val="21"/>
          <w:szCs w:val="21"/>
        </w:rPr>
        <w:t>、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3</w:t>
      </w:r>
      <w:r>
        <w:rPr>
          <w:rFonts w:ascii="Calibri" w:hAnsi="Calibri" w:eastAsia="仿宋" w:cs="Calibri"/>
          <w:sz w:val="21"/>
          <w:szCs w:val="21"/>
        </w:rPr>
        <w:t>的三种情况。</w:t>
      </w:r>
    </w:p>
    <w:p>
      <w:pPr>
        <w:widowControl w:val="0"/>
        <w:tabs>
          <w:tab w:val="left" w:pos="4620"/>
        </w:tabs>
        <w:snapToGrid w:val="0"/>
        <w:jc w:val="both"/>
        <w:rPr>
          <w:rFonts w:ascii="Calibri" w:hAnsi="Calibri" w:eastAsia="仿宋" w:cs="Calibri"/>
          <w:iCs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其中，在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P&lt;</m:t>
        </m:r>
        <m:bar>
          <m:barP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bar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e>
        </m:bar>
      </m:oMath>
      <w:r>
        <w:rPr>
          <w:rFonts w:hint="eastAsia" w:ascii="Calibri" w:hAnsi="Calibri" w:eastAsia="仿宋" w:cs="Calibri"/>
          <w:sz w:val="21"/>
          <w:szCs w:val="21"/>
        </w:rPr>
        <w:t>或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P</m:t>
        </m:r>
        <m:r>
          <m:rPr/>
          <w:rPr>
            <w:rFonts w:hint="eastAsia" w:ascii="Cambria Math" w:hAnsi="Cambria Math" w:eastAsia="仿宋" w:cs="Calibri"/>
            <w:sz w:val="21"/>
            <w:szCs w:val="21"/>
          </w:rPr>
          <m:t>≥</m:t>
        </m:r>
        <m:bar>
          <m:barPr>
            <m:pos m:val="top"/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bar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e>
        </m:bar>
      </m:oMath>
      <w:r>
        <w:rPr>
          <w:rFonts w:hint="eastAsia" w:ascii="Calibri" w:hAnsi="Calibri" w:eastAsia="仿宋" w:cs="Calibri"/>
          <w:iCs/>
          <w:sz w:val="21"/>
          <w:szCs w:val="21"/>
        </w:rPr>
        <w:t>时，中央政府收益</w:t>
      </w: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为常数，因而考虑到递增的建立成本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t(P)</m:t>
        </m:r>
      </m:oMath>
      <w:r>
        <w:rPr>
          <w:rFonts w:hint="eastAsia" w:ascii="Calibri" w:hAnsi="Calibri" w:eastAsia="仿宋" w:cs="Calibri"/>
          <w:sz w:val="21"/>
          <w:szCs w:val="21"/>
        </w:rPr>
        <w:t>，最优取值只可能是两个区域的下限，即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0</m:t>
        </m:r>
      </m:oMath>
      <w:r>
        <w:rPr>
          <w:rFonts w:ascii="Calibri" w:hAnsi="Calibri" w:eastAsia="仿宋" w:cs="Calibri"/>
          <w:sz w:val="21"/>
          <w:szCs w:val="21"/>
        </w:rPr>
        <w:t>（</w:t>
      </w:r>
      <w:r>
        <w:rPr>
          <w:rFonts w:hint="eastAsia" w:ascii="Calibri" w:hAnsi="Calibri" w:eastAsia="仿宋" w:cs="Calibri"/>
          <w:sz w:val="21"/>
          <w:szCs w:val="21"/>
        </w:rPr>
        <w:t>表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2</w:t>
      </w:r>
      <w:r>
        <w:rPr>
          <w:rFonts w:hint="eastAsia" w:ascii="Calibri" w:hAnsi="Calibri" w:eastAsia="仿宋" w:cs="Calibri"/>
          <w:sz w:val="21"/>
          <w:szCs w:val="21"/>
        </w:rPr>
        <w:t>情</w:t>
      </w:r>
      <w:r>
        <w:rPr>
          <w:rFonts w:ascii="Calibri" w:hAnsi="Calibri" w:eastAsia="仿宋" w:cs="Calibri"/>
          <w:sz w:val="21"/>
          <w:szCs w:val="21"/>
        </w:rPr>
        <w:t>形1a或1b）或</w:t>
      </w:r>
      <m:oMath>
        <m:bar>
          <m:barPr>
            <m:pos m:val="top"/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bar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e>
        </m:bar>
      </m:oMath>
      <w:r>
        <w:rPr>
          <w:rFonts w:hint="eastAsia" w:ascii="Calibri" w:hAnsi="Calibri" w:eastAsia="仿宋" w:cs="Calibri"/>
          <w:iCs/>
          <w:sz w:val="21"/>
          <w:szCs w:val="21"/>
        </w:rPr>
        <w:t>（情形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3</m:t>
        </m:r>
      </m:oMath>
      <w:r>
        <w:rPr>
          <w:rFonts w:ascii="Calibri" w:hAnsi="Calibri" w:eastAsia="仿宋" w:cs="Calibri"/>
          <w:iCs/>
          <w:sz w:val="21"/>
          <w:szCs w:val="21"/>
        </w:rPr>
        <w:t>）。</w:t>
      </w:r>
      <w:r>
        <w:rPr>
          <w:rFonts w:hint="eastAsia" w:ascii="Calibri" w:hAnsi="Calibri" w:eastAsia="仿宋" w:cs="Calibri"/>
          <w:sz w:val="21"/>
          <w:szCs w:val="21"/>
        </w:rPr>
        <w:t>情形</w:t>
      </w:r>
      <w:r>
        <w:rPr>
          <w:rFonts w:ascii="Calibri" w:hAnsi="Calibri" w:eastAsia="仿宋" w:cs="Calibri"/>
          <w:sz w:val="21"/>
          <w:szCs w:val="21"/>
        </w:rPr>
        <w:t>1a</w:t>
      </w:r>
      <w:r>
        <w:rPr>
          <w:rFonts w:hint="eastAsia" w:ascii="Calibri" w:hAnsi="Calibri" w:eastAsia="仿宋" w:cs="Calibri"/>
          <w:sz w:val="21"/>
          <w:szCs w:val="21"/>
        </w:rPr>
        <w:t>和</w:t>
      </w:r>
      <w:r>
        <w:rPr>
          <w:rFonts w:ascii="Calibri" w:hAnsi="Calibri" w:eastAsia="仿宋" w:cs="Calibri"/>
          <w:sz w:val="21"/>
          <w:szCs w:val="21"/>
        </w:rPr>
        <w:t>1b</w:t>
      </w:r>
      <w:r>
        <w:rPr>
          <w:rFonts w:hint="eastAsia" w:ascii="Calibri" w:hAnsi="Calibri" w:eastAsia="仿宋" w:cs="Calibri"/>
          <w:sz w:val="21"/>
          <w:szCs w:val="21"/>
        </w:rPr>
        <w:t>对应着同样的惩罚力度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P=0</m:t>
        </m:r>
      </m:oMath>
      <w:r>
        <w:rPr>
          <w:rFonts w:hint="eastAsia" w:ascii="Calibri" w:hAnsi="Calibri" w:eastAsia="仿宋" w:cs="Calibri"/>
          <w:sz w:val="21"/>
          <w:szCs w:val="21"/>
        </w:rPr>
        <w:t>，不同的终止概率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q</m:t>
        </m:r>
      </m:oMath>
      <w:r>
        <w:rPr>
          <w:rFonts w:hint="eastAsia" w:ascii="Calibri" w:hAnsi="Calibri" w:eastAsia="仿宋" w:cs="Calibri"/>
          <w:sz w:val="21"/>
          <w:szCs w:val="21"/>
        </w:rPr>
        <w:t>及均衡行为。各情形的优劣依参数相对大小而定。</w:t>
      </w:r>
    </w:p>
    <w:p>
      <w:pPr>
        <w:widowControl w:val="0"/>
        <w:snapToGrid w:val="0"/>
        <w:ind w:firstLine="420" w:firstLineChars="200"/>
        <w:jc w:val="both"/>
        <w:rPr>
          <w:rFonts w:hAnsi="Cambria Math" w:eastAsia="仿宋" w:cs="Calibri"/>
          <w:i w:val="0"/>
          <w:sz w:val="21"/>
          <w:szCs w:val="21"/>
        </w:rPr>
      </w:pPr>
      <w:r>
        <w:rPr>
          <w:rFonts w:hint="eastAsia" w:ascii="Calibri" w:hAnsi="Calibri" w:eastAsia="仿宋" w:cs="Calibri"/>
          <w:sz w:val="21"/>
          <w:szCs w:val="21"/>
        </w:rPr>
        <w:t>在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P</m:t>
        </m:r>
        <m:r>
          <m:rPr/>
          <w:rPr>
            <w:rFonts w:hint="eastAsia" w:ascii="Cambria Math" w:hAnsi="Cambria Math" w:eastAsia="仿宋" w:cs="Calibri"/>
            <w:sz w:val="21"/>
            <w:szCs w:val="21"/>
          </w:rPr>
          <m:t>∈</m:t>
        </m:r>
        <m:r>
          <m:rPr/>
          <w:rPr>
            <w:rFonts w:ascii="Cambria Math" w:hAnsi="Cambria Math" w:eastAsia="仿宋" w:cs="Calibri"/>
            <w:sz w:val="21"/>
            <w:szCs w:val="21"/>
          </w:rPr>
          <m:t>[</m:t>
        </m:r>
        <m:bar>
          <m:barP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bar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e>
        </m:bar>
        <m:r>
          <m:rPr/>
          <w:rPr>
            <w:rFonts w:ascii="Cambria Math" w:hAnsi="Cambria Math" w:eastAsia="仿宋" w:cs="Calibri"/>
            <w:sz w:val="21"/>
            <w:szCs w:val="21"/>
          </w:rPr>
          <m:t>,</m:t>
        </m:r>
        <m:bar>
          <m:barPr>
            <m:pos m:val="top"/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bar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iCs/>
                <w:sz w:val="21"/>
                <w:szCs w:val="21"/>
              </w:rPr>
            </m:ctrlPr>
          </m:e>
        </m:bar>
        <m:r>
          <m:rPr/>
          <w:rPr>
            <w:rFonts w:ascii="Cambria Math" w:hAnsi="Cambria Math" w:eastAsia="仿宋" w:cs="Calibri"/>
            <w:sz w:val="21"/>
            <w:szCs w:val="21"/>
          </w:rPr>
          <m:t>)</m:t>
        </m:r>
      </m:oMath>
      <w:r>
        <w:rPr>
          <w:rFonts w:hint="eastAsia" w:ascii="Calibri" w:hAnsi="Calibri" w:eastAsia="仿宋" w:cs="Calibri"/>
          <w:iCs/>
          <w:sz w:val="21"/>
          <w:szCs w:val="21"/>
        </w:rPr>
        <w:t>时，有三种可能的均衡（见定理</w:t>
      </w:r>
      <w:r>
        <w:rPr>
          <w:rFonts w:hint="eastAsia" w:ascii="Calibri" w:hAnsi="Calibri" w:eastAsia="仿宋" w:cs="Calibri"/>
          <w:iCs/>
          <w:sz w:val="21"/>
          <w:szCs w:val="21"/>
          <w:lang w:val="en-US" w:eastAsia="zh-CN"/>
        </w:rPr>
        <w:t>2</w:t>
      </w:r>
      <w:r>
        <w:rPr>
          <w:rFonts w:hint="eastAsia" w:ascii="Calibri" w:hAnsi="Calibri" w:eastAsia="仿宋" w:cs="Calibri"/>
          <w:iCs/>
          <w:sz w:val="21"/>
          <w:szCs w:val="21"/>
        </w:rPr>
        <w:t>）：</w:t>
      </w:r>
      <m:oMath>
        <m:d>
          <m:dP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C,S</m:t>
            </m: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i/>
          <w:kern w:val="2"/>
          <w:sz w:val="21"/>
          <w:szCs w:val="21"/>
        </w:rPr>
        <w:t>、</w:t>
      </w:r>
      <m:oMath>
        <m:d>
          <m:dP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N,N</m:t>
            </m: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iCs/>
          <w:kern w:val="2"/>
          <w:sz w:val="21"/>
          <w:szCs w:val="21"/>
        </w:rPr>
        <w:t>或</w:t>
      </w:r>
      <m:oMath>
        <m:d>
          <m:dP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C,N</m:t>
            </m: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e>
        </m:d>
      </m:oMath>
      <w:r>
        <w:rPr>
          <w:rStyle w:val="7"/>
          <w:rFonts w:ascii="Calibri" w:hAnsi="Calibri" w:eastAsia="仿宋" w:cs="Calibri"/>
          <w:kern w:val="2"/>
          <w:sz w:val="21"/>
          <w:szCs w:val="21"/>
        </w:rPr>
        <w:footnoteReference w:id="2"/>
      </w:r>
      <w:r>
        <w:rPr>
          <w:rFonts w:hint="eastAsia" w:ascii="Calibri" w:hAnsi="Calibri" w:eastAsia="仿宋" w:cs="Calibri"/>
          <w:kern w:val="2"/>
          <w:sz w:val="21"/>
          <w:szCs w:val="21"/>
        </w:rPr>
        <w:t>。其中</w:t>
      </w:r>
      <m:oMath>
        <m:d>
          <m:dP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C,S</m:t>
            </m: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iCs/>
          <w:kern w:val="2"/>
          <w:sz w:val="21"/>
          <w:szCs w:val="21"/>
        </w:rPr>
        <w:t>和</w:t>
      </w:r>
      <m:oMath>
        <m:d>
          <m:dP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N,N</m:t>
            </m: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kern w:val="2"/>
          <w:sz w:val="21"/>
          <w:szCs w:val="21"/>
        </w:rPr>
        <w:t>在</w:t>
      </w:r>
      <m:oMath>
        <m:r>
          <m:rPr/>
          <w:rPr>
            <w:rFonts w:ascii="Cambria Math" w:hAnsi="Cambria Math" w:eastAsia="仿宋" w:cs="Calibri"/>
            <w:kern w:val="2"/>
            <w:sz w:val="21"/>
            <w:szCs w:val="21"/>
          </w:rPr>
          <m:t>P=0</m:t>
        </m:r>
      </m:oMath>
      <w:r>
        <w:rPr>
          <w:rFonts w:hint="eastAsia" w:ascii="Calibri" w:hAnsi="Calibri" w:eastAsia="仿宋" w:cs="Calibri"/>
          <w:kern w:val="2"/>
          <w:sz w:val="21"/>
          <w:szCs w:val="21"/>
        </w:rPr>
        <w:t>的时候已经出现，且对应的中央政府收益</w:t>
      </w:r>
      <m:oMath>
        <m:sSup>
          <m:sSup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U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仿宋" w:cs="Calibri"/>
                <w:sz w:val="21"/>
                <w:szCs w:val="21"/>
              </w:rPr>
              <m:t>∗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sup>
        </m:sSup>
        <m:d>
          <m:dP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P</m:t>
            </m: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sz w:val="21"/>
          <w:szCs w:val="21"/>
        </w:rPr>
        <w:t>不随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P</m:t>
        </m:r>
      </m:oMath>
      <w:r>
        <w:rPr>
          <w:rFonts w:hint="eastAsia" w:ascii="Calibri" w:hAnsi="Calibri" w:eastAsia="仿宋" w:cs="Calibri"/>
          <w:sz w:val="21"/>
          <w:szCs w:val="21"/>
        </w:rPr>
        <w:t>增长，因此（考虑到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P</m:t>
        </m:r>
      </m:oMath>
      <w:r>
        <w:rPr>
          <w:rFonts w:hint="eastAsia" w:ascii="Calibri" w:hAnsi="Calibri" w:eastAsia="仿宋" w:cs="Calibri"/>
          <w:sz w:val="21"/>
          <w:szCs w:val="21"/>
        </w:rPr>
        <w:t>成本递增）若这两个均衡的收益较高，最优惩罚力度应为</w:t>
      </w:r>
      <m:oMath>
        <m:r>
          <m:rPr/>
          <w:rPr>
            <w:rFonts w:ascii="Cambria Math" w:hAnsi="Cambria Math" w:eastAsia="仿宋" w:cs="Calibri"/>
            <w:kern w:val="2"/>
            <w:sz w:val="21"/>
            <w:szCs w:val="21"/>
          </w:rPr>
          <m:t>P=0</m:t>
        </m:r>
      </m:oMath>
      <w:r>
        <w:rPr>
          <w:rFonts w:hint="eastAsia" w:ascii="Calibri" w:hAnsi="Calibri" w:eastAsia="仿宋" w:cs="Calibri"/>
          <w:kern w:val="2"/>
          <w:sz w:val="21"/>
          <w:szCs w:val="21"/>
        </w:rPr>
        <w:t>，归于表</w:t>
      </w:r>
      <w:r>
        <w:rPr>
          <w:rFonts w:hint="eastAsia" w:ascii="Calibri" w:hAnsi="Calibri" w:eastAsia="仿宋" w:cs="Calibri"/>
          <w:sz w:val="21"/>
          <w:szCs w:val="21"/>
          <w:lang w:val="en-US" w:eastAsia="zh-CN"/>
        </w:rPr>
        <w:t>2</w:t>
      </w:r>
      <w:r>
        <w:rPr>
          <w:rFonts w:hint="eastAsia" w:ascii="Calibri" w:hAnsi="Calibri" w:eastAsia="仿宋" w:cs="Calibri"/>
          <w:kern w:val="2"/>
          <w:sz w:val="21"/>
          <w:szCs w:val="21"/>
        </w:rPr>
        <w:t>情形</w:t>
      </w:r>
      <w:r>
        <w:rPr>
          <w:rFonts w:ascii="Calibri" w:hAnsi="Calibri" w:eastAsia="仿宋" w:cs="Calibri"/>
          <w:sz w:val="21"/>
          <w:szCs w:val="21"/>
        </w:rPr>
        <w:t>1a或1b。因此，只有在新的分离均衡</w:t>
      </w:r>
      <m:oMath>
        <m:d>
          <m:dP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C,N</m:t>
            </m:r>
            <m:ctrlPr>
              <w:rPr>
                <w:rFonts w:ascii="Cambria Math" w:hAnsi="Cambria Math" w:eastAsia="仿宋" w:cs="Calibri"/>
                <w:i/>
                <w:kern w:val="2"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kern w:val="2"/>
          <w:sz w:val="21"/>
          <w:szCs w:val="21"/>
        </w:rPr>
        <w:t>对应的均衡收益较大时，最优惩罚力度可能为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P</m:t>
        </m:r>
        <m:r>
          <m:rPr/>
          <w:rPr>
            <w:rFonts w:hint="eastAsia" w:ascii="Cambria Math" w:hAnsi="Cambria Math" w:eastAsia="仿宋" w:cs="Calibri"/>
            <w:sz w:val="21"/>
            <w:szCs w:val="21"/>
          </w:rPr>
          <m:t>∈</m:t>
        </m:r>
        <m:d>
          <m:dPr>
            <m:begChr m:val="["/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dPr>
          <m:e>
            <m:bar>
              <m:barPr>
                <m:ctrlPr>
                  <w:rPr>
                    <w:rFonts w:ascii="Cambria Math" w:hAnsi="Cambria Math" w:eastAsia="仿宋" w:cs="Calibri"/>
                    <w:i/>
                    <w:iCs/>
                    <w:sz w:val="21"/>
                    <w:szCs w:val="21"/>
                  </w:rPr>
                </m:ctrlPr>
              </m:bar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P</m:t>
                </m:r>
                <m:ctrlPr>
                  <w:rPr>
                    <w:rFonts w:ascii="Cambria Math" w:hAnsi="Cambria Math" w:eastAsia="仿宋" w:cs="Calibri"/>
                    <w:i/>
                    <w:iCs/>
                    <w:sz w:val="21"/>
                    <w:szCs w:val="21"/>
                  </w:rPr>
                </m:ctrlPr>
              </m:e>
            </m:bar>
            <m:r>
              <m:rPr/>
              <w:rPr>
                <w:rFonts w:ascii="Cambria Math" w:hAnsi="Cambria Math" w:eastAsia="仿宋" w:cs="Calibri"/>
                <w:sz w:val="21"/>
                <w:szCs w:val="21"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 w:eastAsia="仿宋" w:cs="Calibri"/>
                    <w:i/>
                    <w:iCs/>
                    <w:sz w:val="21"/>
                    <w:szCs w:val="21"/>
                  </w:rPr>
                </m:ctrlPr>
              </m:barPr>
              <m:e>
                <m:r>
                  <m:rPr/>
                  <w:rPr>
                    <w:rFonts w:ascii="Cambria Math" w:hAnsi="Cambria Math" w:eastAsia="仿宋" w:cs="Calibri"/>
                    <w:sz w:val="21"/>
                    <w:szCs w:val="21"/>
                  </w:rPr>
                  <m:t>P</m:t>
                </m:r>
                <m:ctrlPr>
                  <w:rPr>
                    <w:rFonts w:ascii="Cambria Math" w:hAnsi="Cambria Math" w:eastAsia="仿宋" w:cs="Calibri"/>
                    <w:i/>
                    <w:iCs/>
                    <w:sz w:val="21"/>
                    <w:szCs w:val="21"/>
                  </w:rPr>
                </m:ctrlPr>
              </m:e>
            </m:bar>
            <m:ctrlPr>
              <w:rPr>
                <w:rFonts w:ascii="Cambria Math" w:hAnsi="Cambria Math" w:eastAsia="仿宋" w:cs="Calibri"/>
                <w:i/>
                <w:sz w:val="21"/>
                <w:szCs w:val="21"/>
              </w:rPr>
            </m:ctrlPr>
          </m:e>
        </m:d>
      </m:oMath>
      <w:r>
        <w:rPr>
          <w:rFonts w:hint="eastAsia" w:ascii="Calibri" w:hAnsi="Calibri" w:eastAsia="仿宋" w:cs="Calibri"/>
          <w:iCs/>
          <w:sz w:val="21"/>
          <w:szCs w:val="21"/>
        </w:rPr>
        <w:t>。</w:t>
      </w:r>
      <m:oMath>
        <m:r>
          <m:rPr/>
          <w:rPr>
            <w:rFonts w:ascii="Cambria Math" w:hAnsi="Cambria Math" w:eastAsia="仿宋" w:cs="Calibri"/>
            <w:sz w:val="21"/>
            <w:szCs w:val="21"/>
          </w:rPr>
          <m:t>∎</m:t>
        </m:r>
      </m:oMath>
    </w:p>
    <w:p>
      <w:pPr>
        <w:widowControl w:val="0"/>
        <w:snapToGrid w:val="0"/>
        <w:jc w:val="both"/>
        <w:rPr>
          <w:rFonts w:hAnsi="Cambria Math" w:eastAsia="仿宋" w:cs="Calibri"/>
          <w:i w:val="0"/>
          <w:sz w:val="21"/>
          <w:szCs w:val="21"/>
        </w:rPr>
      </w:pPr>
    </w:p>
    <w:p>
      <w:pPr>
        <w:widowControl w:val="0"/>
        <w:snapToGrid w:val="0"/>
        <w:jc w:val="both"/>
        <w:rPr>
          <w:rFonts w:hAnsi="Cambria Math" w:eastAsia="仿宋" w:cs="Calibri"/>
          <w:i w:val="0"/>
          <w:sz w:val="21"/>
          <w:szCs w:val="21"/>
        </w:rPr>
      </w:pPr>
    </w:p>
    <w:p>
      <w:pPr>
        <w:widowControl w:val="0"/>
        <w:snapToGrid w:val="0"/>
        <w:jc w:val="both"/>
        <w:rPr>
          <w:rFonts w:hAnsi="Cambria Math" w:eastAsia="仿宋" w:cs="Calibri"/>
          <w:i w:val="0"/>
          <w:sz w:val="21"/>
          <w:szCs w:val="21"/>
        </w:rPr>
      </w:pPr>
    </w:p>
    <w:p>
      <w:pPr>
        <w:widowControl w:val="0"/>
        <w:snapToGrid w:val="0"/>
        <w:jc w:val="both"/>
        <w:rPr>
          <w:rFonts w:hAnsi="Cambria Math" w:eastAsia="仿宋" w:cs="Calibri"/>
          <w:i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ascii="宋体" w:hAnsi="宋体" w:cs="Arial"/>
          <w:b/>
          <w:bCs/>
          <w:color w:val="auto"/>
          <w:kern w:val="0"/>
          <w:sz w:val="21"/>
          <w:szCs w:val="18"/>
        </w:rPr>
      </w:pPr>
      <w:r>
        <w:rPr>
          <w:rFonts w:hint="eastAsia" w:ascii="Calibri" w:hAnsi="Calibri" w:cs="Times New Roman"/>
          <w:b/>
          <w:color w:val="auto"/>
          <w:sz w:val="21"/>
          <w:szCs w:val="20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 w:val="21"/>
          <w:szCs w:val="18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 w:val="21"/>
          <w:szCs w:val="18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 w:val="21"/>
          <w:szCs w:val="18"/>
        </w:rPr>
        <w:t>下载出处</w:t>
      </w:r>
      <w:r>
        <w:rPr>
          <w:rFonts w:hint="eastAsia" w:ascii="宋体" w:hAnsi="宋体" w:cs="Arial"/>
          <w:color w:val="auto"/>
          <w:kern w:val="0"/>
          <w:sz w:val="21"/>
          <w:szCs w:val="18"/>
        </w:rPr>
        <w:t>。</w:t>
      </w:r>
    </w:p>
    <w:p>
      <w:pPr>
        <w:widowControl w:val="0"/>
        <w:snapToGrid w:val="0"/>
        <w:jc w:val="both"/>
        <w:rPr>
          <w:rFonts w:hAnsi="Cambria Math" w:eastAsia="仿宋" w:cs="Calibri"/>
          <w:i w:val="0"/>
          <w:sz w:val="21"/>
          <w:szCs w:val="21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rPr>
          <w:rFonts w:eastAsia="仿宋"/>
        </w:rPr>
      </w:pPr>
      <w:r>
        <w:rPr>
          <w:rStyle w:val="7"/>
          <w:rFonts w:eastAsia="仿宋"/>
        </w:rPr>
        <w:footnoteRef/>
      </w:r>
      <w:r>
        <w:rPr>
          <w:rFonts w:eastAsia="仿宋"/>
        </w:rPr>
        <w:t xml:space="preserve"> </w:t>
      </w:r>
      <w:r>
        <w:rPr>
          <w:rFonts w:hint="eastAsia" w:ascii="Times New Roman" w:hAnsi="Times New Roman" w:eastAsia="仿宋" w:cs="Times New Roman"/>
        </w:rPr>
        <w:t>注意到对于</w:t>
      </w:r>
      <m:oMath>
        <m:r>
          <m:rPr/>
          <w:rPr>
            <w:rFonts w:ascii="Cambria Math" w:hAnsi="Cambria Math" w:eastAsia="仿宋"/>
          </w:rPr>
          <m:t>G</m:t>
        </m:r>
      </m:oMath>
      <w:r>
        <w:rPr>
          <w:rFonts w:hint="eastAsia" w:ascii="Times New Roman" w:hAnsi="Times New Roman" w:eastAsia="仿宋" w:cs="Times New Roman"/>
        </w:rPr>
        <w:t>，有</w:t>
      </w:r>
      <m:oMath>
        <m:r>
          <m:rPr/>
          <w:rPr>
            <w:rFonts w:ascii="Cambria Math" w:hAnsi="Cambria Math" w:eastAsia="仿宋"/>
          </w:rPr>
          <m:t xml:space="preserve"> </m:t>
        </m:r>
        <m:sSub>
          <m:sSubPr>
            <m:ctrlPr>
              <w:rPr>
                <w:rFonts w:ascii="Cambria Math" w:hAnsi="Cambria Math" w:eastAsia="仿宋"/>
                <w:i/>
              </w:rPr>
            </m:ctrlPr>
          </m:sSubPr>
          <m:e>
            <m:r>
              <m:rPr/>
              <w:rPr>
                <w:rFonts w:ascii="Cambria Math" w:hAnsi="Cambria Math" w:eastAsia="仿宋"/>
              </w:rPr>
              <m:t>U</m:t>
            </m:r>
            <m:ctrlPr>
              <w:rPr>
                <w:rFonts w:ascii="Cambria Math" w:hAnsi="Cambria Math" w:eastAsia="仿宋"/>
                <w:i/>
              </w:rPr>
            </m:ctrlPr>
          </m:e>
          <m:sub>
            <m:r>
              <m:rPr/>
              <w:rPr>
                <w:rFonts w:ascii="Cambria Math" w:hAnsi="Cambria Math" w:eastAsia="仿宋"/>
              </w:rPr>
              <m:t>G</m:t>
            </m:r>
            <m:ctrlPr>
              <w:rPr>
                <w:rFonts w:ascii="Cambria Math" w:hAnsi="Cambria Math" w:eastAsia="仿宋"/>
                <w:i/>
              </w:rPr>
            </m:ctrlPr>
          </m:sub>
        </m:sSub>
        <m:d>
          <m:dPr>
            <m:ctrlPr>
              <w:rPr>
                <w:rFonts w:ascii="Cambria Math" w:hAnsi="Cambria Math" w:eastAsia="仿宋"/>
                <w:i/>
              </w:rPr>
            </m:ctrlPr>
          </m:dPr>
          <m:e>
            <m:r>
              <m:rPr/>
              <w:rPr>
                <w:rFonts w:ascii="Cambria Math" w:hAnsi="Cambria Math" w:eastAsia="仿宋"/>
              </w:rPr>
              <m:t>S</m:t>
            </m:r>
            <m:ctrlPr>
              <w:rPr>
                <w:rFonts w:ascii="Cambria Math" w:hAnsi="Cambria Math" w:eastAsia="仿宋"/>
                <w:i/>
              </w:rPr>
            </m:ctrlPr>
          </m:e>
        </m:d>
        <m:r>
          <m:rPr/>
          <w:rPr>
            <w:rFonts w:ascii="Cambria Math" w:hAnsi="Cambria Math" w:eastAsia="仿宋"/>
          </w:rPr>
          <m:t>&lt;</m:t>
        </m:r>
        <m:sSub>
          <m:sSubPr>
            <m:ctrlPr>
              <w:rPr>
                <w:rFonts w:ascii="Cambria Math" w:hAnsi="Cambria Math" w:eastAsia="仿宋"/>
                <w:i/>
              </w:rPr>
            </m:ctrlPr>
          </m:sSubPr>
          <m:e>
            <m:r>
              <m:rPr/>
              <w:rPr>
                <w:rFonts w:ascii="Cambria Math" w:hAnsi="Cambria Math" w:eastAsia="仿宋"/>
              </w:rPr>
              <m:t>U</m:t>
            </m:r>
            <m:ctrlPr>
              <w:rPr>
                <w:rFonts w:ascii="Cambria Math" w:hAnsi="Cambria Math" w:eastAsia="仿宋"/>
                <w:i/>
              </w:rPr>
            </m:ctrlPr>
          </m:e>
          <m:sub>
            <m:r>
              <m:rPr/>
              <w:rPr>
                <w:rFonts w:ascii="Cambria Math" w:hAnsi="Cambria Math" w:eastAsia="仿宋"/>
              </w:rPr>
              <m:t>G</m:t>
            </m:r>
            <m:ctrlPr>
              <w:rPr>
                <w:rFonts w:ascii="Cambria Math" w:hAnsi="Cambria Math" w:eastAsia="仿宋"/>
                <w:i/>
              </w:rPr>
            </m:ctrlPr>
          </m:sub>
        </m:sSub>
        <m:d>
          <m:dPr>
            <m:ctrlPr>
              <w:rPr>
                <w:rFonts w:ascii="Cambria Math" w:hAnsi="Cambria Math" w:eastAsia="仿宋"/>
                <w:i/>
              </w:rPr>
            </m:ctrlPr>
          </m:dPr>
          <m:e>
            <m:r>
              <m:rPr/>
              <w:rPr>
                <w:rFonts w:ascii="Cambria Math" w:hAnsi="Cambria Math" w:eastAsia="仿宋"/>
              </w:rPr>
              <m:t>C</m:t>
            </m:r>
            <m:ctrlPr>
              <w:rPr>
                <w:rFonts w:ascii="Cambria Math" w:hAnsi="Cambria Math" w:eastAsia="仿宋"/>
                <w:i/>
              </w:rPr>
            </m:ctrlPr>
          </m:e>
        </m:d>
      </m:oMath>
      <w:r>
        <w:rPr>
          <w:rFonts w:hint="eastAsia" w:ascii="Times New Roman" w:hAnsi="Times New Roman" w:eastAsia="仿宋" w:cs="Times New Roman"/>
        </w:rPr>
        <w:t>永远成立，因而只需要考虑其在</w:t>
      </w:r>
      <m:oMath>
        <m:r>
          <m:rPr/>
          <w:rPr>
            <w:rFonts w:ascii="Cambria Math" w:hAnsi="Cambria Math" w:eastAsia="仿宋"/>
          </w:rPr>
          <m:t>C</m:t>
        </m:r>
      </m:oMath>
      <w:r>
        <w:rPr>
          <w:rFonts w:hint="eastAsia" w:ascii="Times New Roman" w:hAnsi="Times New Roman" w:eastAsia="仿宋" w:cs="Times New Roman"/>
        </w:rPr>
        <w:t>和</w:t>
      </w:r>
      <m:oMath>
        <m:r>
          <m:rPr/>
          <w:rPr>
            <w:rFonts w:ascii="Cambria Math" w:hAnsi="Cambria Math" w:eastAsia="仿宋"/>
          </w:rPr>
          <m:t>N</m:t>
        </m:r>
      </m:oMath>
      <w:r>
        <w:rPr>
          <w:rFonts w:hint="eastAsia" w:ascii="Times New Roman" w:hAnsi="Times New Roman" w:eastAsia="仿宋" w:cs="Times New Roman"/>
        </w:rPr>
        <w:t>之间的选择。</w:t>
      </w:r>
    </w:p>
  </w:footnote>
  <w:footnote w:id="1">
    <w:p>
      <w:pPr>
        <w:pStyle w:val="4"/>
        <w:rPr>
          <w:rFonts w:eastAsia="仿宋"/>
        </w:rPr>
      </w:pPr>
      <w:r>
        <w:rPr>
          <w:rStyle w:val="7"/>
          <w:rFonts w:eastAsia="仿宋"/>
        </w:rPr>
        <w:footnoteRef/>
      </w:r>
      <w:r>
        <w:rPr>
          <w:rFonts w:eastAsia="仿宋"/>
        </w:rPr>
        <w:t xml:space="preserve"> </w:t>
      </w:r>
      <w:r>
        <w:rPr>
          <w:rFonts w:hint="eastAsia" w:ascii="Times New Roman" w:hAnsi="Times New Roman" w:eastAsia="仿宋" w:cs="Times New Roman"/>
        </w:rPr>
        <w:t>注意到对于</w:t>
      </w:r>
      <m:oMath>
        <m:r>
          <m:rPr/>
          <w:rPr>
            <w:rFonts w:ascii="Cambria Math" w:hAnsi="Cambria Math" w:eastAsia="仿宋"/>
          </w:rPr>
          <m:t>G</m:t>
        </m:r>
      </m:oMath>
      <w:r>
        <w:rPr>
          <w:rFonts w:hint="eastAsia" w:ascii="Times New Roman" w:hAnsi="Times New Roman" w:eastAsia="仿宋" w:cs="Times New Roman"/>
        </w:rPr>
        <w:t>，有</w:t>
      </w:r>
      <m:oMath>
        <m:r>
          <m:rPr/>
          <w:rPr>
            <w:rFonts w:ascii="Cambria Math" w:hAnsi="Cambria Math" w:eastAsia="仿宋"/>
          </w:rPr>
          <m:t xml:space="preserve"> </m:t>
        </m:r>
        <m:sSub>
          <m:sSubPr>
            <m:ctrlPr>
              <w:rPr>
                <w:rFonts w:ascii="Cambria Math" w:hAnsi="Cambria Math" w:eastAsia="仿宋"/>
                <w:i/>
              </w:rPr>
            </m:ctrlPr>
          </m:sSubPr>
          <m:e>
            <m:r>
              <m:rPr/>
              <w:rPr>
                <w:rFonts w:ascii="Cambria Math" w:hAnsi="Cambria Math" w:eastAsia="仿宋"/>
              </w:rPr>
              <m:t>U</m:t>
            </m:r>
            <m:ctrlPr>
              <w:rPr>
                <w:rFonts w:ascii="Cambria Math" w:hAnsi="Cambria Math" w:eastAsia="仿宋"/>
                <w:i/>
              </w:rPr>
            </m:ctrlPr>
          </m:e>
          <m:sub>
            <m:r>
              <m:rPr/>
              <w:rPr>
                <w:rFonts w:ascii="Cambria Math" w:hAnsi="Cambria Math" w:eastAsia="仿宋"/>
              </w:rPr>
              <m:t>G</m:t>
            </m:r>
            <m:ctrlPr>
              <w:rPr>
                <w:rFonts w:ascii="Cambria Math" w:hAnsi="Cambria Math" w:eastAsia="仿宋"/>
                <w:i/>
              </w:rPr>
            </m:ctrlPr>
          </m:sub>
        </m:sSub>
        <m:d>
          <m:dPr>
            <m:ctrlPr>
              <w:rPr>
                <w:rFonts w:ascii="Cambria Math" w:hAnsi="Cambria Math" w:eastAsia="仿宋"/>
                <w:i/>
              </w:rPr>
            </m:ctrlPr>
          </m:dPr>
          <m:e>
            <m:r>
              <m:rPr/>
              <w:rPr>
                <w:rFonts w:ascii="Cambria Math" w:hAnsi="Cambria Math" w:eastAsia="仿宋"/>
              </w:rPr>
              <m:t>S</m:t>
            </m:r>
            <m:ctrlPr>
              <w:rPr>
                <w:rFonts w:ascii="Cambria Math" w:hAnsi="Cambria Math" w:eastAsia="仿宋"/>
                <w:i/>
              </w:rPr>
            </m:ctrlPr>
          </m:e>
        </m:d>
        <m:r>
          <m:rPr/>
          <w:rPr>
            <w:rFonts w:ascii="Cambria Math" w:hAnsi="Cambria Math" w:eastAsia="仿宋"/>
          </w:rPr>
          <m:t>&lt;</m:t>
        </m:r>
        <m:sSub>
          <m:sSubPr>
            <m:ctrlPr>
              <w:rPr>
                <w:rFonts w:ascii="Cambria Math" w:hAnsi="Cambria Math" w:eastAsia="仿宋"/>
                <w:i/>
              </w:rPr>
            </m:ctrlPr>
          </m:sSubPr>
          <m:e>
            <m:r>
              <m:rPr/>
              <w:rPr>
                <w:rFonts w:ascii="Cambria Math" w:hAnsi="Cambria Math" w:eastAsia="仿宋"/>
              </w:rPr>
              <m:t>U</m:t>
            </m:r>
            <m:ctrlPr>
              <w:rPr>
                <w:rFonts w:ascii="Cambria Math" w:hAnsi="Cambria Math" w:eastAsia="仿宋"/>
                <w:i/>
              </w:rPr>
            </m:ctrlPr>
          </m:e>
          <m:sub>
            <m:r>
              <m:rPr/>
              <w:rPr>
                <w:rFonts w:ascii="Cambria Math" w:hAnsi="Cambria Math" w:eastAsia="仿宋"/>
              </w:rPr>
              <m:t>G</m:t>
            </m:r>
            <m:ctrlPr>
              <w:rPr>
                <w:rFonts w:ascii="Cambria Math" w:hAnsi="Cambria Math" w:eastAsia="仿宋"/>
                <w:i/>
              </w:rPr>
            </m:ctrlPr>
          </m:sub>
        </m:sSub>
        <m:d>
          <m:dPr>
            <m:ctrlPr>
              <w:rPr>
                <w:rFonts w:ascii="Cambria Math" w:hAnsi="Cambria Math" w:eastAsia="仿宋"/>
                <w:i/>
              </w:rPr>
            </m:ctrlPr>
          </m:dPr>
          <m:e>
            <m:r>
              <m:rPr/>
              <w:rPr>
                <w:rFonts w:ascii="Cambria Math" w:hAnsi="Cambria Math" w:eastAsia="仿宋"/>
              </w:rPr>
              <m:t>C</m:t>
            </m:r>
            <m:ctrlPr>
              <w:rPr>
                <w:rFonts w:ascii="Cambria Math" w:hAnsi="Cambria Math" w:eastAsia="仿宋"/>
                <w:i/>
              </w:rPr>
            </m:ctrlPr>
          </m:e>
        </m:d>
      </m:oMath>
      <w:r>
        <w:rPr>
          <w:rFonts w:hint="eastAsia" w:ascii="Times New Roman" w:hAnsi="Times New Roman" w:eastAsia="仿宋" w:cs="Times New Roman"/>
        </w:rPr>
        <w:t>永远成立，因而只需要考虑其在</w:t>
      </w:r>
      <m:oMath>
        <m:r>
          <m:rPr/>
          <w:rPr>
            <w:rFonts w:ascii="Cambria Math" w:hAnsi="Cambria Math" w:eastAsia="仿宋"/>
          </w:rPr>
          <m:t>C</m:t>
        </m:r>
      </m:oMath>
      <w:r>
        <w:rPr>
          <w:rFonts w:hint="eastAsia" w:ascii="Times New Roman" w:hAnsi="Times New Roman" w:eastAsia="仿宋" w:cs="Times New Roman"/>
        </w:rPr>
        <w:t>和</w:t>
      </w:r>
      <m:oMath>
        <m:r>
          <m:rPr/>
          <w:rPr>
            <w:rFonts w:ascii="Cambria Math" w:hAnsi="Cambria Math" w:eastAsia="仿宋"/>
          </w:rPr>
          <m:t>N</m:t>
        </m:r>
      </m:oMath>
      <w:r>
        <w:rPr>
          <w:rFonts w:hint="eastAsia" w:ascii="Times New Roman" w:hAnsi="Times New Roman" w:eastAsia="仿宋" w:cs="Times New Roman"/>
        </w:rPr>
        <w:t>之间的选择。</w:t>
      </w:r>
    </w:p>
  </w:footnote>
  <w:footnote w:id="2">
    <w:p>
      <w:pPr>
        <w:pStyle w:val="4"/>
        <w:rPr>
          <w:rFonts w:eastAsia="仿宋"/>
          <w:i/>
        </w:rPr>
      </w:pPr>
      <w:r>
        <w:rPr>
          <w:rStyle w:val="7"/>
          <w:rFonts w:eastAsia="仿宋"/>
        </w:rPr>
        <w:footnoteRef/>
      </w:r>
      <w:r>
        <w:rPr>
          <w:rFonts w:eastAsia="仿宋"/>
        </w:rPr>
        <w:t xml:space="preserve"> </w:t>
      </w:r>
      <m:oMath>
        <m:r>
          <m:rPr/>
          <w:rPr>
            <w:rFonts w:ascii="Cambria Math" w:hAnsi="Cambria Math" w:eastAsia="仿宋"/>
          </w:rPr>
          <m:t>(C,S)</m:t>
        </m:r>
      </m:oMath>
      <w:r>
        <w:rPr>
          <w:rFonts w:hint="eastAsia" w:ascii="Times New Roman" w:hAnsi="Times New Roman" w:eastAsia="仿宋" w:cs="Times New Roman"/>
        </w:rPr>
        <w:t>代表地方政府</w:t>
      </w:r>
      <m:oMath>
        <m:r>
          <m:rPr/>
          <w:rPr>
            <w:rFonts w:ascii="Cambria Math" w:hAnsi="Cambria Math" w:eastAsia="仿宋" w:cs="Times New Roman"/>
          </w:rPr>
          <m:t>G</m:t>
        </m:r>
      </m:oMath>
      <w:r>
        <w:rPr>
          <w:rFonts w:hint="eastAsia" w:ascii="Times New Roman" w:hAnsi="Times New Roman" w:eastAsia="仿宋" w:cs="Times New Roman"/>
        </w:rPr>
        <w:t>选择</w:t>
      </w:r>
      <m:oMath>
        <m:r>
          <m:rPr/>
          <w:rPr>
            <w:rFonts w:ascii="Cambria Math" w:hAnsi="Cambria Math" w:eastAsia="仿宋" w:cs="Times New Roman"/>
          </w:rPr>
          <m:t>C</m:t>
        </m:r>
      </m:oMath>
      <w:r>
        <w:rPr>
          <w:rFonts w:ascii="Times New Roman" w:hAnsi="Times New Roman" w:eastAsia="仿宋" w:cs="Times New Roman"/>
        </w:rPr>
        <w:t>,</w:t>
      </w:r>
      <w:r>
        <w:rPr>
          <w:rFonts w:hint="eastAsia" w:ascii="Times New Roman" w:hAnsi="Times New Roman" w:eastAsia="仿宋" w:cs="Times New Roman"/>
        </w:rPr>
        <w:t>地方政府</w:t>
      </w:r>
      <m:oMath>
        <m:r>
          <m:rPr/>
          <w:rPr>
            <w:rFonts w:ascii="Cambria Math" w:hAnsi="Cambria Math" w:eastAsia="仿宋" w:cs="Times New Roman"/>
          </w:rPr>
          <m:t>B</m:t>
        </m:r>
      </m:oMath>
      <w:r>
        <w:rPr>
          <w:rFonts w:hint="eastAsia" w:ascii="Times New Roman" w:hAnsi="Times New Roman" w:eastAsia="仿宋" w:cs="Times New Roman"/>
        </w:rPr>
        <w:t>选择</w:t>
      </w:r>
      <m:oMath>
        <m:r>
          <m:rPr/>
          <w:rPr>
            <w:rFonts w:ascii="Cambria Math" w:hAnsi="Cambria Math" w:eastAsia="仿宋" w:cs="Times New Roman"/>
          </w:rPr>
          <m:t>S</m:t>
        </m:r>
      </m:oMath>
      <w:r>
        <w:rPr>
          <w:rFonts w:hint="eastAsia" w:ascii="Times New Roman" w:hAnsi="Times New Roman" w:eastAsia="仿宋" w:cs="Times New Roman"/>
        </w:rPr>
        <w:t>。</w:t>
      </w:r>
      <m:oMath>
        <m:d>
          <m:dPr>
            <m:ctrlPr>
              <w:rPr>
                <w:rFonts w:ascii="Cambria Math" w:hAnsi="Cambria Math" w:eastAsia="仿宋"/>
                <w:i/>
              </w:rPr>
            </m:ctrlPr>
          </m:dPr>
          <m:e>
            <m:r>
              <m:rPr/>
              <w:rPr>
                <w:rFonts w:ascii="Cambria Math" w:hAnsi="Cambria Math" w:eastAsia="仿宋" w:cs="Times New Roman"/>
              </w:rPr>
              <m:t>N,N</m:t>
            </m:r>
            <m:ctrlPr>
              <w:rPr>
                <w:rFonts w:ascii="Cambria Math" w:hAnsi="Cambria Math" w:eastAsia="仿宋"/>
                <w:i/>
              </w:rPr>
            </m:ctrlPr>
          </m:e>
        </m:d>
      </m:oMath>
      <w:r>
        <w:rPr>
          <w:rFonts w:hint="eastAsia" w:ascii="Times New Roman" w:hAnsi="Times New Roman" w:eastAsia="仿宋" w:cs="Times New Roman"/>
        </w:rPr>
        <w:t>以及</w:t>
      </w:r>
      <m:oMath>
        <m:d>
          <m:dPr>
            <m:ctrlPr>
              <w:rPr>
                <w:rFonts w:ascii="Cambria Math" w:hAnsi="Cambria Math" w:eastAsia="仿宋"/>
                <w:i/>
              </w:rPr>
            </m:ctrlPr>
          </m:dPr>
          <m:e>
            <m:r>
              <m:rPr/>
              <w:rPr>
                <w:rFonts w:ascii="Cambria Math" w:hAnsi="Cambria Math" w:eastAsia="仿宋" w:cs="Times New Roman"/>
              </w:rPr>
              <m:t>C,N</m:t>
            </m:r>
            <m:ctrlPr>
              <w:rPr>
                <w:rFonts w:ascii="Cambria Math" w:hAnsi="Cambria Math" w:eastAsia="仿宋"/>
                <w:i/>
              </w:rPr>
            </m:ctrlPr>
          </m:e>
        </m:d>
      </m:oMath>
      <w:r>
        <w:rPr>
          <w:rFonts w:hint="eastAsia" w:ascii="Times New Roman" w:hAnsi="Times New Roman" w:eastAsia="仿宋" w:cs="Times New Roman"/>
        </w:rPr>
        <w:t>的含义以此类推。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2024年第3期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F64B2"/>
    <w:multiLevelType w:val="multilevel"/>
    <w:tmpl w:val="09DF64B2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NWZhMmRiMTY5YWI4NjAwOTAyNmUyMjJkNDE2NTcifQ=="/>
  </w:docVars>
  <w:rsids>
    <w:rsidRoot w:val="00287555"/>
    <w:rsid w:val="00287555"/>
    <w:rsid w:val="00302CF4"/>
    <w:rsid w:val="006B70B7"/>
    <w:rsid w:val="1C126B15"/>
    <w:rsid w:val="2E8F5E0A"/>
    <w:rsid w:val="3DCC6348"/>
    <w:rsid w:val="3FC9219B"/>
    <w:rsid w:val="535A1982"/>
    <w:rsid w:val="56A241DD"/>
    <w:rsid w:val="57B72F56"/>
    <w:rsid w:val="5FFD23C7"/>
    <w:rsid w:val="608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link w:val="8"/>
    <w:autoRedefine/>
    <w:unhideWhenUsed/>
    <w:qFormat/>
    <w:uiPriority w:val="99"/>
    <w:pPr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7">
    <w:name w:val="footnote reference"/>
    <w:basedOn w:val="6"/>
    <w:autoRedefine/>
    <w:unhideWhenUsed/>
    <w:qFormat/>
    <w:uiPriority w:val="99"/>
    <w:rPr>
      <w:vertAlign w:val="superscript"/>
    </w:rPr>
  </w:style>
  <w:style w:type="character" w:customStyle="1" w:styleId="8">
    <w:name w:val="脚注文本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脚注文本 字符1"/>
    <w:basedOn w:val="6"/>
    <w:semiHidden/>
    <w:uiPriority w:val="99"/>
    <w:rPr>
      <w:rFonts w:ascii="Times New Roman" w:hAnsi="Times New Roman" w:eastAsia="Times New Roman" w:cs="Times New Roman"/>
      <w:kern w:val="0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1866</Characters>
  <Lines>15</Lines>
  <Paragraphs>4</Paragraphs>
  <TotalTime>5</TotalTime>
  <ScaleCrop>false</ScaleCrop>
  <LinksUpToDate>false</LinksUpToDate>
  <CharactersWithSpaces>2189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2023-10-23T07:58:00Z</dcterms:created>
  <dc:creator>Yiqing Xing</dc:creator>
  <cp:lastModifiedBy>刘京</cp:lastModifiedBy>
  <dcterms:modified xsi:type="dcterms:W3CDTF">2024-05-22T06:00:52Z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869DECB94D624AC884080EEF2DEB2385_12</vt:lpwstr>
  </property>
</Properties>
</file>