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RPRO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498172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0.011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0.142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-1.463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0.007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0.967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PRO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498172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-0.179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0.382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-3.655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-0.096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1.168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asset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498172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9.429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2.265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9.533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15.250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roa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498172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0.013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0.163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-2.000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1.714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fixasset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498172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0.155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0.199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0.063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0.898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lev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498172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0.590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0.379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0.627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2.551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vat_output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449043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11.032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7.123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16.039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17.647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vat_input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445992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9.428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6.545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11.571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23.238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vat_rate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445992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1.682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4.426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-12.758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1.072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15.715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general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469082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87.414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33.170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100.000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ETR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314350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0.110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0.317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hdzs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449227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6.176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24.072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100.000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identical1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420334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0.836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9.267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identical2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422163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0.495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0.000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1.000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