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367331" w14:textId="741A5531" w:rsidR="00AB4FEC" w:rsidRPr="001776E0" w:rsidRDefault="00381466" w:rsidP="00763194">
      <w:pPr>
        <w:jc w:val="center"/>
        <w:rPr>
          <w:rFonts w:ascii="Times New Roman" w:eastAsia="仿宋" w:hAnsi="Times New Roman" w:cs="Times New Roman"/>
          <w:sz w:val="28"/>
          <w:szCs w:val="32"/>
        </w:rPr>
      </w:pPr>
      <w:r w:rsidRPr="001776E0">
        <w:rPr>
          <w:rFonts w:ascii="Times New Roman" w:eastAsia="仿宋" w:hAnsi="Times New Roman" w:cs="Times New Roman" w:hint="eastAsia"/>
          <w:sz w:val="28"/>
          <w:szCs w:val="32"/>
        </w:rPr>
        <w:t>说明文档</w:t>
      </w:r>
    </w:p>
    <w:p w14:paraId="42041C1B" w14:textId="2294324E" w:rsidR="00654158" w:rsidRDefault="00F75D0B" w:rsidP="005F7344">
      <w:pPr>
        <w:rPr>
          <w:rFonts w:ascii="Times New Roman" w:eastAsia="仿宋" w:hAnsi="Times New Roman" w:cs="Times New Roman"/>
          <w:szCs w:val="21"/>
        </w:rPr>
      </w:pPr>
      <w:r>
        <w:rPr>
          <w:rFonts w:ascii="Times New Roman" w:eastAsia="仿宋" w:hAnsi="Times New Roman" w:cs="Times New Roman" w:hint="eastAsia"/>
          <w:szCs w:val="21"/>
        </w:rPr>
        <w:t>（一）文件说明</w:t>
      </w:r>
    </w:p>
    <w:p w14:paraId="5E6801BB" w14:textId="73321030" w:rsidR="005F7344" w:rsidRDefault="00ED17DA" w:rsidP="003F412C">
      <w:pPr>
        <w:ind w:firstLineChars="200" w:firstLine="420"/>
        <w:rPr>
          <w:rFonts w:ascii="Times New Roman" w:eastAsia="仿宋" w:hAnsi="Times New Roman" w:cs="Times New Roman"/>
          <w:szCs w:val="21"/>
        </w:rPr>
      </w:pPr>
      <w:r>
        <w:rPr>
          <w:rFonts w:ascii="Times New Roman" w:eastAsia="仿宋" w:hAnsi="Times New Roman" w:cs="Times New Roman" w:hint="eastAsia"/>
          <w:szCs w:val="21"/>
        </w:rPr>
        <w:t>本论文使用的数据代码压缩包命名为“</w:t>
      </w:r>
      <w:r w:rsidRPr="00ED17DA">
        <w:rPr>
          <w:rFonts w:ascii="Times New Roman" w:eastAsia="仿宋" w:hAnsi="Times New Roman" w:cs="Times New Roman"/>
          <w:szCs w:val="21"/>
        </w:rPr>
        <w:t>2024-01761</w:t>
      </w:r>
      <w:r>
        <w:rPr>
          <w:rFonts w:ascii="Times New Roman" w:eastAsia="仿宋" w:hAnsi="Times New Roman" w:cs="Times New Roman" w:hint="eastAsia"/>
          <w:szCs w:val="21"/>
        </w:rPr>
        <w:t>+</w:t>
      </w:r>
      <w:r>
        <w:rPr>
          <w:rFonts w:ascii="Times New Roman" w:eastAsia="仿宋" w:hAnsi="Times New Roman" w:cs="Times New Roman" w:hint="eastAsia"/>
          <w:szCs w:val="21"/>
        </w:rPr>
        <w:t>数据”</w:t>
      </w:r>
      <w:r w:rsidR="002936BC">
        <w:rPr>
          <w:rFonts w:ascii="Times New Roman" w:eastAsia="仿宋" w:hAnsi="Times New Roman" w:cs="Times New Roman" w:hint="eastAsia"/>
          <w:szCs w:val="21"/>
        </w:rPr>
        <w:t>，解压之后里面有</w:t>
      </w:r>
      <w:r w:rsidR="007148C8">
        <w:rPr>
          <w:rFonts w:ascii="Times New Roman" w:eastAsia="仿宋" w:hAnsi="Times New Roman" w:cs="Times New Roman" w:hint="eastAsia"/>
          <w:szCs w:val="21"/>
        </w:rPr>
        <w:t>“</w:t>
      </w:r>
      <w:r w:rsidR="007148C8" w:rsidRPr="00ED17DA">
        <w:rPr>
          <w:rFonts w:ascii="Times New Roman" w:eastAsia="仿宋" w:hAnsi="Times New Roman" w:cs="Times New Roman"/>
          <w:szCs w:val="21"/>
        </w:rPr>
        <w:t>2024-01761</w:t>
      </w:r>
      <w:r w:rsidR="007148C8">
        <w:rPr>
          <w:rFonts w:ascii="Times New Roman" w:eastAsia="仿宋" w:hAnsi="Times New Roman" w:cs="Times New Roman" w:hint="eastAsia"/>
          <w:szCs w:val="21"/>
        </w:rPr>
        <w:t>+</w:t>
      </w:r>
      <w:r w:rsidR="007148C8" w:rsidRPr="002B009D">
        <w:rPr>
          <w:rFonts w:ascii="Times New Roman" w:eastAsia="仿宋" w:hAnsi="Times New Roman" w:cs="Times New Roman" w:hint="eastAsia"/>
          <w:b/>
          <w:bCs/>
          <w:szCs w:val="21"/>
        </w:rPr>
        <w:t>程序代码</w:t>
      </w:r>
      <w:r w:rsidR="007148C8">
        <w:rPr>
          <w:rFonts w:ascii="Times New Roman" w:eastAsia="仿宋" w:hAnsi="Times New Roman" w:cs="Times New Roman" w:hint="eastAsia"/>
          <w:szCs w:val="21"/>
        </w:rPr>
        <w:t>”、“</w:t>
      </w:r>
      <w:r w:rsidR="007148C8" w:rsidRPr="007148C8">
        <w:rPr>
          <w:rFonts w:ascii="Times New Roman" w:eastAsia="仿宋" w:hAnsi="Times New Roman" w:cs="Times New Roman"/>
          <w:szCs w:val="21"/>
        </w:rPr>
        <w:t xml:space="preserve"> </w:t>
      </w:r>
      <w:r w:rsidR="007148C8" w:rsidRPr="00ED17DA">
        <w:rPr>
          <w:rFonts w:ascii="Times New Roman" w:eastAsia="仿宋" w:hAnsi="Times New Roman" w:cs="Times New Roman"/>
          <w:szCs w:val="21"/>
        </w:rPr>
        <w:t>2024-01761</w:t>
      </w:r>
      <w:r w:rsidR="007148C8">
        <w:rPr>
          <w:rFonts w:ascii="Times New Roman" w:eastAsia="仿宋" w:hAnsi="Times New Roman" w:cs="Times New Roman" w:hint="eastAsia"/>
          <w:szCs w:val="21"/>
        </w:rPr>
        <w:t>+</w:t>
      </w:r>
      <w:r w:rsidR="007148C8" w:rsidRPr="002B009D">
        <w:rPr>
          <w:rFonts w:ascii="Times New Roman" w:eastAsia="仿宋" w:hAnsi="Times New Roman" w:cs="Times New Roman" w:hint="eastAsia"/>
          <w:b/>
          <w:bCs/>
          <w:szCs w:val="21"/>
        </w:rPr>
        <w:t>日志文件</w:t>
      </w:r>
      <w:r w:rsidR="007148C8">
        <w:rPr>
          <w:rFonts w:ascii="Times New Roman" w:eastAsia="仿宋" w:hAnsi="Times New Roman" w:cs="Times New Roman" w:hint="eastAsia"/>
          <w:szCs w:val="21"/>
        </w:rPr>
        <w:t>”</w:t>
      </w:r>
      <w:r w:rsidR="005E39F2">
        <w:rPr>
          <w:rFonts w:ascii="Times New Roman" w:eastAsia="仿宋" w:hAnsi="Times New Roman" w:cs="Times New Roman" w:hint="eastAsia"/>
          <w:szCs w:val="21"/>
        </w:rPr>
        <w:t>和“</w:t>
      </w:r>
      <w:r w:rsidR="005E39F2" w:rsidRPr="00ED17DA">
        <w:rPr>
          <w:rFonts w:ascii="Times New Roman" w:eastAsia="仿宋" w:hAnsi="Times New Roman" w:cs="Times New Roman"/>
          <w:szCs w:val="21"/>
        </w:rPr>
        <w:t>2024-01761</w:t>
      </w:r>
      <w:r w:rsidR="005E39F2">
        <w:rPr>
          <w:rFonts w:ascii="Times New Roman" w:eastAsia="仿宋" w:hAnsi="Times New Roman" w:cs="Times New Roman" w:hint="eastAsia"/>
          <w:szCs w:val="21"/>
        </w:rPr>
        <w:t>+</w:t>
      </w:r>
      <w:r w:rsidR="005E39F2" w:rsidRPr="002B009D">
        <w:rPr>
          <w:rFonts w:ascii="Times New Roman" w:eastAsia="仿宋" w:hAnsi="Times New Roman" w:cs="Times New Roman" w:hint="eastAsia"/>
          <w:b/>
          <w:bCs/>
          <w:szCs w:val="21"/>
        </w:rPr>
        <w:t>说明文档</w:t>
      </w:r>
      <w:r w:rsidR="005E39F2">
        <w:rPr>
          <w:rFonts w:ascii="Times New Roman" w:eastAsia="仿宋" w:hAnsi="Times New Roman" w:cs="Times New Roman" w:hint="eastAsia"/>
          <w:szCs w:val="21"/>
        </w:rPr>
        <w:t>”</w:t>
      </w:r>
      <w:r w:rsidR="00645479">
        <w:rPr>
          <w:rFonts w:ascii="Times New Roman" w:eastAsia="仿宋" w:hAnsi="Times New Roman" w:cs="Times New Roman" w:hint="eastAsia"/>
          <w:szCs w:val="21"/>
        </w:rPr>
        <w:t>3</w:t>
      </w:r>
      <w:r w:rsidR="00645479">
        <w:rPr>
          <w:rFonts w:ascii="Times New Roman" w:eastAsia="仿宋" w:hAnsi="Times New Roman" w:cs="Times New Roman" w:hint="eastAsia"/>
          <w:szCs w:val="21"/>
        </w:rPr>
        <w:t>个部分。</w:t>
      </w:r>
    </w:p>
    <w:p w14:paraId="41E26218" w14:textId="4F34BDD6" w:rsidR="002040F8" w:rsidRDefault="00E10FE9" w:rsidP="004A1142">
      <w:pPr>
        <w:ind w:firstLine="420"/>
        <w:rPr>
          <w:rFonts w:ascii="Times New Roman" w:eastAsia="仿宋" w:hAnsi="Times New Roman" w:cs="Times New Roman"/>
          <w:szCs w:val="21"/>
        </w:rPr>
      </w:pPr>
      <w:r>
        <w:rPr>
          <w:rFonts w:ascii="Times New Roman" w:eastAsia="仿宋" w:hAnsi="Times New Roman" w:cs="Times New Roman" w:hint="eastAsia"/>
          <w:szCs w:val="21"/>
        </w:rPr>
        <w:t xml:space="preserve">1. </w:t>
      </w:r>
      <w:r w:rsidR="00B633C9" w:rsidRPr="001776E0">
        <w:rPr>
          <w:rFonts w:ascii="Times New Roman" w:eastAsia="仿宋" w:hAnsi="Times New Roman" w:cs="Times New Roman"/>
          <w:szCs w:val="21"/>
        </w:rPr>
        <w:t>文件夹</w:t>
      </w:r>
      <w:r w:rsidR="00790DED">
        <w:rPr>
          <w:rFonts w:ascii="Times New Roman" w:eastAsia="仿宋" w:hAnsi="Times New Roman" w:cs="Times New Roman" w:hint="eastAsia"/>
          <w:szCs w:val="21"/>
        </w:rPr>
        <w:t>“</w:t>
      </w:r>
      <w:r w:rsidR="00790DED" w:rsidRPr="00ED17DA">
        <w:rPr>
          <w:rFonts w:ascii="Times New Roman" w:eastAsia="仿宋" w:hAnsi="Times New Roman" w:cs="Times New Roman"/>
          <w:szCs w:val="21"/>
        </w:rPr>
        <w:t>2024-01761</w:t>
      </w:r>
      <w:r w:rsidR="00790DED">
        <w:rPr>
          <w:rFonts w:ascii="Times New Roman" w:eastAsia="仿宋" w:hAnsi="Times New Roman" w:cs="Times New Roman" w:hint="eastAsia"/>
          <w:szCs w:val="21"/>
        </w:rPr>
        <w:t>+</w:t>
      </w:r>
      <w:r w:rsidR="00790DED" w:rsidRPr="002B009D">
        <w:rPr>
          <w:rFonts w:ascii="Times New Roman" w:eastAsia="仿宋" w:hAnsi="Times New Roman" w:cs="Times New Roman" w:hint="eastAsia"/>
          <w:b/>
          <w:bCs/>
          <w:szCs w:val="21"/>
        </w:rPr>
        <w:t>程序代码</w:t>
      </w:r>
      <w:r w:rsidR="00790DED">
        <w:rPr>
          <w:rFonts w:ascii="Times New Roman" w:eastAsia="仿宋" w:hAnsi="Times New Roman" w:cs="Times New Roman" w:hint="eastAsia"/>
          <w:szCs w:val="21"/>
        </w:rPr>
        <w:t>”</w:t>
      </w:r>
      <w:r w:rsidR="004C72E5">
        <w:rPr>
          <w:rFonts w:ascii="Times New Roman" w:eastAsia="仿宋" w:hAnsi="Times New Roman" w:cs="Times New Roman" w:hint="eastAsia"/>
          <w:szCs w:val="21"/>
        </w:rPr>
        <w:t>里面包括</w:t>
      </w:r>
      <w:r w:rsidR="009F38F5" w:rsidRPr="001776E0">
        <w:rPr>
          <w:rFonts w:ascii="Times New Roman" w:eastAsia="仿宋" w:hAnsi="Times New Roman" w:cs="Times New Roman" w:hint="eastAsia"/>
          <w:szCs w:val="21"/>
        </w:rPr>
        <w:t>1</w:t>
      </w:r>
      <w:r w:rsidR="009F38F5" w:rsidRPr="001776E0">
        <w:rPr>
          <w:rFonts w:ascii="Times New Roman" w:eastAsia="仿宋" w:hAnsi="Times New Roman" w:cs="Times New Roman" w:hint="eastAsia"/>
          <w:szCs w:val="21"/>
        </w:rPr>
        <w:t>个</w:t>
      </w:r>
      <w:r w:rsidR="009F38F5" w:rsidRPr="001776E0">
        <w:rPr>
          <w:rFonts w:ascii="Times New Roman" w:eastAsia="仿宋" w:hAnsi="Times New Roman" w:cs="Times New Roman" w:hint="eastAsia"/>
          <w:szCs w:val="21"/>
        </w:rPr>
        <w:t>m</w:t>
      </w:r>
      <w:r w:rsidR="009F38F5" w:rsidRPr="001776E0">
        <w:rPr>
          <w:rFonts w:ascii="Times New Roman" w:eastAsia="仿宋" w:hAnsi="Times New Roman" w:cs="Times New Roman" w:hint="eastAsia"/>
          <w:szCs w:val="21"/>
        </w:rPr>
        <w:t>文件</w:t>
      </w:r>
      <w:r w:rsidR="009F38F5">
        <w:rPr>
          <w:rFonts w:ascii="Times New Roman" w:eastAsia="仿宋" w:hAnsi="Times New Roman" w:cs="Times New Roman" w:hint="eastAsia"/>
          <w:szCs w:val="21"/>
        </w:rPr>
        <w:t>和</w:t>
      </w:r>
      <w:r w:rsidR="0020493E" w:rsidRPr="001776E0">
        <w:rPr>
          <w:rFonts w:ascii="Times New Roman" w:eastAsia="仿宋" w:hAnsi="Times New Roman" w:cs="Times New Roman" w:hint="eastAsia"/>
          <w:szCs w:val="21"/>
        </w:rPr>
        <w:t>1</w:t>
      </w:r>
      <w:r w:rsidR="00EC3D69" w:rsidRPr="001776E0">
        <w:rPr>
          <w:rFonts w:ascii="Times New Roman" w:eastAsia="仿宋" w:hAnsi="Times New Roman" w:cs="Times New Roman" w:hint="eastAsia"/>
          <w:szCs w:val="21"/>
        </w:rPr>
        <w:t>5</w:t>
      </w:r>
      <w:r w:rsidR="00E06D23" w:rsidRPr="001776E0">
        <w:rPr>
          <w:rFonts w:ascii="Times New Roman" w:eastAsia="仿宋" w:hAnsi="Times New Roman" w:cs="Times New Roman"/>
          <w:szCs w:val="21"/>
        </w:rPr>
        <w:t>个子文件</w:t>
      </w:r>
      <w:r w:rsidR="00EC3D69" w:rsidRPr="001776E0">
        <w:rPr>
          <w:rFonts w:ascii="Times New Roman" w:eastAsia="仿宋" w:hAnsi="Times New Roman" w:cs="Times New Roman" w:hint="eastAsia"/>
          <w:szCs w:val="21"/>
        </w:rPr>
        <w:t>夹</w:t>
      </w:r>
      <w:r w:rsidR="000D450D">
        <w:rPr>
          <w:rFonts w:ascii="Times New Roman" w:eastAsia="仿宋" w:hAnsi="Times New Roman" w:cs="Times New Roman" w:hint="eastAsia"/>
          <w:szCs w:val="21"/>
        </w:rPr>
        <w:t>，分别为：</w:t>
      </w:r>
      <w:r w:rsidR="00A121ED">
        <w:rPr>
          <w:rFonts w:ascii="Times New Roman" w:eastAsia="仿宋" w:hAnsi="Times New Roman" w:cs="Times New Roman" w:hint="eastAsia"/>
          <w:szCs w:val="21"/>
        </w:rPr>
        <w:t>“</w:t>
      </w:r>
      <w:r w:rsidR="00A121ED" w:rsidRPr="001776E0">
        <w:rPr>
          <w:rFonts w:ascii="Times New Roman" w:eastAsia="仿宋" w:hAnsi="Times New Roman" w:cs="Times New Roman" w:hint="eastAsia"/>
          <w:szCs w:val="21"/>
        </w:rPr>
        <w:t>main_all.m</w:t>
      </w:r>
      <w:r w:rsidR="00A121ED">
        <w:rPr>
          <w:rFonts w:ascii="Times New Roman" w:eastAsia="仿宋" w:hAnsi="Times New Roman" w:cs="Times New Roman" w:hint="eastAsia"/>
          <w:szCs w:val="21"/>
        </w:rPr>
        <w:t>”、</w:t>
      </w:r>
      <w:r w:rsidR="00DE1EA2">
        <w:rPr>
          <w:rFonts w:ascii="Times New Roman" w:eastAsia="仿宋" w:hAnsi="Times New Roman" w:cs="Times New Roman" w:hint="eastAsia"/>
          <w:szCs w:val="21"/>
        </w:rPr>
        <w:t>“</w:t>
      </w:r>
      <w:r w:rsidR="002040F8" w:rsidRPr="001776E0">
        <w:rPr>
          <w:rFonts w:ascii="Times New Roman" w:eastAsia="仿宋" w:hAnsi="Times New Roman" w:cs="Times New Roman"/>
          <w:szCs w:val="21"/>
        </w:rPr>
        <w:t>Baseline</w:t>
      </w:r>
      <w:r w:rsidR="00DE1EA2">
        <w:rPr>
          <w:rFonts w:ascii="Times New Roman" w:eastAsia="仿宋" w:hAnsi="Times New Roman" w:cs="Times New Roman" w:hint="eastAsia"/>
          <w:szCs w:val="21"/>
        </w:rPr>
        <w:t>”、</w:t>
      </w:r>
      <w:r w:rsidR="004A1142">
        <w:rPr>
          <w:rFonts w:ascii="Times New Roman" w:eastAsia="仿宋" w:hAnsi="Times New Roman" w:cs="Times New Roman" w:hint="eastAsia"/>
          <w:szCs w:val="21"/>
        </w:rPr>
        <w:t>“</w:t>
      </w:r>
      <w:r w:rsidR="00074F2E" w:rsidRPr="001776E0">
        <w:rPr>
          <w:rFonts w:ascii="Times New Roman" w:eastAsia="仿宋" w:hAnsi="Times New Roman" w:cs="Times New Roman" w:hint="eastAsia"/>
          <w:szCs w:val="21"/>
        </w:rPr>
        <w:t>Robust_rho</w:t>
      </w:r>
      <w:r w:rsidR="004A1142">
        <w:rPr>
          <w:rFonts w:ascii="Times New Roman" w:eastAsia="仿宋" w:hAnsi="Times New Roman" w:cs="Times New Roman" w:hint="eastAsia"/>
          <w:szCs w:val="21"/>
        </w:rPr>
        <w:t>”、“</w:t>
      </w:r>
      <w:r w:rsidR="004A1142" w:rsidRPr="001776E0">
        <w:rPr>
          <w:rFonts w:ascii="Times New Roman" w:eastAsia="仿宋" w:hAnsi="Times New Roman" w:cs="Times New Roman" w:hint="eastAsia"/>
          <w:szCs w:val="21"/>
        </w:rPr>
        <w:t>Robust_rawData</w:t>
      </w:r>
      <w:r w:rsidR="004A1142">
        <w:rPr>
          <w:rFonts w:ascii="Times New Roman" w:eastAsia="仿宋" w:hAnsi="Times New Roman" w:cs="Times New Roman" w:hint="eastAsia"/>
          <w:szCs w:val="21"/>
        </w:rPr>
        <w:t>”、“</w:t>
      </w:r>
      <w:r w:rsidR="004A1142" w:rsidRPr="001776E0">
        <w:rPr>
          <w:rFonts w:ascii="Times New Roman" w:eastAsia="仿宋" w:hAnsi="Times New Roman" w:cs="Times New Roman" w:hint="eastAsia"/>
          <w:szCs w:val="21"/>
        </w:rPr>
        <w:t>Robust_productionData</w:t>
      </w:r>
      <w:r w:rsidR="004A1142">
        <w:rPr>
          <w:rFonts w:ascii="Times New Roman" w:eastAsia="仿宋" w:hAnsi="Times New Roman" w:cs="Times New Roman" w:hint="eastAsia"/>
          <w:szCs w:val="21"/>
        </w:rPr>
        <w:t>”、</w:t>
      </w:r>
      <w:r w:rsidR="0024735F">
        <w:rPr>
          <w:rFonts w:ascii="Times New Roman" w:eastAsia="仿宋" w:hAnsi="Times New Roman" w:cs="Times New Roman" w:hint="eastAsia"/>
          <w:szCs w:val="21"/>
        </w:rPr>
        <w:t>“</w:t>
      </w:r>
      <w:r w:rsidR="0024735F" w:rsidRPr="001776E0">
        <w:rPr>
          <w:rFonts w:ascii="Times New Roman" w:eastAsia="仿宋" w:hAnsi="Times New Roman" w:cs="Times New Roman" w:hint="eastAsia"/>
          <w:szCs w:val="21"/>
        </w:rPr>
        <w:t>Robust_chi</w:t>
      </w:r>
      <w:r w:rsidR="0024735F">
        <w:rPr>
          <w:rFonts w:ascii="Times New Roman" w:eastAsia="仿宋" w:hAnsi="Times New Roman" w:cs="Times New Roman" w:hint="eastAsia"/>
          <w:szCs w:val="21"/>
        </w:rPr>
        <w:t>”、“</w:t>
      </w:r>
      <w:r w:rsidR="0024735F" w:rsidRPr="0024735F">
        <w:rPr>
          <w:rFonts w:ascii="Times New Roman" w:eastAsia="仿宋" w:hAnsi="Times New Roman" w:cs="Times New Roman"/>
          <w:szCs w:val="21"/>
        </w:rPr>
        <w:t>Robust_workingData</w:t>
      </w:r>
      <w:r w:rsidR="0024735F">
        <w:rPr>
          <w:rFonts w:ascii="Times New Roman" w:eastAsia="仿宋" w:hAnsi="Times New Roman" w:cs="Times New Roman" w:hint="eastAsia"/>
          <w:szCs w:val="21"/>
        </w:rPr>
        <w:t>”</w:t>
      </w:r>
      <w:r w:rsidR="001536D0">
        <w:rPr>
          <w:rFonts w:ascii="Times New Roman" w:eastAsia="仿宋" w:hAnsi="Times New Roman" w:cs="Times New Roman" w:hint="eastAsia"/>
          <w:szCs w:val="21"/>
        </w:rPr>
        <w:t>、“</w:t>
      </w:r>
      <w:r w:rsidR="001536D0" w:rsidRPr="001776E0">
        <w:rPr>
          <w:rFonts w:ascii="Times New Roman" w:eastAsia="仿宋" w:hAnsi="Times New Roman" w:cs="Times New Roman" w:hint="eastAsia"/>
          <w:szCs w:val="21"/>
        </w:rPr>
        <w:t>Robust_oligopoly</w:t>
      </w:r>
      <w:r w:rsidR="001536D0">
        <w:rPr>
          <w:rFonts w:ascii="Times New Roman" w:eastAsia="仿宋" w:hAnsi="Times New Roman" w:cs="Times New Roman" w:hint="eastAsia"/>
          <w:szCs w:val="21"/>
        </w:rPr>
        <w:t>”</w:t>
      </w:r>
      <w:r w:rsidR="00C423FB">
        <w:rPr>
          <w:rFonts w:ascii="Times New Roman" w:eastAsia="仿宋" w:hAnsi="Times New Roman" w:cs="Times New Roman" w:hint="eastAsia"/>
          <w:szCs w:val="21"/>
        </w:rPr>
        <w:t>、“</w:t>
      </w:r>
      <w:r w:rsidR="00C423FB" w:rsidRPr="001776E0">
        <w:rPr>
          <w:rFonts w:ascii="Times New Roman" w:eastAsia="仿宋" w:hAnsi="Times New Roman" w:cs="Times New Roman" w:hint="eastAsia"/>
          <w:szCs w:val="21"/>
        </w:rPr>
        <w:t>Robust_privacy</w:t>
      </w:r>
      <w:r w:rsidR="00C423FB">
        <w:rPr>
          <w:rFonts w:ascii="Times New Roman" w:eastAsia="仿宋" w:hAnsi="Times New Roman" w:cs="Times New Roman" w:hint="eastAsia"/>
          <w:szCs w:val="21"/>
        </w:rPr>
        <w:t>”、“</w:t>
      </w:r>
      <w:r w:rsidR="00C423FB" w:rsidRPr="001776E0">
        <w:rPr>
          <w:rFonts w:ascii="Times New Roman" w:eastAsia="仿宋" w:hAnsi="Times New Roman" w:cs="Times New Roman" w:hint="eastAsia"/>
          <w:szCs w:val="21"/>
        </w:rPr>
        <w:t>Robust_unbalancedTrade</w:t>
      </w:r>
      <w:r w:rsidR="00C423FB">
        <w:rPr>
          <w:rFonts w:ascii="Times New Roman" w:eastAsia="仿宋" w:hAnsi="Times New Roman" w:cs="Times New Roman" w:hint="eastAsia"/>
          <w:szCs w:val="21"/>
        </w:rPr>
        <w:t>”</w:t>
      </w:r>
      <w:r w:rsidR="00501C27">
        <w:rPr>
          <w:rFonts w:ascii="Times New Roman" w:eastAsia="仿宋" w:hAnsi="Times New Roman" w:cs="Times New Roman" w:hint="eastAsia"/>
          <w:szCs w:val="21"/>
        </w:rPr>
        <w:t>、“</w:t>
      </w:r>
      <w:r w:rsidR="00501C27" w:rsidRPr="001776E0">
        <w:rPr>
          <w:rFonts w:ascii="Times New Roman" w:eastAsia="仿宋" w:hAnsi="Times New Roman" w:cs="Times New Roman" w:hint="eastAsia"/>
          <w:szCs w:val="21"/>
        </w:rPr>
        <w:t>Robust_non-manufacturing</w:t>
      </w:r>
      <w:r w:rsidR="00501C27">
        <w:rPr>
          <w:rFonts w:ascii="Times New Roman" w:eastAsia="仿宋" w:hAnsi="Times New Roman" w:cs="Times New Roman" w:hint="eastAsia"/>
          <w:szCs w:val="21"/>
        </w:rPr>
        <w:t>”</w:t>
      </w:r>
      <w:r w:rsidR="00FB58CF">
        <w:rPr>
          <w:rFonts w:ascii="Times New Roman" w:eastAsia="仿宋" w:hAnsi="Times New Roman" w:cs="Times New Roman" w:hint="eastAsia"/>
          <w:szCs w:val="21"/>
        </w:rPr>
        <w:t>、“</w:t>
      </w:r>
      <w:r w:rsidR="00FB58CF" w:rsidRPr="001776E0">
        <w:rPr>
          <w:rFonts w:ascii="Times New Roman" w:eastAsia="仿宋" w:hAnsi="Times New Roman" w:cs="Times New Roman" w:hint="eastAsia"/>
          <w:szCs w:val="21"/>
        </w:rPr>
        <w:t>Robust_Params</w:t>
      </w:r>
      <w:r w:rsidR="00FB58CF">
        <w:rPr>
          <w:rFonts w:ascii="Times New Roman" w:eastAsia="仿宋" w:hAnsi="Times New Roman" w:cs="Times New Roman" w:hint="eastAsia"/>
          <w:szCs w:val="21"/>
        </w:rPr>
        <w:t>”</w:t>
      </w:r>
      <w:r w:rsidR="00E64DAC">
        <w:rPr>
          <w:rFonts w:ascii="Times New Roman" w:eastAsia="仿宋" w:hAnsi="Times New Roman" w:cs="Times New Roman" w:hint="eastAsia"/>
          <w:szCs w:val="21"/>
        </w:rPr>
        <w:t>、“</w:t>
      </w:r>
      <w:r w:rsidR="00E64DAC" w:rsidRPr="001776E0">
        <w:rPr>
          <w:rFonts w:ascii="Times New Roman" w:eastAsia="仿宋" w:hAnsi="Times New Roman" w:cs="Times New Roman" w:hint="eastAsia"/>
          <w:szCs w:val="21"/>
        </w:rPr>
        <w:t>Robust_o</w:t>
      </w:r>
      <w:r w:rsidR="00E64DAC">
        <w:rPr>
          <w:rFonts w:ascii="Times New Roman" w:eastAsia="仿宋" w:hAnsi="Times New Roman" w:cs="Times New Roman" w:hint="eastAsia"/>
          <w:szCs w:val="21"/>
        </w:rPr>
        <w:t>”、“</w:t>
      </w:r>
      <w:r w:rsidR="00E64DAC" w:rsidRPr="001776E0">
        <w:rPr>
          <w:rFonts w:ascii="Times New Roman" w:eastAsia="仿宋" w:hAnsi="Times New Roman" w:cs="Times New Roman" w:hint="eastAsia"/>
          <w:szCs w:val="21"/>
        </w:rPr>
        <w:t>Robust_beta</w:t>
      </w:r>
      <w:r w:rsidR="00E64DAC">
        <w:rPr>
          <w:rFonts w:ascii="Times New Roman" w:eastAsia="仿宋" w:hAnsi="Times New Roman" w:cs="Times New Roman" w:hint="eastAsia"/>
          <w:szCs w:val="21"/>
        </w:rPr>
        <w:t>”</w:t>
      </w:r>
      <w:r w:rsidR="00315C6C">
        <w:rPr>
          <w:rFonts w:ascii="Times New Roman" w:eastAsia="仿宋" w:hAnsi="Times New Roman" w:cs="Times New Roman" w:hint="eastAsia"/>
          <w:szCs w:val="21"/>
        </w:rPr>
        <w:t>、“</w:t>
      </w:r>
      <w:r w:rsidR="00315C6C" w:rsidRPr="001776E0">
        <w:rPr>
          <w:rFonts w:ascii="Times New Roman" w:eastAsia="仿宋" w:hAnsi="Times New Roman" w:cs="Times New Roman" w:hint="eastAsia"/>
          <w:szCs w:val="21"/>
        </w:rPr>
        <w:t>Robust_cp</w:t>
      </w:r>
      <w:r w:rsidR="00315C6C">
        <w:rPr>
          <w:rFonts w:ascii="Times New Roman" w:eastAsia="仿宋" w:hAnsi="Times New Roman" w:cs="Times New Roman" w:hint="eastAsia"/>
          <w:szCs w:val="21"/>
        </w:rPr>
        <w:t>”</w:t>
      </w:r>
      <w:r w:rsidR="000358EA">
        <w:rPr>
          <w:rFonts w:ascii="Times New Roman" w:eastAsia="仿宋" w:hAnsi="Times New Roman" w:cs="Times New Roman" w:hint="eastAsia"/>
          <w:szCs w:val="21"/>
        </w:rPr>
        <w:t>、</w:t>
      </w:r>
      <w:r w:rsidR="00915A3A">
        <w:rPr>
          <w:rFonts w:ascii="Times New Roman" w:eastAsia="仿宋" w:hAnsi="Times New Roman" w:cs="Times New Roman" w:hint="eastAsia"/>
          <w:szCs w:val="21"/>
        </w:rPr>
        <w:t>“</w:t>
      </w:r>
      <w:r w:rsidR="00915A3A" w:rsidRPr="001776E0">
        <w:rPr>
          <w:rFonts w:ascii="Times New Roman" w:eastAsia="仿宋" w:hAnsi="Times New Roman" w:cs="Times New Roman" w:hint="eastAsia"/>
          <w:szCs w:val="21"/>
        </w:rPr>
        <w:t>Robust_mu</w:t>
      </w:r>
      <w:r w:rsidR="00915A3A">
        <w:rPr>
          <w:rFonts w:ascii="Times New Roman" w:eastAsia="仿宋" w:hAnsi="Times New Roman" w:cs="Times New Roman" w:hint="eastAsia"/>
          <w:szCs w:val="21"/>
        </w:rPr>
        <w:t>”</w:t>
      </w:r>
      <w:r w:rsidR="000358EA">
        <w:rPr>
          <w:rFonts w:ascii="Times New Roman" w:eastAsia="仿宋" w:hAnsi="Times New Roman" w:cs="Times New Roman" w:hint="eastAsia"/>
          <w:szCs w:val="21"/>
        </w:rPr>
        <w:t>与“</w:t>
      </w:r>
      <w:r w:rsidR="000358EA" w:rsidRPr="000358EA">
        <w:rPr>
          <w:rFonts w:ascii="Times New Roman" w:eastAsia="仿宋" w:hAnsi="Times New Roman" w:cs="Times New Roman" w:hint="eastAsia"/>
          <w:szCs w:val="21"/>
        </w:rPr>
        <w:t>Logfile</w:t>
      </w:r>
      <w:r w:rsidR="000358EA">
        <w:rPr>
          <w:rFonts w:ascii="Times New Roman" w:eastAsia="仿宋" w:hAnsi="Times New Roman" w:cs="Times New Roman" w:hint="eastAsia"/>
          <w:szCs w:val="21"/>
        </w:rPr>
        <w:t>”</w:t>
      </w:r>
      <w:r w:rsidR="00915A3A">
        <w:rPr>
          <w:rFonts w:ascii="Times New Roman" w:eastAsia="仿宋" w:hAnsi="Times New Roman" w:cs="Times New Roman" w:hint="eastAsia"/>
          <w:szCs w:val="21"/>
        </w:rPr>
        <w:t>。</w:t>
      </w:r>
    </w:p>
    <w:p w14:paraId="5718CD29" w14:textId="1C3A83FF" w:rsidR="00EF59EC" w:rsidRDefault="00EF59EC" w:rsidP="004A1142">
      <w:pPr>
        <w:ind w:firstLine="420"/>
        <w:rPr>
          <w:rFonts w:ascii="Times New Roman" w:eastAsia="仿宋" w:hAnsi="Times New Roman" w:cs="Times New Roman"/>
          <w:szCs w:val="21"/>
        </w:rPr>
      </w:pPr>
      <w:r>
        <w:rPr>
          <w:rFonts w:ascii="Times New Roman" w:eastAsia="仿宋" w:hAnsi="Times New Roman" w:cs="Times New Roman" w:hint="eastAsia"/>
          <w:szCs w:val="21"/>
        </w:rPr>
        <w:t xml:space="preserve">2. </w:t>
      </w:r>
      <w:r w:rsidR="005972EE" w:rsidRPr="001776E0">
        <w:rPr>
          <w:rFonts w:ascii="Times New Roman" w:eastAsia="仿宋" w:hAnsi="Times New Roman" w:cs="Times New Roman"/>
          <w:szCs w:val="21"/>
        </w:rPr>
        <w:t>文件夹</w:t>
      </w:r>
      <w:r w:rsidR="005972EE">
        <w:rPr>
          <w:rFonts w:ascii="Times New Roman" w:eastAsia="仿宋" w:hAnsi="Times New Roman" w:cs="Times New Roman" w:hint="eastAsia"/>
          <w:szCs w:val="21"/>
        </w:rPr>
        <w:t>“</w:t>
      </w:r>
      <w:r w:rsidR="005972EE" w:rsidRPr="00ED17DA">
        <w:rPr>
          <w:rFonts w:ascii="Times New Roman" w:eastAsia="仿宋" w:hAnsi="Times New Roman" w:cs="Times New Roman"/>
          <w:szCs w:val="21"/>
        </w:rPr>
        <w:t>2024-01761</w:t>
      </w:r>
      <w:r w:rsidR="005972EE">
        <w:rPr>
          <w:rFonts w:ascii="Times New Roman" w:eastAsia="仿宋" w:hAnsi="Times New Roman" w:cs="Times New Roman" w:hint="eastAsia"/>
          <w:szCs w:val="21"/>
        </w:rPr>
        <w:t>+</w:t>
      </w:r>
      <w:r w:rsidR="00E55DC0" w:rsidRPr="00302AFC">
        <w:rPr>
          <w:rFonts w:ascii="Times New Roman" w:eastAsia="仿宋" w:hAnsi="Times New Roman" w:cs="Times New Roman" w:hint="eastAsia"/>
          <w:b/>
          <w:bCs/>
          <w:szCs w:val="21"/>
        </w:rPr>
        <w:t>日志文件</w:t>
      </w:r>
      <w:r w:rsidR="005972EE">
        <w:rPr>
          <w:rFonts w:ascii="Times New Roman" w:eastAsia="仿宋" w:hAnsi="Times New Roman" w:cs="Times New Roman" w:hint="eastAsia"/>
          <w:szCs w:val="21"/>
        </w:rPr>
        <w:t>”里面</w:t>
      </w:r>
      <w:r w:rsidR="00083FE9">
        <w:rPr>
          <w:rFonts w:ascii="Times New Roman" w:eastAsia="仿宋" w:hAnsi="Times New Roman" w:cs="Times New Roman" w:hint="eastAsia"/>
          <w:szCs w:val="21"/>
        </w:rPr>
        <w:t>包括所有的运行</w:t>
      </w:r>
      <w:r w:rsidR="00716597">
        <w:rPr>
          <w:rFonts w:ascii="Times New Roman" w:eastAsia="仿宋" w:hAnsi="Times New Roman" w:cs="Times New Roman" w:hint="eastAsia"/>
          <w:szCs w:val="21"/>
        </w:rPr>
        <w:t>结果。</w:t>
      </w:r>
    </w:p>
    <w:p w14:paraId="35BC1380" w14:textId="569F8CB9" w:rsidR="00716597" w:rsidRDefault="00716597" w:rsidP="004A1142">
      <w:pPr>
        <w:ind w:firstLine="420"/>
        <w:rPr>
          <w:rFonts w:ascii="Times New Roman" w:eastAsia="仿宋" w:hAnsi="Times New Roman" w:cs="Times New Roman"/>
          <w:szCs w:val="21"/>
        </w:rPr>
      </w:pPr>
      <w:r>
        <w:rPr>
          <w:rFonts w:ascii="Times New Roman" w:eastAsia="仿宋" w:hAnsi="Times New Roman" w:cs="Times New Roman" w:hint="eastAsia"/>
          <w:szCs w:val="21"/>
        </w:rPr>
        <w:t xml:space="preserve">3. </w:t>
      </w:r>
      <w:r w:rsidR="00E37926">
        <w:rPr>
          <w:rFonts w:ascii="Times New Roman" w:eastAsia="仿宋" w:hAnsi="Times New Roman" w:cs="Times New Roman" w:hint="eastAsia"/>
          <w:szCs w:val="21"/>
        </w:rPr>
        <w:t>“</w:t>
      </w:r>
      <w:r w:rsidR="00E37926" w:rsidRPr="00ED17DA">
        <w:rPr>
          <w:rFonts w:ascii="Times New Roman" w:eastAsia="仿宋" w:hAnsi="Times New Roman" w:cs="Times New Roman"/>
          <w:szCs w:val="21"/>
        </w:rPr>
        <w:t>2024-01761</w:t>
      </w:r>
      <w:r w:rsidR="00E37926">
        <w:rPr>
          <w:rFonts w:ascii="Times New Roman" w:eastAsia="仿宋" w:hAnsi="Times New Roman" w:cs="Times New Roman" w:hint="eastAsia"/>
          <w:szCs w:val="21"/>
        </w:rPr>
        <w:t>+</w:t>
      </w:r>
      <w:r w:rsidR="00E37926" w:rsidRPr="002B009D">
        <w:rPr>
          <w:rFonts w:ascii="Times New Roman" w:eastAsia="仿宋" w:hAnsi="Times New Roman" w:cs="Times New Roman" w:hint="eastAsia"/>
          <w:b/>
          <w:bCs/>
          <w:szCs w:val="21"/>
        </w:rPr>
        <w:t>说明文档</w:t>
      </w:r>
      <w:r w:rsidR="00E37926">
        <w:rPr>
          <w:rFonts w:ascii="Times New Roman" w:eastAsia="仿宋" w:hAnsi="Times New Roman" w:cs="Times New Roman" w:hint="eastAsia"/>
          <w:szCs w:val="21"/>
        </w:rPr>
        <w:t>”即是本说明文档。</w:t>
      </w:r>
    </w:p>
    <w:p w14:paraId="269D5EDB" w14:textId="3543DF03" w:rsidR="00CB6B52" w:rsidRPr="00CB6B52" w:rsidRDefault="00CB6B52" w:rsidP="004D62C8">
      <w:pPr>
        <w:spacing w:beforeLines="100" w:before="312" w:afterLines="100" w:after="312"/>
        <w:ind w:firstLineChars="200" w:firstLine="420"/>
        <w:rPr>
          <w:rFonts w:ascii="Times New Roman" w:eastAsia="仿宋" w:hAnsi="Times New Roman" w:cs="Times New Roman"/>
          <w:szCs w:val="21"/>
        </w:rPr>
      </w:pPr>
      <w:r w:rsidRPr="00CB6B52">
        <w:rPr>
          <w:rFonts w:ascii="Times New Roman" w:eastAsia="仿宋" w:hAnsi="Times New Roman" w:cs="Times New Roman" w:hint="eastAsia"/>
          <w:szCs w:val="21"/>
        </w:rPr>
        <w:t>注意，在运行代码前，请在</w:t>
      </w:r>
      <w:r w:rsidRPr="00CB6B52">
        <w:rPr>
          <w:rFonts w:ascii="Times New Roman" w:eastAsia="仿宋" w:hAnsi="Times New Roman" w:cs="Times New Roman" w:hint="eastAsia"/>
          <w:szCs w:val="21"/>
        </w:rPr>
        <w:t>Matlab</w:t>
      </w:r>
      <w:r w:rsidRPr="00CB6B52">
        <w:rPr>
          <w:rFonts w:ascii="Times New Roman" w:eastAsia="仿宋" w:hAnsi="Times New Roman" w:cs="Times New Roman" w:hint="eastAsia"/>
          <w:szCs w:val="21"/>
        </w:rPr>
        <w:t>中安装</w:t>
      </w:r>
      <w:r w:rsidRPr="00CB6B52">
        <w:rPr>
          <w:rFonts w:ascii="Times New Roman" w:eastAsia="仿宋" w:hAnsi="Times New Roman" w:cs="Times New Roman" w:hint="eastAsia"/>
          <w:szCs w:val="21"/>
        </w:rPr>
        <w:t>knitromatlab</w:t>
      </w:r>
      <w:r w:rsidRPr="00CB6B52">
        <w:rPr>
          <w:rFonts w:ascii="Times New Roman" w:eastAsia="仿宋" w:hAnsi="Times New Roman" w:cs="Times New Roman" w:hint="eastAsia"/>
          <w:szCs w:val="21"/>
        </w:rPr>
        <w:t>。关于</w:t>
      </w:r>
      <w:r w:rsidRPr="00CB6B52">
        <w:rPr>
          <w:rFonts w:ascii="Times New Roman" w:eastAsia="仿宋" w:hAnsi="Times New Roman" w:cs="Times New Roman" w:hint="eastAsia"/>
          <w:szCs w:val="21"/>
        </w:rPr>
        <w:t>Knitro</w:t>
      </w:r>
      <w:r w:rsidRPr="00CB6B52">
        <w:rPr>
          <w:rFonts w:ascii="Times New Roman" w:eastAsia="仿宋" w:hAnsi="Times New Roman" w:cs="Times New Roman" w:hint="eastAsia"/>
          <w:szCs w:val="21"/>
        </w:rPr>
        <w:t>的详细信息参见</w:t>
      </w:r>
      <w:hyperlink r:id="rId7" w:history="1">
        <w:r w:rsidRPr="00CB6B52">
          <w:rPr>
            <w:rStyle w:val="ac"/>
            <w:rFonts w:ascii="Times New Roman" w:eastAsia="仿宋" w:hAnsi="Times New Roman" w:cs="Times New Roman" w:hint="eastAsia"/>
            <w:color w:val="auto"/>
            <w:szCs w:val="21"/>
            <w:u w:val="none"/>
          </w:rPr>
          <w:t>https://www.artelys.com/app/docs/knitro/3_referenceManual/knitromatlabReference.html</w:t>
        </w:r>
      </w:hyperlink>
      <w:r w:rsidRPr="00CB6B52">
        <w:rPr>
          <w:rFonts w:ascii="Times New Roman" w:eastAsia="仿宋" w:hAnsi="Times New Roman" w:cs="Times New Roman" w:hint="eastAsia"/>
          <w:szCs w:val="21"/>
        </w:rPr>
        <w:t>。</w:t>
      </w:r>
    </w:p>
    <w:p w14:paraId="1790A83F" w14:textId="5323FC92" w:rsidR="008F6D64" w:rsidRDefault="00FF1DD9" w:rsidP="004D62C8">
      <w:pPr>
        <w:spacing w:beforeLines="100" w:before="312" w:afterLines="100" w:after="312"/>
        <w:ind w:firstLineChars="200" w:firstLine="420"/>
        <w:rPr>
          <w:rFonts w:ascii="Times New Roman" w:eastAsia="仿宋" w:hAnsi="Times New Roman" w:cs="Times New Roman"/>
          <w:color w:val="C00000"/>
          <w:szCs w:val="21"/>
        </w:rPr>
      </w:pPr>
      <w:r w:rsidRPr="001776E0">
        <w:rPr>
          <w:rFonts w:ascii="Times New Roman" w:eastAsia="仿宋" w:hAnsi="Times New Roman" w:cs="Times New Roman"/>
          <w:szCs w:val="21"/>
        </w:rPr>
        <w:t>下面，我们</w:t>
      </w:r>
      <w:r w:rsidR="002B284C" w:rsidRPr="001776E0">
        <w:rPr>
          <w:rFonts w:ascii="Times New Roman" w:eastAsia="仿宋" w:hAnsi="Times New Roman" w:cs="Times New Roman"/>
          <w:szCs w:val="21"/>
        </w:rPr>
        <w:t>分别介绍各个子文件夹的内容，并且</w:t>
      </w:r>
      <w:r w:rsidRPr="001776E0">
        <w:rPr>
          <w:rFonts w:ascii="Times New Roman" w:eastAsia="仿宋" w:hAnsi="Times New Roman" w:cs="Times New Roman"/>
          <w:szCs w:val="21"/>
        </w:rPr>
        <w:t>以</w:t>
      </w:r>
      <w:r w:rsidR="004C0773">
        <w:rPr>
          <w:rFonts w:ascii="Times New Roman" w:eastAsia="仿宋" w:hAnsi="Times New Roman" w:cs="Times New Roman" w:hint="eastAsia"/>
          <w:szCs w:val="21"/>
        </w:rPr>
        <w:t>“</w:t>
      </w:r>
      <w:r w:rsidR="004C0773" w:rsidRPr="001776E0">
        <w:rPr>
          <w:rFonts w:ascii="Times New Roman" w:eastAsia="仿宋" w:hAnsi="Times New Roman" w:cs="Times New Roman"/>
          <w:szCs w:val="21"/>
        </w:rPr>
        <w:t>～</w:t>
      </w:r>
      <w:r w:rsidR="004C0773" w:rsidRPr="001776E0">
        <w:rPr>
          <w:rFonts w:ascii="Times New Roman" w:eastAsia="仿宋" w:hAnsi="Times New Roman" w:cs="Times New Roman"/>
          <w:szCs w:val="21"/>
        </w:rPr>
        <w:t>/</w:t>
      </w:r>
      <w:r w:rsidR="004C0773">
        <w:rPr>
          <w:rFonts w:ascii="Times New Roman" w:eastAsia="仿宋" w:hAnsi="Times New Roman" w:cs="Times New Roman" w:hint="eastAsia"/>
          <w:szCs w:val="21"/>
        </w:rPr>
        <w:t>”</w:t>
      </w:r>
      <w:r w:rsidR="00CF7733" w:rsidRPr="001776E0">
        <w:rPr>
          <w:rFonts w:ascii="Times New Roman" w:eastAsia="仿宋" w:hAnsi="Times New Roman" w:cs="Times New Roman"/>
          <w:szCs w:val="21"/>
        </w:rPr>
        <w:t>表示文件夹</w:t>
      </w:r>
      <w:r w:rsidR="009D23C6">
        <w:rPr>
          <w:rFonts w:ascii="Times New Roman" w:eastAsia="仿宋" w:hAnsi="Times New Roman" w:cs="Times New Roman" w:hint="eastAsia"/>
          <w:szCs w:val="21"/>
        </w:rPr>
        <w:t>“</w:t>
      </w:r>
      <w:r w:rsidR="004643DD" w:rsidRPr="004643DD">
        <w:rPr>
          <w:rFonts w:ascii="Times New Roman" w:eastAsia="仿宋" w:hAnsi="Times New Roman" w:cs="Times New Roman"/>
          <w:szCs w:val="21"/>
        </w:rPr>
        <w:t>2024-01761+</w:t>
      </w:r>
      <w:r w:rsidR="004643DD" w:rsidRPr="004643DD">
        <w:rPr>
          <w:rFonts w:ascii="Times New Roman" w:eastAsia="仿宋" w:hAnsi="Times New Roman" w:cs="Times New Roman"/>
          <w:szCs w:val="21"/>
        </w:rPr>
        <w:t>程序代码</w:t>
      </w:r>
      <w:r w:rsidR="00CF7733" w:rsidRPr="001776E0">
        <w:rPr>
          <w:rFonts w:ascii="Times New Roman" w:eastAsia="仿宋" w:hAnsi="Times New Roman" w:cs="Times New Roman"/>
          <w:szCs w:val="21"/>
        </w:rPr>
        <w:t>/</w:t>
      </w:r>
      <w:r w:rsidR="009D23C6">
        <w:rPr>
          <w:rFonts w:ascii="Times New Roman" w:eastAsia="仿宋" w:hAnsi="Times New Roman" w:cs="Times New Roman" w:hint="eastAsia"/>
          <w:szCs w:val="21"/>
        </w:rPr>
        <w:t>”</w:t>
      </w:r>
      <w:r w:rsidR="00335238" w:rsidRPr="001776E0">
        <w:rPr>
          <w:rFonts w:ascii="Times New Roman" w:eastAsia="仿宋" w:hAnsi="Times New Roman" w:cs="Times New Roman"/>
          <w:szCs w:val="21"/>
        </w:rPr>
        <w:t>。</w:t>
      </w:r>
      <w:r w:rsidR="00EC3D69" w:rsidRPr="001776E0">
        <w:rPr>
          <w:rFonts w:ascii="Times New Roman" w:eastAsia="仿宋" w:hAnsi="Times New Roman" w:cs="Times New Roman"/>
          <w:color w:val="C00000"/>
          <w:szCs w:val="21"/>
        </w:rPr>
        <w:t xml:space="preserve"> </w:t>
      </w:r>
    </w:p>
    <w:p w14:paraId="37F7198D" w14:textId="77777777" w:rsidR="009454DC" w:rsidRPr="001776E0" w:rsidRDefault="009454DC" w:rsidP="009454DC">
      <w:pPr>
        <w:rPr>
          <w:rFonts w:ascii="Times New Roman" w:eastAsia="仿宋" w:hAnsi="Times New Roman" w:cs="Times New Roman"/>
          <w:szCs w:val="21"/>
        </w:rPr>
      </w:pPr>
      <w:r w:rsidRPr="001776E0">
        <w:rPr>
          <w:rFonts w:ascii="Times New Roman" w:eastAsia="仿宋" w:hAnsi="Times New Roman" w:cs="Times New Roman"/>
          <w:szCs w:val="21"/>
        </w:rPr>
        <w:t>----------------------------------------------------------------------------------------------------------------------</w:t>
      </w:r>
    </w:p>
    <w:p w14:paraId="1D9BFE9B" w14:textId="42D85BCD" w:rsidR="009454DC" w:rsidRPr="001776E0" w:rsidRDefault="009454DC" w:rsidP="009454DC">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Pr="001776E0">
        <w:rPr>
          <w:rFonts w:ascii="Times New Roman" w:eastAsia="仿宋" w:hAnsi="Times New Roman" w:cs="Times New Roman"/>
          <w:b/>
          <w:bCs/>
          <w:szCs w:val="21"/>
        </w:rPr>
        <w:t>文件</w:t>
      </w:r>
      <w:r w:rsidR="009C3462">
        <w:rPr>
          <w:rFonts w:ascii="Times New Roman" w:eastAsia="仿宋" w:hAnsi="Times New Roman" w:cs="Times New Roman" w:hint="eastAsia"/>
          <w:b/>
          <w:bCs/>
          <w:szCs w:val="21"/>
        </w:rPr>
        <w:t>“</w:t>
      </w:r>
      <w:r w:rsidR="009C3462" w:rsidRPr="001776E0">
        <w:rPr>
          <w:rFonts w:ascii="Times New Roman" w:eastAsia="仿宋" w:hAnsi="Times New Roman" w:cs="Times New Roman" w:hint="eastAsia"/>
          <w:b/>
          <w:bCs/>
          <w:szCs w:val="21"/>
        </w:rPr>
        <w:t>main_all.m</w:t>
      </w:r>
      <w:r w:rsidR="009C3462">
        <w:rPr>
          <w:rFonts w:ascii="Times New Roman" w:eastAsia="仿宋" w:hAnsi="Times New Roman" w:cs="Times New Roman" w:hint="eastAsia"/>
          <w:b/>
          <w:bCs/>
          <w:szCs w:val="21"/>
        </w:rPr>
        <w:t>”</w:t>
      </w:r>
    </w:p>
    <w:p w14:paraId="0483459F" w14:textId="35C514D5" w:rsidR="009454DC" w:rsidRPr="001776E0" w:rsidRDefault="009454DC" w:rsidP="005E1100">
      <w:pPr>
        <w:spacing w:afterLines="100" w:after="312"/>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w:t>
      </w:r>
      <w:r w:rsidRPr="001776E0">
        <w:rPr>
          <w:rFonts w:ascii="Times New Roman" w:eastAsia="仿宋" w:hAnsi="Times New Roman" w:cs="Times New Roman" w:hint="eastAsia"/>
          <w:szCs w:val="21"/>
        </w:rPr>
        <w:t>可运行</w:t>
      </w:r>
      <w:r w:rsidR="00371D8C">
        <w:rPr>
          <w:rFonts w:ascii="Times New Roman" w:eastAsia="仿宋" w:hAnsi="Times New Roman" w:cs="Times New Roman" w:hint="eastAsia"/>
          <w:szCs w:val="21"/>
        </w:rPr>
        <w:t>下方</w:t>
      </w:r>
      <w:r w:rsidRPr="001776E0">
        <w:rPr>
          <w:rFonts w:ascii="Times New Roman" w:eastAsia="仿宋" w:hAnsi="Times New Roman" w:cs="Times New Roman" w:hint="eastAsia"/>
          <w:szCs w:val="21"/>
        </w:rPr>
        <w:t>所有文件夹的结果</w:t>
      </w:r>
      <w:r w:rsidR="008B6F03">
        <w:rPr>
          <w:rFonts w:ascii="Times New Roman" w:eastAsia="仿宋" w:hAnsi="Times New Roman" w:cs="Times New Roman" w:hint="eastAsia"/>
          <w:szCs w:val="21"/>
        </w:rPr>
        <w:t>。</w:t>
      </w:r>
      <w:r w:rsidR="00354CAA" w:rsidRPr="00354CAA">
        <w:rPr>
          <w:rFonts w:ascii="Times New Roman" w:eastAsia="仿宋" w:hAnsi="Times New Roman" w:cs="Times New Roman" w:hint="eastAsia"/>
          <w:szCs w:val="21"/>
        </w:rPr>
        <w:t>将“</w:t>
      </w:r>
      <w:r w:rsidR="00354CAA" w:rsidRPr="00354CAA">
        <w:rPr>
          <w:rFonts w:ascii="Times New Roman" w:eastAsia="仿宋" w:hAnsi="Times New Roman" w:cs="Times New Roman" w:hint="eastAsia"/>
          <w:szCs w:val="21"/>
        </w:rPr>
        <w:t>Replication</w:t>
      </w:r>
      <w:r w:rsidR="00354CAA" w:rsidRPr="00354CAA">
        <w:rPr>
          <w:rFonts w:ascii="Times New Roman" w:eastAsia="仿宋" w:hAnsi="Times New Roman" w:cs="Times New Roman" w:hint="eastAsia"/>
          <w:szCs w:val="21"/>
        </w:rPr>
        <w:t>”文件夹置于</w:t>
      </w:r>
      <w:r w:rsidR="00354CAA" w:rsidRPr="00354CAA">
        <w:rPr>
          <w:rFonts w:ascii="Times New Roman" w:eastAsia="仿宋" w:hAnsi="Times New Roman" w:cs="Times New Roman" w:hint="eastAsia"/>
          <w:szCs w:val="21"/>
        </w:rPr>
        <w:t xml:space="preserve"> F </w:t>
      </w:r>
      <w:r w:rsidR="00354CAA" w:rsidRPr="00354CAA">
        <w:rPr>
          <w:rFonts w:ascii="Times New Roman" w:eastAsia="仿宋" w:hAnsi="Times New Roman" w:cs="Times New Roman" w:hint="eastAsia"/>
          <w:szCs w:val="21"/>
        </w:rPr>
        <w:t>盘根目录即可直接运行，否则需修改路径</w:t>
      </w:r>
      <w:r w:rsidRPr="001776E0">
        <w:rPr>
          <w:rFonts w:ascii="Times New Roman" w:eastAsia="仿宋" w:hAnsi="Times New Roman" w:cs="Times New Roman" w:hint="eastAsia"/>
          <w:szCs w:val="21"/>
        </w:rPr>
        <w:t>。</w:t>
      </w:r>
    </w:p>
    <w:p w14:paraId="4621CA29" w14:textId="77777777" w:rsidR="00E90267" w:rsidRPr="001776E0" w:rsidRDefault="00E90267" w:rsidP="00E90267">
      <w:pPr>
        <w:rPr>
          <w:rFonts w:ascii="Times New Roman" w:eastAsia="仿宋" w:hAnsi="Times New Roman" w:cs="Times New Roman"/>
          <w:szCs w:val="21"/>
        </w:rPr>
      </w:pPr>
      <w:r w:rsidRPr="001776E0">
        <w:rPr>
          <w:rFonts w:ascii="Times New Roman" w:eastAsia="仿宋" w:hAnsi="Times New Roman" w:cs="Times New Roman"/>
          <w:szCs w:val="21"/>
        </w:rPr>
        <w:t>----------------------------------------------------------------------------------------------------------------------</w:t>
      </w:r>
    </w:p>
    <w:p w14:paraId="6347D570" w14:textId="7E127EBA" w:rsidR="008A1266" w:rsidRPr="001776E0" w:rsidRDefault="00E2785B" w:rsidP="006B2D9E">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DE2865" w:rsidRPr="001776E0">
        <w:rPr>
          <w:rFonts w:ascii="Times New Roman" w:eastAsia="仿宋" w:hAnsi="Times New Roman" w:cs="Times New Roman"/>
          <w:b/>
          <w:bCs/>
          <w:szCs w:val="21"/>
        </w:rPr>
        <w:t>文件夹</w:t>
      </w:r>
      <w:r w:rsidR="0059276F">
        <w:rPr>
          <w:rFonts w:ascii="Times New Roman" w:eastAsia="仿宋" w:hAnsi="Times New Roman" w:cs="Times New Roman" w:hint="eastAsia"/>
          <w:b/>
          <w:bCs/>
          <w:szCs w:val="21"/>
        </w:rPr>
        <w:t>“</w:t>
      </w:r>
      <w:r w:rsidR="0059276F" w:rsidRPr="001776E0">
        <w:rPr>
          <w:rFonts w:ascii="Times New Roman" w:eastAsia="仿宋" w:hAnsi="Times New Roman" w:cs="Times New Roman"/>
          <w:b/>
          <w:bCs/>
          <w:szCs w:val="21"/>
        </w:rPr>
        <w:t>～</w:t>
      </w:r>
      <w:r w:rsidR="0059276F" w:rsidRPr="001776E0">
        <w:rPr>
          <w:rFonts w:ascii="Times New Roman" w:eastAsia="仿宋" w:hAnsi="Times New Roman" w:cs="Times New Roman"/>
          <w:b/>
          <w:bCs/>
          <w:szCs w:val="21"/>
        </w:rPr>
        <w:t>/ Baseline</w:t>
      </w:r>
      <w:r w:rsidR="0059276F">
        <w:rPr>
          <w:rFonts w:ascii="Times New Roman" w:eastAsia="仿宋" w:hAnsi="Times New Roman" w:cs="Times New Roman" w:hint="eastAsia"/>
          <w:b/>
          <w:bCs/>
          <w:szCs w:val="21"/>
        </w:rPr>
        <w:t>”</w:t>
      </w:r>
    </w:p>
    <w:p w14:paraId="1174EF90" w14:textId="118E4419" w:rsidR="005B64D4" w:rsidRPr="001776E0" w:rsidRDefault="00F149B7" w:rsidP="00FB5896">
      <w:pPr>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w:t>
      </w:r>
      <w:r w:rsidR="005B64D4" w:rsidRPr="001776E0">
        <w:rPr>
          <w:rFonts w:ascii="Times New Roman" w:eastAsia="仿宋" w:hAnsi="Times New Roman" w:cs="Times New Roman"/>
          <w:szCs w:val="21"/>
        </w:rPr>
        <w:t>文件夹</w:t>
      </w:r>
      <w:r w:rsidRPr="001776E0">
        <w:rPr>
          <w:rFonts w:ascii="Times New Roman" w:eastAsia="仿宋" w:hAnsi="Times New Roman" w:cs="Times New Roman"/>
          <w:szCs w:val="21"/>
        </w:rPr>
        <w:t>包含了</w:t>
      </w:r>
      <w:r w:rsidR="007B4BA9" w:rsidRPr="001776E0">
        <w:rPr>
          <w:rFonts w:ascii="Times New Roman" w:eastAsia="仿宋" w:hAnsi="Times New Roman" w:cs="Times New Roman"/>
          <w:szCs w:val="21"/>
        </w:rPr>
        <w:t>用于复现</w:t>
      </w:r>
      <w:r w:rsidR="00E55280">
        <w:rPr>
          <w:rFonts w:ascii="Times New Roman" w:eastAsia="仿宋" w:hAnsi="Times New Roman" w:cs="Times New Roman" w:hint="eastAsia"/>
          <w:szCs w:val="21"/>
        </w:rPr>
        <w:t>正文表</w:t>
      </w:r>
      <w:r w:rsidR="00E55280">
        <w:rPr>
          <w:rFonts w:ascii="Times New Roman" w:eastAsia="仿宋" w:hAnsi="Times New Roman" w:cs="Times New Roman" w:hint="eastAsia"/>
          <w:szCs w:val="21"/>
        </w:rPr>
        <w:t>1-</w:t>
      </w:r>
      <w:r w:rsidR="00E55280">
        <w:rPr>
          <w:rFonts w:ascii="Times New Roman" w:eastAsia="仿宋" w:hAnsi="Times New Roman" w:cs="Times New Roman" w:hint="eastAsia"/>
          <w:szCs w:val="21"/>
        </w:rPr>
        <w:t>表</w:t>
      </w:r>
      <w:r w:rsidR="00E55280">
        <w:rPr>
          <w:rFonts w:ascii="Times New Roman" w:eastAsia="仿宋" w:hAnsi="Times New Roman" w:cs="Times New Roman" w:hint="eastAsia"/>
          <w:szCs w:val="21"/>
        </w:rPr>
        <w:t>2</w:t>
      </w:r>
      <w:r w:rsidR="00E55280">
        <w:rPr>
          <w:rFonts w:ascii="Times New Roman" w:eastAsia="仿宋" w:hAnsi="Times New Roman" w:cs="Times New Roman" w:hint="eastAsia"/>
          <w:szCs w:val="21"/>
        </w:rPr>
        <w:t>、</w:t>
      </w:r>
      <w:r w:rsidR="00AA475D">
        <w:rPr>
          <w:rFonts w:ascii="Times New Roman" w:eastAsia="仿宋" w:hAnsi="Times New Roman" w:cs="Times New Roman" w:hint="eastAsia"/>
          <w:szCs w:val="21"/>
        </w:rPr>
        <w:t>图</w:t>
      </w:r>
      <w:r w:rsidR="00AA475D">
        <w:rPr>
          <w:rFonts w:ascii="Times New Roman" w:eastAsia="仿宋" w:hAnsi="Times New Roman" w:cs="Times New Roman" w:hint="eastAsia"/>
          <w:szCs w:val="21"/>
        </w:rPr>
        <w:t>2-</w:t>
      </w:r>
      <w:r w:rsidR="00AA475D">
        <w:rPr>
          <w:rFonts w:ascii="Times New Roman" w:eastAsia="仿宋" w:hAnsi="Times New Roman" w:cs="Times New Roman" w:hint="eastAsia"/>
          <w:szCs w:val="21"/>
        </w:rPr>
        <w:t>图</w:t>
      </w:r>
      <w:r w:rsidR="00AA475D">
        <w:rPr>
          <w:rFonts w:ascii="Times New Roman" w:eastAsia="仿宋" w:hAnsi="Times New Roman" w:cs="Times New Roman" w:hint="eastAsia"/>
          <w:szCs w:val="21"/>
        </w:rPr>
        <w:t>8</w:t>
      </w:r>
      <w:r w:rsidR="00AA475D">
        <w:rPr>
          <w:rFonts w:ascii="Times New Roman" w:eastAsia="仿宋" w:hAnsi="Times New Roman" w:cs="Times New Roman" w:hint="eastAsia"/>
          <w:szCs w:val="21"/>
        </w:rPr>
        <w:t>以及</w:t>
      </w:r>
      <w:r w:rsidR="00291840">
        <w:rPr>
          <w:rFonts w:ascii="Times New Roman" w:eastAsia="仿宋" w:hAnsi="Times New Roman" w:cs="Times New Roman" w:hint="eastAsia"/>
          <w:szCs w:val="21"/>
        </w:rPr>
        <w:t>在线</w:t>
      </w:r>
      <w:r w:rsidR="007C3043" w:rsidRPr="001776E0">
        <w:rPr>
          <w:rFonts w:ascii="Times New Roman" w:eastAsia="仿宋" w:hAnsi="Times New Roman" w:cs="Times New Roman" w:hint="eastAsia"/>
          <w:szCs w:val="21"/>
        </w:rPr>
        <w:t>附录</w:t>
      </w:r>
      <w:r w:rsidR="0062214C" w:rsidRPr="001776E0">
        <w:rPr>
          <w:rFonts w:ascii="Times New Roman" w:eastAsia="仿宋" w:hAnsi="Times New Roman" w:cs="Times New Roman" w:hint="eastAsia"/>
          <w:szCs w:val="21"/>
        </w:rPr>
        <w:t>《附录</w:t>
      </w:r>
      <w:r w:rsidR="0062214C" w:rsidRPr="001776E0">
        <w:rPr>
          <w:rFonts w:ascii="Times New Roman" w:eastAsia="仿宋" w:hAnsi="Times New Roman" w:cs="Times New Roman" w:hint="eastAsia"/>
          <w:szCs w:val="21"/>
        </w:rPr>
        <w:t xml:space="preserve">I  </w:t>
      </w:r>
      <w:r w:rsidR="0062214C" w:rsidRPr="001776E0">
        <w:rPr>
          <w:rFonts w:ascii="Times New Roman" w:eastAsia="仿宋" w:hAnsi="Times New Roman" w:cs="Times New Roman" w:hint="eastAsia"/>
          <w:szCs w:val="21"/>
        </w:rPr>
        <w:t>正文补充内容》</w:t>
      </w:r>
      <w:r w:rsidR="007B4BA9" w:rsidRPr="001776E0">
        <w:rPr>
          <w:rFonts w:ascii="Times New Roman" w:eastAsia="仿宋" w:hAnsi="Times New Roman" w:cs="Times New Roman"/>
          <w:szCs w:val="21"/>
        </w:rPr>
        <w:t>相关结果</w:t>
      </w:r>
      <w:r w:rsidR="008C092A" w:rsidRPr="001776E0">
        <w:rPr>
          <w:rFonts w:ascii="Times New Roman" w:eastAsia="仿宋" w:hAnsi="Times New Roman" w:cs="Times New Roman"/>
          <w:szCs w:val="21"/>
        </w:rPr>
        <w:t>的代码</w:t>
      </w:r>
      <w:r w:rsidR="007B4BA9" w:rsidRPr="001776E0">
        <w:rPr>
          <w:rFonts w:ascii="Times New Roman" w:eastAsia="仿宋" w:hAnsi="Times New Roman" w:cs="Times New Roman"/>
          <w:szCs w:val="21"/>
        </w:rPr>
        <w:t>。</w:t>
      </w:r>
      <w:r w:rsidR="00585DFD" w:rsidRPr="001776E0">
        <w:rPr>
          <w:rFonts w:ascii="Times New Roman" w:eastAsia="仿宋" w:hAnsi="Times New Roman" w:cs="Times New Roman"/>
          <w:szCs w:val="21"/>
        </w:rPr>
        <w:t>具体如下：</w:t>
      </w:r>
    </w:p>
    <w:p w14:paraId="40D3C4AE" w14:textId="09F22974" w:rsidR="002659BE" w:rsidRPr="001776E0" w:rsidRDefault="002659BE" w:rsidP="00FB5896">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Parameters.m</w:t>
      </w:r>
      <w:r w:rsidRPr="001776E0">
        <w:rPr>
          <w:rFonts w:ascii="Times New Roman" w:eastAsia="仿宋" w:hAnsi="Times New Roman" w:cs="Times New Roman" w:hint="eastAsia"/>
          <w:szCs w:val="21"/>
        </w:rPr>
        <w:t>：用于导入参数。</w:t>
      </w:r>
    </w:p>
    <w:p w14:paraId="50B55E79" w14:textId="00686ABF" w:rsidR="007C77B6" w:rsidRPr="001776E0" w:rsidRDefault="007C77B6" w:rsidP="00FB5896">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002659BE" w:rsidRPr="001776E0">
        <w:rPr>
          <w:rFonts w:ascii="Times New Roman" w:eastAsia="仿宋" w:hAnsi="Times New Roman" w:cs="Times New Roman" w:hint="eastAsia"/>
          <w:szCs w:val="21"/>
        </w:rPr>
        <w:t>2</w:t>
      </w:r>
      <w:r w:rsidRPr="001776E0">
        <w:rPr>
          <w:rFonts w:ascii="Times New Roman" w:eastAsia="仿宋" w:hAnsi="Times New Roman" w:cs="Times New Roman"/>
          <w:szCs w:val="21"/>
        </w:rPr>
        <w:t>）</w:t>
      </w:r>
      <w:r w:rsidRPr="001776E0">
        <w:rPr>
          <w:rFonts w:ascii="Times New Roman" w:eastAsia="仿宋" w:hAnsi="Times New Roman" w:cs="Times New Roman"/>
          <w:szCs w:val="21"/>
        </w:rPr>
        <w:t>Baseline.m</w:t>
      </w:r>
      <w:r w:rsidR="00D36267" w:rsidRPr="001776E0">
        <w:rPr>
          <w:rFonts w:ascii="Times New Roman" w:eastAsia="仿宋" w:hAnsi="Times New Roman" w:cs="Times New Roman"/>
          <w:szCs w:val="21"/>
        </w:rPr>
        <w:t>：用于</w:t>
      </w:r>
      <w:r w:rsidRPr="001776E0">
        <w:rPr>
          <w:rFonts w:ascii="Times New Roman" w:eastAsia="仿宋" w:hAnsi="Times New Roman" w:cs="Times New Roman"/>
          <w:szCs w:val="21"/>
        </w:rPr>
        <w:t>复现正文</w:t>
      </w:r>
      <w:r w:rsidR="0062214C" w:rsidRPr="001776E0">
        <w:rPr>
          <w:rFonts w:ascii="Times New Roman" w:eastAsia="仿宋" w:hAnsi="Times New Roman" w:cs="Times New Roman" w:hint="eastAsia"/>
          <w:szCs w:val="21"/>
        </w:rPr>
        <w:t>表</w:t>
      </w:r>
      <w:r w:rsidR="001E49F4" w:rsidRPr="001776E0">
        <w:rPr>
          <w:rFonts w:ascii="Times New Roman" w:eastAsia="仿宋" w:hAnsi="Times New Roman" w:cs="Times New Roman"/>
          <w:szCs w:val="21"/>
        </w:rPr>
        <w:t>1</w:t>
      </w:r>
      <w:r w:rsidRPr="001776E0">
        <w:rPr>
          <w:rFonts w:ascii="Times New Roman" w:eastAsia="仿宋" w:hAnsi="Times New Roman" w:cs="Times New Roman"/>
          <w:szCs w:val="21"/>
        </w:rPr>
        <w:t>。</w:t>
      </w:r>
    </w:p>
    <w:p w14:paraId="383AD0A5" w14:textId="03F7D235" w:rsidR="0062214C" w:rsidRPr="001776E0" w:rsidRDefault="0062214C" w:rsidP="00FB5896">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002659BE" w:rsidRPr="001776E0">
        <w:rPr>
          <w:rFonts w:ascii="Times New Roman" w:eastAsia="仿宋" w:hAnsi="Times New Roman" w:cs="Times New Roman" w:hint="eastAsia"/>
          <w:szCs w:val="21"/>
        </w:rPr>
        <w:t>3</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Counterfactual_TariffUnilateral_UC.m</w:t>
      </w:r>
      <w:r w:rsidRPr="001776E0">
        <w:rPr>
          <w:rFonts w:ascii="Times New Roman" w:eastAsia="仿宋" w:hAnsi="Times New Roman" w:cs="Times New Roman" w:hint="eastAsia"/>
          <w:szCs w:val="21"/>
        </w:rPr>
        <w:t>：用于复现正文图</w:t>
      </w:r>
      <w:r w:rsidRPr="001776E0">
        <w:rPr>
          <w:rFonts w:ascii="Times New Roman" w:eastAsia="仿宋" w:hAnsi="Times New Roman" w:cs="Times New Roman" w:hint="eastAsia"/>
          <w:szCs w:val="21"/>
        </w:rPr>
        <w:t>2</w:t>
      </w:r>
      <w:r w:rsidRPr="001776E0">
        <w:rPr>
          <w:rFonts w:ascii="Times New Roman" w:eastAsia="仿宋" w:hAnsi="Times New Roman" w:cs="Times New Roman" w:hint="eastAsia"/>
          <w:szCs w:val="21"/>
        </w:rPr>
        <w:t>以及附录图</w:t>
      </w:r>
      <w:r w:rsidR="008B2643">
        <w:rPr>
          <w:rFonts w:ascii="Times New Roman" w:eastAsia="仿宋" w:hAnsi="Times New Roman" w:cs="Times New Roman" w:hint="eastAsia"/>
          <w:szCs w:val="21"/>
        </w:rPr>
        <w:t>I</w:t>
      </w:r>
      <w:r w:rsidRPr="001776E0">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至图</w:t>
      </w:r>
      <w:r w:rsidR="008B2643">
        <w:rPr>
          <w:rFonts w:ascii="Times New Roman" w:eastAsia="仿宋" w:hAnsi="Times New Roman" w:cs="Times New Roman" w:hint="eastAsia"/>
          <w:szCs w:val="21"/>
        </w:rPr>
        <w:t>I</w:t>
      </w:r>
      <w:r w:rsidRPr="001776E0">
        <w:rPr>
          <w:rFonts w:ascii="Times New Roman" w:eastAsia="仿宋" w:hAnsi="Times New Roman" w:cs="Times New Roman" w:hint="eastAsia"/>
          <w:szCs w:val="21"/>
        </w:rPr>
        <w:t>5</w:t>
      </w:r>
      <w:r w:rsidRPr="001776E0">
        <w:rPr>
          <w:rFonts w:ascii="Times New Roman" w:eastAsia="仿宋" w:hAnsi="Times New Roman" w:cs="Times New Roman" w:hint="eastAsia"/>
          <w:szCs w:val="21"/>
        </w:rPr>
        <w:t>。</w:t>
      </w:r>
    </w:p>
    <w:p w14:paraId="6B20E05A" w14:textId="559A7EE0" w:rsidR="0062214C" w:rsidRPr="001776E0" w:rsidRDefault="0062214C" w:rsidP="00FB5896">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002659BE" w:rsidRPr="001776E0">
        <w:rPr>
          <w:rFonts w:ascii="Times New Roman" w:eastAsia="仿宋" w:hAnsi="Times New Roman" w:cs="Times New Roman" w:hint="eastAsia"/>
          <w:szCs w:val="21"/>
        </w:rPr>
        <w:t>4</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Counterfactual_TariffUnilateral_CU.m</w:t>
      </w:r>
      <w:r w:rsidRPr="001776E0">
        <w:rPr>
          <w:rFonts w:ascii="Times New Roman" w:eastAsia="仿宋" w:hAnsi="Times New Roman" w:cs="Times New Roman" w:hint="eastAsia"/>
          <w:szCs w:val="21"/>
        </w:rPr>
        <w:t>：用于复现正文图</w:t>
      </w:r>
      <w:r w:rsidR="00020FFD">
        <w:rPr>
          <w:rFonts w:ascii="Times New Roman" w:eastAsia="仿宋" w:hAnsi="Times New Roman" w:cs="Times New Roman" w:hint="eastAsia"/>
          <w:szCs w:val="21"/>
        </w:rPr>
        <w:t>3</w:t>
      </w:r>
      <w:r w:rsidRPr="001776E0">
        <w:rPr>
          <w:rFonts w:ascii="Times New Roman" w:eastAsia="仿宋" w:hAnsi="Times New Roman" w:cs="Times New Roman" w:hint="eastAsia"/>
          <w:szCs w:val="21"/>
        </w:rPr>
        <w:t>以及附录图</w:t>
      </w:r>
      <w:r w:rsidR="008B2643">
        <w:rPr>
          <w:rFonts w:ascii="Times New Roman" w:eastAsia="仿宋" w:hAnsi="Times New Roman" w:cs="Times New Roman" w:hint="eastAsia"/>
          <w:szCs w:val="21"/>
        </w:rPr>
        <w:t>I</w:t>
      </w:r>
      <w:r w:rsidRPr="001776E0">
        <w:rPr>
          <w:rFonts w:ascii="Times New Roman" w:eastAsia="仿宋" w:hAnsi="Times New Roman" w:cs="Times New Roman" w:hint="eastAsia"/>
          <w:szCs w:val="21"/>
        </w:rPr>
        <w:t>6</w:t>
      </w:r>
      <w:r w:rsidRPr="001776E0">
        <w:rPr>
          <w:rFonts w:ascii="Times New Roman" w:eastAsia="仿宋" w:hAnsi="Times New Roman" w:cs="Times New Roman" w:hint="eastAsia"/>
          <w:szCs w:val="21"/>
        </w:rPr>
        <w:t>至图</w:t>
      </w:r>
      <w:r w:rsidR="008B2643">
        <w:rPr>
          <w:rFonts w:ascii="Times New Roman" w:eastAsia="仿宋" w:hAnsi="Times New Roman" w:cs="Times New Roman" w:hint="eastAsia"/>
          <w:szCs w:val="21"/>
        </w:rPr>
        <w:t>I</w:t>
      </w:r>
      <w:r w:rsidRPr="001776E0">
        <w:rPr>
          <w:rFonts w:ascii="Times New Roman" w:eastAsia="仿宋" w:hAnsi="Times New Roman" w:cs="Times New Roman" w:hint="eastAsia"/>
          <w:szCs w:val="21"/>
        </w:rPr>
        <w:t>10</w:t>
      </w:r>
      <w:r w:rsidRPr="001776E0">
        <w:rPr>
          <w:rFonts w:ascii="Times New Roman" w:eastAsia="仿宋" w:hAnsi="Times New Roman" w:cs="Times New Roman" w:hint="eastAsia"/>
          <w:szCs w:val="21"/>
        </w:rPr>
        <w:t>。</w:t>
      </w:r>
    </w:p>
    <w:p w14:paraId="082AF1B8" w14:textId="2CABDB14" w:rsidR="0062214C" w:rsidRPr="001776E0" w:rsidRDefault="0062214C" w:rsidP="00FB5896">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002659BE" w:rsidRPr="001776E0">
        <w:rPr>
          <w:rFonts w:ascii="Times New Roman" w:eastAsia="仿宋" w:hAnsi="Times New Roman" w:cs="Times New Roman" w:hint="eastAsia"/>
          <w:szCs w:val="21"/>
        </w:rPr>
        <w:t>5</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Counterfactual_TariffNash.m</w:t>
      </w:r>
      <w:r w:rsidRPr="001776E0">
        <w:rPr>
          <w:rFonts w:ascii="Times New Roman" w:eastAsia="仿宋" w:hAnsi="Times New Roman" w:cs="Times New Roman" w:hint="eastAsia"/>
          <w:szCs w:val="21"/>
        </w:rPr>
        <w:t>：用于复现正文表</w:t>
      </w:r>
      <w:r w:rsidRPr="001776E0">
        <w:rPr>
          <w:rFonts w:ascii="Times New Roman" w:eastAsia="仿宋" w:hAnsi="Times New Roman" w:cs="Times New Roman" w:hint="eastAsia"/>
          <w:szCs w:val="21"/>
        </w:rPr>
        <w:t>2</w:t>
      </w:r>
      <w:r w:rsidRPr="001776E0">
        <w:rPr>
          <w:rFonts w:ascii="Times New Roman" w:eastAsia="仿宋" w:hAnsi="Times New Roman" w:cs="Times New Roman" w:hint="eastAsia"/>
          <w:szCs w:val="21"/>
        </w:rPr>
        <w:t>。</w:t>
      </w:r>
    </w:p>
    <w:p w14:paraId="2871284D" w14:textId="34894BA5" w:rsidR="0062214C" w:rsidRPr="001776E0" w:rsidRDefault="0062214C" w:rsidP="00FB5896">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002659BE" w:rsidRPr="001776E0">
        <w:rPr>
          <w:rFonts w:ascii="Times New Roman" w:eastAsia="仿宋" w:hAnsi="Times New Roman" w:cs="Times New Roman" w:hint="eastAsia"/>
          <w:szCs w:val="21"/>
        </w:rPr>
        <w:t>6</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Counterfactual_Tech.m</w:t>
      </w:r>
      <w:r w:rsidRPr="001776E0">
        <w:rPr>
          <w:rFonts w:ascii="Times New Roman" w:eastAsia="仿宋" w:hAnsi="Times New Roman" w:cs="Times New Roman" w:hint="eastAsia"/>
          <w:szCs w:val="21"/>
        </w:rPr>
        <w:t>：用于复现正文图</w:t>
      </w:r>
      <w:r w:rsidR="00015F94">
        <w:rPr>
          <w:rFonts w:ascii="Times New Roman" w:eastAsia="仿宋" w:hAnsi="Times New Roman" w:cs="Times New Roman" w:hint="eastAsia"/>
          <w:szCs w:val="21"/>
        </w:rPr>
        <w:t>4</w:t>
      </w:r>
      <w:r w:rsidRPr="001776E0">
        <w:rPr>
          <w:rFonts w:ascii="Times New Roman" w:eastAsia="仿宋" w:hAnsi="Times New Roman" w:cs="Times New Roman" w:hint="eastAsia"/>
          <w:szCs w:val="21"/>
        </w:rPr>
        <w:t>。</w:t>
      </w:r>
    </w:p>
    <w:p w14:paraId="67DF723C" w14:textId="1A333256" w:rsidR="0062214C" w:rsidRPr="001776E0" w:rsidRDefault="0062214C" w:rsidP="00FB5896">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002659BE" w:rsidRPr="001776E0">
        <w:rPr>
          <w:rFonts w:ascii="Times New Roman" w:eastAsia="仿宋" w:hAnsi="Times New Roman" w:cs="Times New Roman" w:hint="eastAsia"/>
          <w:szCs w:val="21"/>
        </w:rPr>
        <w:t>7</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Counterfactual_Tech_Unilateral.m</w:t>
      </w:r>
      <w:r w:rsidRPr="001776E0">
        <w:rPr>
          <w:rFonts w:ascii="Times New Roman" w:eastAsia="仿宋" w:hAnsi="Times New Roman" w:cs="Times New Roman" w:hint="eastAsia"/>
          <w:szCs w:val="21"/>
        </w:rPr>
        <w:t>：用于复现正文图</w:t>
      </w:r>
      <w:r w:rsidR="00015F94">
        <w:rPr>
          <w:rFonts w:ascii="Times New Roman" w:eastAsia="仿宋" w:hAnsi="Times New Roman" w:cs="Times New Roman" w:hint="eastAsia"/>
          <w:szCs w:val="21"/>
        </w:rPr>
        <w:t>5</w:t>
      </w:r>
      <w:r w:rsidRPr="001776E0">
        <w:rPr>
          <w:rFonts w:ascii="Times New Roman" w:eastAsia="仿宋" w:hAnsi="Times New Roman" w:cs="Times New Roman" w:hint="eastAsia"/>
          <w:szCs w:val="21"/>
        </w:rPr>
        <w:t>。</w:t>
      </w:r>
    </w:p>
    <w:p w14:paraId="4BA14C46" w14:textId="6B4FEA76" w:rsidR="0062214C" w:rsidRPr="001776E0" w:rsidRDefault="0062214C" w:rsidP="00FB5896">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002659BE" w:rsidRPr="001776E0">
        <w:rPr>
          <w:rFonts w:ascii="Times New Roman" w:eastAsia="仿宋" w:hAnsi="Times New Roman" w:cs="Times New Roman" w:hint="eastAsia"/>
          <w:szCs w:val="21"/>
        </w:rPr>
        <w:t>8</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Counterfactual_Tech_Nash.m</w:t>
      </w:r>
      <w:r w:rsidRPr="001776E0">
        <w:rPr>
          <w:rFonts w:ascii="Times New Roman" w:eastAsia="仿宋" w:hAnsi="Times New Roman" w:cs="Times New Roman" w:hint="eastAsia"/>
          <w:szCs w:val="21"/>
        </w:rPr>
        <w:t>：用于复现正文图</w:t>
      </w:r>
      <w:r w:rsidR="00015F94">
        <w:rPr>
          <w:rFonts w:ascii="Times New Roman" w:eastAsia="仿宋" w:hAnsi="Times New Roman" w:cs="Times New Roman" w:hint="eastAsia"/>
          <w:szCs w:val="21"/>
        </w:rPr>
        <w:t>6</w:t>
      </w:r>
      <w:r w:rsidRPr="001776E0">
        <w:rPr>
          <w:rFonts w:ascii="Times New Roman" w:eastAsia="仿宋" w:hAnsi="Times New Roman" w:cs="Times New Roman" w:hint="eastAsia"/>
          <w:szCs w:val="21"/>
        </w:rPr>
        <w:t>。</w:t>
      </w:r>
    </w:p>
    <w:p w14:paraId="7CDEFE88" w14:textId="11446707" w:rsidR="005F512F" w:rsidRPr="001776E0" w:rsidRDefault="005F512F" w:rsidP="001E5E79">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9</w:t>
      </w:r>
      <w:r w:rsidRPr="001776E0">
        <w:rPr>
          <w:rFonts w:ascii="Times New Roman" w:eastAsia="仿宋" w:hAnsi="Times New Roman" w:cs="Times New Roman" w:hint="eastAsia"/>
          <w:szCs w:val="21"/>
        </w:rPr>
        <w:t>）</w:t>
      </w:r>
      <w:r w:rsidR="001E5E79" w:rsidRPr="001E5E79">
        <w:rPr>
          <w:rFonts w:ascii="Times New Roman" w:eastAsia="仿宋" w:hAnsi="Times New Roman" w:cs="Times New Roman"/>
          <w:szCs w:val="21"/>
        </w:rPr>
        <w:t>main_Baseline</w:t>
      </w:r>
      <w:r w:rsidRPr="001776E0">
        <w:rPr>
          <w:rFonts w:ascii="Times New Roman" w:eastAsia="仿宋" w:hAnsi="Times New Roman" w:cs="Times New Roman" w:hint="eastAsia"/>
          <w:szCs w:val="21"/>
        </w:rPr>
        <w:t>.m</w:t>
      </w:r>
      <w:r w:rsidRPr="001776E0">
        <w:rPr>
          <w:rFonts w:ascii="Times New Roman" w:eastAsia="仿宋" w:hAnsi="Times New Roman" w:cs="Times New Roman" w:hint="eastAsia"/>
          <w:szCs w:val="21"/>
        </w:rPr>
        <w:t>：用于运行该部分的所有结果。</w:t>
      </w:r>
    </w:p>
    <w:p w14:paraId="05EF4587" w14:textId="20005360" w:rsidR="006A7585" w:rsidRPr="001776E0" w:rsidRDefault="00F77418" w:rsidP="00FB5896">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005F512F" w:rsidRPr="001776E0">
        <w:rPr>
          <w:rFonts w:ascii="Times New Roman" w:eastAsia="仿宋" w:hAnsi="Times New Roman" w:cs="Times New Roman" w:hint="eastAsia"/>
          <w:szCs w:val="21"/>
        </w:rPr>
        <w:t>10</w:t>
      </w:r>
      <w:r w:rsidRPr="001776E0">
        <w:rPr>
          <w:rFonts w:ascii="Times New Roman" w:eastAsia="仿宋" w:hAnsi="Times New Roman" w:cs="Times New Roman"/>
          <w:szCs w:val="21"/>
        </w:rPr>
        <w:t>）</w:t>
      </w:r>
      <w:r w:rsidR="002659BE" w:rsidRPr="001776E0">
        <w:rPr>
          <w:rFonts w:ascii="Times New Roman" w:eastAsia="仿宋" w:hAnsi="Times New Roman" w:cs="Times New Roman" w:hint="eastAsia"/>
          <w:szCs w:val="21"/>
        </w:rPr>
        <w:t>func_eqm_iter.</w:t>
      </w:r>
      <w:r w:rsidRPr="001776E0">
        <w:rPr>
          <w:rFonts w:ascii="Times New Roman" w:eastAsia="仿宋" w:hAnsi="Times New Roman" w:cs="Times New Roman"/>
          <w:szCs w:val="21"/>
        </w:rPr>
        <w:t>m</w:t>
      </w:r>
      <w:r w:rsidR="002659BE" w:rsidRPr="001776E0">
        <w:rPr>
          <w:rFonts w:ascii="Times New Roman" w:eastAsia="仿宋" w:hAnsi="Times New Roman" w:cs="Times New Roman" w:hint="eastAsia"/>
          <w:szCs w:val="21"/>
        </w:rPr>
        <w:t>与</w:t>
      </w:r>
      <w:r w:rsidR="002659BE" w:rsidRPr="001776E0">
        <w:rPr>
          <w:rFonts w:ascii="Times New Roman" w:eastAsia="仿宋" w:hAnsi="Times New Roman" w:cs="Times New Roman" w:hint="eastAsia"/>
          <w:szCs w:val="21"/>
        </w:rPr>
        <w:t>func_eqm_update.m</w:t>
      </w:r>
      <w:r w:rsidR="00D36267" w:rsidRPr="001776E0">
        <w:rPr>
          <w:rFonts w:ascii="Times New Roman" w:eastAsia="仿宋" w:hAnsi="Times New Roman" w:cs="Times New Roman"/>
          <w:szCs w:val="21"/>
        </w:rPr>
        <w:t>：</w:t>
      </w:r>
      <w:r w:rsidR="006A7585" w:rsidRPr="001776E0">
        <w:rPr>
          <w:rFonts w:ascii="Times New Roman" w:eastAsia="仿宋" w:hAnsi="Times New Roman" w:cs="Times New Roman"/>
          <w:szCs w:val="21"/>
        </w:rPr>
        <w:t>求解模型均衡。</w:t>
      </w:r>
    </w:p>
    <w:p w14:paraId="70DE5463" w14:textId="456CA3F8" w:rsidR="002659BE" w:rsidRPr="001776E0" w:rsidRDefault="002659BE" w:rsidP="00FB5896">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1</w:t>
      </w:r>
      <w:r w:rsidR="005F512F" w:rsidRPr="001776E0">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func_obj_t_cu.m</w:t>
      </w:r>
      <w:r w:rsidRPr="001776E0">
        <w:rPr>
          <w:rFonts w:ascii="Times New Roman" w:eastAsia="仿宋" w:hAnsi="Times New Roman" w:cs="Times New Roman" w:hint="eastAsia"/>
          <w:szCs w:val="21"/>
        </w:rPr>
        <w:t>与</w:t>
      </w:r>
      <w:r w:rsidRPr="001776E0">
        <w:rPr>
          <w:rFonts w:ascii="Times New Roman" w:eastAsia="仿宋" w:hAnsi="Times New Roman" w:cs="Times New Roman" w:hint="eastAsia"/>
          <w:szCs w:val="21"/>
        </w:rPr>
        <w:t>func_obj_t_uc.m</w:t>
      </w:r>
      <w:r w:rsidRPr="001776E0">
        <w:rPr>
          <w:rFonts w:ascii="Times New Roman" w:eastAsia="仿宋" w:hAnsi="Times New Roman" w:cs="Times New Roman" w:hint="eastAsia"/>
          <w:szCs w:val="21"/>
        </w:rPr>
        <w:t>：用于求解国家</w:t>
      </w:r>
      <m:oMath>
        <m:r>
          <w:rPr>
            <w:rFonts w:ascii="Cambria Math" w:eastAsia="仿宋" w:hAnsi="Cambria Math" w:cs="Times New Roman"/>
            <w:szCs w:val="21"/>
          </w:rPr>
          <m:t>C</m:t>
        </m:r>
      </m:oMath>
      <w:r w:rsidRPr="001776E0">
        <w:rPr>
          <w:rFonts w:ascii="Times New Roman" w:eastAsia="仿宋" w:hAnsi="Times New Roman" w:cs="Times New Roman" w:hint="eastAsia"/>
          <w:szCs w:val="21"/>
        </w:rPr>
        <w:t>和国家</w:t>
      </w:r>
      <m:oMath>
        <m:r>
          <w:rPr>
            <w:rFonts w:ascii="Cambria Math" w:eastAsia="仿宋" w:hAnsi="Cambria Math" w:cs="Times New Roman"/>
            <w:szCs w:val="21"/>
          </w:rPr>
          <m:t>U</m:t>
        </m:r>
      </m:oMath>
      <w:r w:rsidRPr="001776E0">
        <w:rPr>
          <w:rFonts w:ascii="Times New Roman" w:eastAsia="仿宋" w:hAnsi="Times New Roman" w:cs="Times New Roman" w:hint="eastAsia"/>
          <w:szCs w:val="21"/>
        </w:rPr>
        <w:t>最优关税和纳什关税。</w:t>
      </w:r>
    </w:p>
    <w:p w14:paraId="695AAF0D" w14:textId="3BB8BCC6" w:rsidR="002659BE" w:rsidRPr="001776E0" w:rsidRDefault="002659BE" w:rsidP="00FB5896">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1</w:t>
      </w:r>
      <w:r w:rsidR="005F512F" w:rsidRPr="001776E0">
        <w:rPr>
          <w:rFonts w:ascii="Times New Roman" w:eastAsia="仿宋" w:hAnsi="Times New Roman" w:cs="Times New Roman" w:hint="eastAsia"/>
          <w:szCs w:val="21"/>
        </w:rPr>
        <w:t>2</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ktropt_singlestart.opt</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ktropt_singlestart2.opt</w:t>
      </w:r>
      <w:r w:rsidRPr="001776E0">
        <w:rPr>
          <w:rFonts w:ascii="Times New Roman" w:eastAsia="仿宋" w:hAnsi="Times New Roman" w:cs="Times New Roman" w:hint="eastAsia"/>
          <w:szCs w:val="21"/>
        </w:rPr>
        <w:t>和</w:t>
      </w:r>
      <w:r w:rsidRPr="001776E0">
        <w:rPr>
          <w:rFonts w:ascii="Times New Roman" w:eastAsia="仿宋" w:hAnsi="Times New Roman" w:cs="Times New Roman" w:hint="eastAsia"/>
          <w:szCs w:val="21"/>
        </w:rPr>
        <w:t>ktropt_singlestart3.opt</w:t>
      </w:r>
      <w:r w:rsidRPr="001776E0">
        <w:rPr>
          <w:rFonts w:ascii="Times New Roman" w:eastAsia="仿宋" w:hAnsi="Times New Roman" w:cs="Times New Roman" w:hint="eastAsia"/>
          <w:szCs w:val="21"/>
        </w:rPr>
        <w:t>：求解最优的辅助命令。</w:t>
      </w:r>
    </w:p>
    <w:p w14:paraId="5AAEA151" w14:textId="536ECD08" w:rsidR="00A52348" w:rsidRPr="001776E0" w:rsidRDefault="006C4D75" w:rsidP="00FB5896">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002659BE" w:rsidRPr="001776E0">
        <w:rPr>
          <w:rFonts w:ascii="Times New Roman" w:eastAsia="仿宋" w:hAnsi="Times New Roman" w:cs="Times New Roman" w:hint="eastAsia"/>
          <w:szCs w:val="21"/>
        </w:rPr>
        <w:t>1</w:t>
      </w:r>
      <w:r w:rsidR="005F512F" w:rsidRPr="001776E0">
        <w:rPr>
          <w:rFonts w:ascii="Times New Roman" w:eastAsia="仿宋" w:hAnsi="Times New Roman" w:cs="Times New Roman" w:hint="eastAsia"/>
          <w:szCs w:val="21"/>
        </w:rPr>
        <w:t>3</w:t>
      </w:r>
      <w:r w:rsidRPr="001776E0">
        <w:rPr>
          <w:rFonts w:ascii="Times New Roman" w:eastAsia="仿宋" w:hAnsi="Times New Roman" w:cs="Times New Roman"/>
          <w:szCs w:val="21"/>
        </w:rPr>
        <w:t>）</w:t>
      </w:r>
      <w:r w:rsidRPr="001776E0">
        <w:rPr>
          <w:rFonts w:ascii="Times New Roman" w:eastAsia="仿宋" w:hAnsi="Times New Roman" w:cs="Times New Roman"/>
          <w:szCs w:val="21"/>
        </w:rPr>
        <w:t>tight_subplot.m</w:t>
      </w:r>
      <w:r w:rsidR="00D36267" w:rsidRPr="001776E0">
        <w:rPr>
          <w:rFonts w:ascii="Times New Roman" w:eastAsia="仿宋" w:hAnsi="Times New Roman" w:cs="Times New Roman"/>
          <w:szCs w:val="21"/>
        </w:rPr>
        <w:t>：</w:t>
      </w:r>
      <w:r w:rsidRPr="001776E0">
        <w:rPr>
          <w:rFonts w:ascii="Times New Roman" w:eastAsia="仿宋" w:hAnsi="Times New Roman" w:cs="Times New Roman"/>
          <w:szCs w:val="21"/>
        </w:rPr>
        <w:t>画图。</w:t>
      </w:r>
    </w:p>
    <w:p w14:paraId="6A65B2D3" w14:textId="16EA98A6" w:rsidR="00A52348" w:rsidRPr="001776E0" w:rsidRDefault="00A52348" w:rsidP="00FB5896">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00685DFE" w:rsidRPr="001776E0">
        <w:rPr>
          <w:rFonts w:ascii="Times New Roman" w:eastAsia="仿宋" w:hAnsi="Times New Roman" w:cs="Times New Roman" w:hint="eastAsia"/>
          <w:szCs w:val="21"/>
        </w:rPr>
        <w:t>1</w:t>
      </w:r>
      <w:r w:rsidR="005F512F" w:rsidRPr="001776E0">
        <w:rPr>
          <w:rFonts w:ascii="Times New Roman" w:eastAsia="仿宋" w:hAnsi="Times New Roman" w:cs="Times New Roman" w:hint="eastAsia"/>
          <w:szCs w:val="21"/>
        </w:rPr>
        <w:t>4</w:t>
      </w:r>
      <w:r w:rsidRPr="001776E0">
        <w:rPr>
          <w:rFonts w:ascii="Times New Roman" w:eastAsia="仿宋" w:hAnsi="Times New Roman" w:cs="Times New Roman"/>
          <w:szCs w:val="21"/>
        </w:rPr>
        <w:t>）</w:t>
      </w:r>
      <w:r w:rsidR="00C25B3E" w:rsidRPr="001776E0">
        <w:rPr>
          <w:rFonts w:ascii="Times New Roman" w:eastAsia="仿宋" w:hAnsi="Times New Roman" w:cs="Times New Roman"/>
          <w:szCs w:val="21"/>
        </w:rPr>
        <w:t>“</w:t>
      </w:r>
      <w:r w:rsidR="00C25B3E" w:rsidRPr="001776E0">
        <w:rPr>
          <w:rFonts w:ascii="Times New Roman" w:eastAsia="仿宋" w:hAnsi="Times New Roman" w:cs="Times New Roman"/>
          <w:szCs w:val="21"/>
        </w:rPr>
        <w:t>～</w:t>
      </w:r>
      <w:r w:rsidR="00673A7E" w:rsidRPr="001776E0">
        <w:rPr>
          <w:rFonts w:ascii="Times New Roman" w:eastAsia="仿宋" w:hAnsi="Times New Roman" w:cs="Times New Roman" w:hint="eastAsia"/>
          <w:szCs w:val="21"/>
        </w:rPr>
        <w:t>/ Baseline</w:t>
      </w:r>
      <w:r w:rsidR="00673A7E" w:rsidRPr="001776E0">
        <w:rPr>
          <w:rFonts w:ascii="Times New Roman" w:eastAsia="仿宋" w:hAnsi="Times New Roman" w:cs="Times New Roman"/>
          <w:szCs w:val="21"/>
        </w:rPr>
        <w:t xml:space="preserve"> </w:t>
      </w:r>
      <w:r w:rsidR="00C25B3E" w:rsidRPr="001776E0">
        <w:rPr>
          <w:rFonts w:ascii="Times New Roman" w:eastAsia="仿宋" w:hAnsi="Times New Roman" w:cs="Times New Roman"/>
          <w:szCs w:val="21"/>
        </w:rPr>
        <w:t>/</w:t>
      </w:r>
      <w:r w:rsidR="00685DFE" w:rsidRPr="001776E0">
        <w:rPr>
          <w:rFonts w:ascii="Times New Roman" w:eastAsia="仿宋" w:hAnsi="Times New Roman" w:cs="Times New Roman"/>
          <w:szCs w:val="21"/>
        </w:rPr>
        <w:t xml:space="preserve"> </w:t>
      </w:r>
      <w:r w:rsidR="00C25B3E" w:rsidRPr="001776E0">
        <w:rPr>
          <w:rFonts w:ascii="Times New Roman" w:eastAsia="仿宋" w:hAnsi="Times New Roman" w:cs="Times New Roman"/>
          <w:szCs w:val="21"/>
        </w:rPr>
        <w:t>data”</w:t>
      </w:r>
      <w:r w:rsidRPr="001776E0">
        <w:rPr>
          <w:rFonts w:ascii="Times New Roman" w:eastAsia="仿宋" w:hAnsi="Times New Roman" w:cs="Times New Roman"/>
          <w:szCs w:val="21"/>
        </w:rPr>
        <w:t>：</w:t>
      </w:r>
      <w:r w:rsidR="00986C7C" w:rsidRPr="001776E0">
        <w:rPr>
          <w:rFonts w:ascii="Times New Roman" w:eastAsia="仿宋" w:hAnsi="Times New Roman" w:cs="Times New Roman"/>
          <w:szCs w:val="21"/>
        </w:rPr>
        <w:t>存放</w:t>
      </w:r>
      <w:r w:rsidRPr="001776E0">
        <w:rPr>
          <w:rFonts w:ascii="Times New Roman" w:eastAsia="仿宋" w:hAnsi="Times New Roman" w:cs="Times New Roman"/>
          <w:szCs w:val="21"/>
        </w:rPr>
        <w:t>该部分</w:t>
      </w:r>
      <w:r w:rsidR="00AD3F3E" w:rsidRPr="001776E0">
        <w:rPr>
          <w:rFonts w:ascii="Times New Roman" w:eastAsia="仿宋" w:hAnsi="Times New Roman" w:cs="Times New Roman"/>
          <w:szCs w:val="21"/>
        </w:rPr>
        <w:t>所输出的</w:t>
      </w:r>
      <w:r w:rsidRPr="001776E0">
        <w:rPr>
          <w:rFonts w:ascii="Times New Roman" w:eastAsia="仿宋" w:hAnsi="Times New Roman" w:cs="Times New Roman"/>
          <w:szCs w:val="21"/>
        </w:rPr>
        <w:t>相关数据</w:t>
      </w:r>
      <w:r w:rsidR="00A05B2E" w:rsidRPr="001776E0">
        <w:rPr>
          <w:rFonts w:ascii="Times New Roman" w:eastAsia="仿宋" w:hAnsi="Times New Roman" w:cs="Times New Roman"/>
          <w:szCs w:val="21"/>
        </w:rPr>
        <w:t>。</w:t>
      </w:r>
    </w:p>
    <w:p w14:paraId="1B88858B" w14:textId="7463D327" w:rsidR="008F6D64" w:rsidRPr="001776E0" w:rsidRDefault="00A52348" w:rsidP="007E2AD6">
      <w:pPr>
        <w:spacing w:afterLines="100" w:after="312"/>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lastRenderedPageBreak/>
        <w:t>（</w:t>
      </w:r>
      <w:r w:rsidR="00685DFE" w:rsidRPr="001776E0">
        <w:rPr>
          <w:rFonts w:ascii="Times New Roman" w:eastAsia="仿宋" w:hAnsi="Times New Roman" w:cs="Times New Roman" w:hint="eastAsia"/>
          <w:szCs w:val="21"/>
        </w:rPr>
        <w:t>1</w:t>
      </w:r>
      <w:r w:rsidR="005F512F" w:rsidRPr="001776E0">
        <w:rPr>
          <w:rFonts w:ascii="Times New Roman" w:eastAsia="仿宋" w:hAnsi="Times New Roman" w:cs="Times New Roman" w:hint="eastAsia"/>
          <w:szCs w:val="21"/>
        </w:rPr>
        <w:t>5</w:t>
      </w:r>
      <w:r w:rsidRPr="001776E0">
        <w:rPr>
          <w:rFonts w:ascii="Times New Roman" w:eastAsia="仿宋" w:hAnsi="Times New Roman" w:cs="Times New Roman"/>
          <w:szCs w:val="21"/>
        </w:rPr>
        <w:t>）</w:t>
      </w:r>
      <w:r w:rsidR="004814EA" w:rsidRPr="001776E0">
        <w:rPr>
          <w:rFonts w:ascii="Times New Roman" w:eastAsia="仿宋" w:hAnsi="Times New Roman" w:cs="Times New Roman"/>
          <w:szCs w:val="21"/>
        </w:rPr>
        <w:t>“</w:t>
      </w:r>
      <w:r w:rsidR="004814EA" w:rsidRPr="001776E0">
        <w:rPr>
          <w:rFonts w:ascii="Times New Roman" w:eastAsia="仿宋" w:hAnsi="Times New Roman" w:cs="Times New Roman"/>
          <w:szCs w:val="21"/>
        </w:rPr>
        <w:t>～</w:t>
      </w:r>
      <w:r w:rsidR="00673A7E" w:rsidRPr="001776E0">
        <w:rPr>
          <w:rFonts w:ascii="Times New Roman" w:eastAsia="仿宋" w:hAnsi="Times New Roman" w:cs="Times New Roman" w:hint="eastAsia"/>
          <w:szCs w:val="21"/>
        </w:rPr>
        <w:t>/ Baseline</w:t>
      </w:r>
      <w:r w:rsidR="00673A7E" w:rsidRPr="001776E0">
        <w:rPr>
          <w:rFonts w:ascii="Times New Roman" w:eastAsia="仿宋" w:hAnsi="Times New Roman" w:cs="Times New Roman"/>
          <w:szCs w:val="21"/>
        </w:rPr>
        <w:t xml:space="preserve"> </w:t>
      </w:r>
      <w:r w:rsidR="004814EA" w:rsidRPr="001776E0">
        <w:rPr>
          <w:rFonts w:ascii="Times New Roman" w:eastAsia="仿宋" w:hAnsi="Times New Roman" w:cs="Times New Roman"/>
          <w:szCs w:val="21"/>
        </w:rPr>
        <w:t>/</w:t>
      </w:r>
      <w:r w:rsidR="00685DFE" w:rsidRPr="001776E0">
        <w:rPr>
          <w:rFonts w:ascii="Times New Roman" w:eastAsia="仿宋" w:hAnsi="Times New Roman" w:cs="Times New Roman" w:hint="eastAsia"/>
          <w:szCs w:val="21"/>
        </w:rPr>
        <w:t>result</w:t>
      </w:r>
      <w:r w:rsidR="004814EA"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986C7C" w:rsidRPr="001776E0">
        <w:rPr>
          <w:rFonts w:ascii="Times New Roman" w:eastAsia="仿宋" w:hAnsi="Times New Roman" w:cs="Times New Roman"/>
          <w:szCs w:val="21"/>
        </w:rPr>
        <w:t>存放</w:t>
      </w:r>
      <w:r w:rsidRPr="001776E0">
        <w:rPr>
          <w:rFonts w:ascii="Times New Roman" w:eastAsia="仿宋" w:hAnsi="Times New Roman" w:cs="Times New Roman"/>
          <w:szCs w:val="21"/>
        </w:rPr>
        <w:t>该部分所输出的</w:t>
      </w:r>
      <w:r w:rsidR="004E0287" w:rsidRPr="001776E0">
        <w:rPr>
          <w:rFonts w:ascii="Times New Roman" w:eastAsia="仿宋" w:hAnsi="Times New Roman" w:cs="Times New Roman"/>
          <w:szCs w:val="21"/>
        </w:rPr>
        <w:t>图</w:t>
      </w:r>
      <w:r w:rsidR="00685DFE" w:rsidRPr="001776E0">
        <w:rPr>
          <w:rFonts w:ascii="Times New Roman" w:eastAsia="仿宋" w:hAnsi="Times New Roman" w:cs="Times New Roman" w:hint="eastAsia"/>
          <w:szCs w:val="21"/>
        </w:rPr>
        <w:t>和表</w:t>
      </w:r>
      <w:r w:rsidR="00A05B2E" w:rsidRPr="001776E0">
        <w:rPr>
          <w:rFonts w:ascii="Times New Roman" w:eastAsia="仿宋" w:hAnsi="Times New Roman" w:cs="Times New Roman"/>
          <w:szCs w:val="21"/>
        </w:rPr>
        <w:t>。</w:t>
      </w:r>
    </w:p>
    <w:p w14:paraId="5F77F059" w14:textId="77777777" w:rsidR="008F6D64" w:rsidRPr="001776E0" w:rsidRDefault="008F6D64" w:rsidP="008F6D64">
      <w:pPr>
        <w:rPr>
          <w:rFonts w:ascii="Times New Roman" w:eastAsia="仿宋" w:hAnsi="Times New Roman" w:cs="Times New Roman"/>
          <w:szCs w:val="21"/>
        </w:rPr>
      </w:pPr>
      <w:r w:rsidRPr="001776E0">
        <w:rPr>
          <w:rFonts w:ascii="Times New Roman" w:eastAsia="仿宋" w:hAnsi="Times New Roman" w:cs="Times New Roman"/>
          <w:szCs w:val="21"/>
        </w:rPr>
        <w:t>----------------------------------------------------------------------------------------------------------------------</w:t>
      </w:r>
    </w:p>
    <w:p w14:paraId="5865D7E9" w14:textId="13F7C451" w:rsidR="006E3E70" w:rsidRPr="001776E0" w:rsidRDefault="00E920C5" w:rsidP="00E920C5">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592BB2" w:rsidRPr="001776E0">
        <w:rPr>
          <w:rFonts w:ascii="Times New Roman" w:eastAsia="仿宋" w:hAnsi="Times New Roman" w:cs="Times New Roman"/>
          <w:b/>
          <w:bCs/>
          <w:szCs w:val="21"/>
        </w:rPr>
        <w:t>文件夹</w:t>
      </w:r>
      <w:r w:rsidR="00315CEF">
        <w:rPr>
          <w:rFonts w:ascii="Times New Roman" w:eastAsia="仿宋" w:hAnsi="Times New Roman" w:cs="Times New Roman" w:hint="eastAsia"/>
          <w:b/>
          <w:bCs/>
          <w:szCs w:val="21"/>
        </w:rPr>
        <w:t>“</w:t>
      </w:r>
      <w:r w:rsidR="00315CEF" w:rsidRPr="001776E0">
        <w:rPr>
          <w:rFonts w:ascii="Times New Roman" w:eastAsia="仿宋" w:hAnsi="Times New Roman" w:cs="Times New Roman"/>
          <w:b/>
          <w:bCs/>
          <w:szCs w:val="21"/>
        </w:rPr>
        <w:t>～</w:t>
      </w:r>
      <w:r w:rsidR="00315CEF" w:rsidRPr="001776E0">
        <w:rPr>
          <w:rFonts w:ascii="Times New Roman" w:eastAsia="仿宋" w:hAnsi="Times New Roman" w:cs="Times New Roman"/>
          <w:b/>
          <w:bCs/>
          <w:szCs w:val="21"/>
        </w:rPr>
        <w:t xml:space="preserve">/ </w:t>
      </w:r>
      <w:r w:rsidR="00315CEF" w:rsidRPr="001776E0">
        <w:rPr>
          <w:rFonts w:ascii="Times New Roman" w:eastAsia="仿宋" w:hAnsi="Times New Roman" w:cs="Times New Roman" w:hint="eastAsia"/>
          <w:b/>
          <w:bCs/>
          <w:szCs w:val="21"/>
        </w:rPr>
        <w:t>Robust_rho</w:t>
      </w:r>
      <w:r w:rsidR="00315CEF">
        <w:rPr>
          <w:rFonts w:ascii="Times New Roman" w:eastAsia="仿宋" w:hAnsi="Times New Roman" w:cs="Times New Roman" w:hint="eastAsia"/>
          <w:b/>
          <w:bCs/>
          <w:szCs w:val="21"/>
        </w:rPr>
        <w:t>”</w:t>
      </w:r>
    </w:p>
    <w:p w14:paraId="5EA20647" w14:textId="7231BBAE" w:rsidR="006E3E70" w:rsidRPr="001776E0" w:rsidRDefault="00592BB2" w:rsidP="00FB5896">
      <w:pPr>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w:t>
      </w:r>
      <w:r w:rsidR="006E3E70" w:rsidRPr="001776E0">
        <w:rPr>
          <w:rFonts w:ascii="Times New Roman" w:eastAsia="仿宋" w:hAnsi="Times New Roman" w:cs="Times New Roman"/>
          <w:szCs w:val="21"/>
        </w:rPr>
        <w:t>文件夹</w:t>
      </w:r>
      <w:r w:rsidR="001D4277" w:rsidRPr="001776E0">
        <w:rPr>
          <w:rFonts w:ascii="Times New Roman" w:eastAsia="仿宋" w:hAnsi="Times New Roman" w:cs="Times New Roman"/>
          <w:szCs w:val="21"/>
        </w:rPr>
        <w:t>包含了</w:t>
      </w:r>
      <w:r w:rsidR="0069627A" w:rsidRPr="001776E0">
        <w:rPr>
          <w:rFonts w:ascii="Times New Roman" w:eastAsia="仿宋" w:hAnsi="Times New Roman" w:cs="Times New Roman"/>
          <w:szCs w:val="21"/>
        </w:rPr>
        <w:t>用于复现</w:t>
      </w:r>
      <w:r w:rsidR="00C505FE" w:rsidRPr="001776E0">
        <w:rPr>
          <w:rFonts w:ascii="Times New Roman" w:eastAsia="仿宋" w:hAnsi="Times New Roman" w:cs="Times New Roman"/>
          <w:szCs w:val="21"/>
        </w:rPr>
        <w:t>附录</w:t>
      </w:r>
      <w:r w:rsidR="0069627A" w:rsidRPr="001776E0">
        <w:rPr>
          <w:rFonts w:ascii="Times New Roman" w:eastAsia="仿宋" w:hAnsi="Times New Roman" w:cs="Times New Roman"/>
          <w:szCs w:val="21"/>
        </w:rPr>
        <w:t>《</w:t>
      </w:r>
      <w:r w:rsidR="00AA1291" w:rsidRPr="001776E0">
        <w:rPr>
          <w:rFonts w:ascii="Times New Roman" w:eastAsia="仿宋" w:hAnsi="Times New Roman" w:cs="Times New Roman"/>
          <w:szCs w:val="21"/>
        </w:rPr>
        <w:t>附录</w:t>
      </w:r>
      <w:r w:rsidR="007C3043" w:rsidRPr="001776E0">
        <w:rPr>
          <w:rFonts w:ascii="Times New Roman" w:eastAsia="仿宋" w:hAnsi="Times New Roman" w:cs="Times New Roman" w:hint="eastAsia"/>
          <w:szCs w:val="21"/>
        </w:rPr>
        <w:t>III</w:t>
      </w:r>
      <w:r w:rsidR="00AA1291" w:rsidRPr="001776E0">
        <w:rPr>
          <w:rFonts w:ascii="Times New Roman" w:eastAsia="仿宋" w:hAnsi="Times New Roman" w:cs="Times New Roman"/>
          <w:szCs w:val="21"/>
        </w:rPr>
        <w:t xml:space="preserve"> </w:t>
      </w:r>
      <w:r w:rsidR="007C3043" w:rsidRPr="001776E0">
        <w:rPr>
          <w:rFonts w:ascii="Times New Roman" w:eastAsia="仿宋" w:hAnsi="Times New Roman" w:cs="Times New Roman" w:hint="eastAsia"/>
          <w:szCs w:val="21"/>
        </w:rPr>
        <w:t xml:space="preserve"> </w:t>
      </w:r>
      <w:r w:rsidR="007C3043" w:rsidRPr="001776E0">
        <w:rPr>
          <w:rFonts w:ascii="Times New Roman" w:eastAsia="仿宋" w:hAnsi="Times New Roman" w:cs="Times New Roman" w:hint="eastAsia"/>
          <w:szCs w:val="21"/>
        </w:rPr>
        <w:t>稳健性检验：考虑国内外原始数据的异质性</w:t>
      </w:r>
      <w:r w:rsidR="0069627A" w:rsidRPr="001776E0">
        <w:rPr>
          <w:rFonts w:ascii="Times New Roman" w:eastAsia="仿宋" w:hAnsi="Times New Roman" w:cs="Times New Roman"/>
          <w:szCs w:val="21"/>
        </w:rPr>
        <w:t>》</w:t>
      </w:r>
      <w:r w:rsidR="00835EA7" w:rsidRPr="001776E0">
        <w:rPr>
          <w:rFonts w:ascii="Times New Roman" w:eastAsia="仿宋" w:hAnsi="Times New Roman" w:cs="Times New Roman"/>
          <w:szCs w:val="21"/>
        </w:rPr>
        <w:t>相关结果</w:t>
      </w:r>
      <w:r w:rsidR="00704E38" w:rsidRPr="001776E0">
        <w:rPr>
          <w:rFonts w:ascii="Times New Roman" w:eastAsia="仿宋" w:hAnsi="Times New Roman" w:cs="Times New Roman"/>
          <w:szCs w:val="21"/>
        </w:rPr>
        <w:t>的代码</w:t>
      </w:r>
      <w:r w:rsidR="00835EA7" w:rsidRPr="001776E0">
        <w:rPr>
          <w:rFonts w:ascii="Times New Roman" w:eastAsia="仿宋" w:hAnsi="Times New Roman" w:cs="Times New Roman"/>
          <w:szCs w:val="21"/>
        </w:rPr>
        <w:t>。具体如下：</w:t>
      </w:r>
    </w:p>
    <w:p w14:paraId="7EF1C8C1" w14:textId="1C726EC5" w:rsidR="00EC532B" w:rsidRPr="001776E0" w:rsidRDefault="00EC532B" w:rsidP="00FB5896">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00207998" w:rsidRPr="001776E0">
        <w:rPr>
          <w:rFonts w:ascii="Times New Roman" w:eastAsia="仿宋" w:hAnsi="Times New Roman" w:cs="Times New Roman" w:hint="eastAsia"/>
          <w:szCs w:val="21"/>
        </w:rPr>
        <w:t>1</w:t>
      </w:r>
      <w:r w:rsidRPr="001776E0">
        <w:rPr>
          <w:rFonts w:ascii="Times New Roman" w:eastAsia="仿宋" w:hAnsi="Times New Roman" w:cs="Times New Roman"/>
          <w:szCs w:val="21"/>
        </w:rPr>
        <w:t>）</w:t>
      </w:r>
      <w:r w:rsidR="004803ED" w:rsidRPr="001776E0">
        <w:rPr>
          <w:rFonts w:ascii="Times New Roman" w:eastAsia="仿宋" w:hAnsi="Times New Roman" w:cs="Times New Roman"/>
          <w:szCs w:val="21"/>
        </w:rPr>
        <w:t>“</w:t>
      </w:r>
      <w:r w:rsidR="004803ED" w:rsidRPr="001776E0">
        <w:rPr>
          <w:rFonts w:ascii="Times New Roman" w:eastAsia="仿宋" w:hAnsi="Times New Roman" w:cs="Times New Roman"/>
          <w:szCs w:val="21"/>
        </w:rPr>
        <w:t>～</w:t>
      </w:r>
      <w:r w:rsidR="004803ED" w:rsidRPr="001776E0">
        <w:rPr>
          <w:rFonts w:ascii="Times New Roman" w:eastAsia="仿宋" w:hAnsi="Times New Roman" w:cs="Times New Roman"/>
          <w:szCs w:val="21"/>
        </w:rPr>
        <w:t>/</w:t>
      </w:r>
      <w:r w:rsidR="003E4CBE" w:rsidRPr="001776E0">
        <w:rPr>
          <w:rFonts w:ascii="Times New Roman" w:eastAsia="仿宋" w:hAnsi="Times New Roman" w:cs="Times New Roman" w:hint="eastAsia"/>
          <w:szCs w:val="21"/>
        </w:rPr>
        <w:t>rho5</w:t>
      </w:r>
      <w:r w:rsidR="004803ED"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4803ED" w:rsidRPr="001776E0">
        <w:rPr>
          <w:rFonts w:ascii="Times New Roman" w:eastAsia="仿宋" w:hAnsi="Times New Roman" w:cs="Times New Roman" w:hint="eastAsia"/>
          <w:szCs w:val="21"/>
        </w:rPr>
        <w:t>结构同文件夹“～</w:t>
      </w:r>
      <w:r w:rsidR="004803ED" w:rsidRPr="001776E0">
        <w:rPr>
          <w:rFonts w:ascii="Times New Roman" w:eastAsia="仿宋" w:hAnsi="Times New Roman" w:cs="Times New Roman" w:hint="eastAsia"/>
          <w:szCs w:val="21"/>
        </w:rPr>
        <w:t>/ Baseline</w:t>
      </w:r>
      <w:r w:rsidR="004803ED" w:rsidRPr="001776E0">
        <w:rPr>
          <w:rFonts w:ascii="Times New Roman" w:eastAsia="仿宋" w:hAnsi="Times New Roman" w:cs="Times New Roman" w:hint="eastAsia"/>
          <w:szCs w:val="21"/>
        </w:rPr>
        <w:t>”，</w:t>
      </w:r>
      <m:oMath>
        <m:r>
          <w:rPr>
            <w:rFonts w:ascii="Cambria Math" w:eastAsia="仿宋" w:hAnsi="Cambria Math" w:cs="Times New Roman"/>
            <w:szCs w:val="21"/>
          </w:rPr>
          <m:t>ρ=0.5</m:t>
        </m:r>
      </m:oMath>
      <w:r w:rsidR="00E74E4C" w:rsidRPr="001776E0">
        <w:rPr>
          <w:rFonts w:ascii="Times New Roman" w:eastAsia="仿宋" w:hAnsi="Times New Roman" w:cs="Times New Roman" w:hint="eastAsia"/>
          <w:szCs w:val="21"/>
        </w:rPr>
        <w:t>，</w:t>
      </w:r>
      <w:r w:rsidR="004803ED" w:rsidRPr="001776E0">
        <w:rPr>
          <w:rFonts w:ascii="Times New Roman" w:eastAsia="仿宋" w:hAnsi="Times New Roman" w:cs="Times New Roman" w:hint="eastAsia"/>
          <w:szCs w:val="21"/>
        </w:rPr>
        <w:t>用于复现附录图</w:t>
      </w:r>
      <w:r w:rsidR="008B2643">
        <w:rPr>
          <w:rFonts w:ascii="Times New Roman" w:eastAsia="仿宋" w:hAnsi="Times New Roman" w:cs="Times New Roman" w:hint="eastAsia"/>
          <w:szCs w:val="21"/>
        </w:rPr>
        <w:t>III1</w:t>
      </w:r>
      <w:r w:rsidR="004803ED" w:rsidRPr="001776E0">
        <w:rPr>
          <w:rFonts w:ascii="Times New Roman" w:eastAsia="仿宋" w:hAnsi="Times New Roman" w:cs="Times New Roman" w:hint="eastAsia"/>
          <w:szCs w:val="21"/>
        </w:rPr>
        <w:t>、</w:t>
      </w:r>
      <w:r w:rsidR="008B2643">
        <w:rPr>
          <w:rFonts w:ascii="Times New Roman" w:eastAsia="仿宋" w:hAnsi="Times New Roman" w:cs="Times New Roman" w:hint="eastAsia"/>
          <w:szCs w:val="21"/>
        </w:rPr>
        <w:t>III4</w:t>
      </w:r>
      <w:r w:rsidR="004803ED" w:rsidRPr="001776E0">
        <w:rPr>
          <w:rFonts w:ascii="Times New Roman" w:eastAsia="仿宋" w:hAnsi="Times New Roman" w:cs="Times New Roman" w:hint="eastAsia"/>
          <w:szCs w:val="21"/>
        </w:rPr>
        <w:t>和</w:t>
      </w:r>
      <w:r w:rsidR="008B2643">
        <w:rPr>
          <w:rFonts w:ascii="Times New Roman" w:eastAsia="仿宋" w:hAnsi="Times New Roman" w:cs="Times New Roman" w:hint="eastAsia"/>
          <w:szCs w:val="21"/>
        </w:rPr>
        <w:t>III7</w:t>
      </w:r>
      <w:r w:rsidR="00596485" w:rsidRPr="001776E0">
        <w:rPr>
          <w:rFonts w:ascii="Times New Roman" w:eastAsia="仿宋" w:hAnsi="Times New Roman" w:cs="Times New Roman"/>
          <w:szCs w:val="21"/>
        </w:rPr>
        <w:t>。</w:t>
      </w:r>
    </w:p>
    <w:p w14:paraId="0846088E" w14:textId="1D3FEE0C" w:rsidR="00EC532B" w:rsidRPr="001776E0" w:rsidRDefault="00EC532B" w:rsidP="003744F4">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00207998" w:rsidRPr="001776E0">
        <w:rPr>
          <w:rFonts w:ascii="Times New Roman" w:eastAsia="仿宋" w:hAnsi="Times New Roman" w:cs="Times New Roman" w:hint="eastAsia"/>
          <w:szCs w:val="21"/>
        </w:rPr>
        <w:t>2</w:t>
      </w:r>
      <w:r w:rsidRPr="001776E0">
        <w:rPr>
          <w:rFonts w:ascii="Times New Roman" w:eastAsia="仿宋" w:hAnsi="Times New Roman" w:cs="Times New Roman"/>
          <w:szCs w:val="21"/>
        </w:rPr>
        <w:t>）</w:t>
      </w:r>
      <w:r w:rsidR="004803ED" w:rsidRPr="001776E0">
        <w:rPr>
          <w:rFonts w:ascii="Times New Roman" w:eastAsia="仿宋" w:hAnsi="Times New Roman" w:cs="Times New Roman"/>
          <w:szCs w:val="21"/>
        </w:rPr>
        <w:t>“</w:t>
      </w:r>
      <w:r w:rsidR="004803ED" w:rsidRPr="001776E0">
        <w:rPr>
          <w:rFonts w:ascii="Times New Roman" w:eastAsia="仿宋" w:hAnsi="Times New Roman" w:cs="Times New Roman"/>
          <w:szCs w:val="21"/>
        </w:rPr>
        <w:t>～</w:t>
      </w:r>
      <w:r w:rsidR="004803ED" w:rsidRPr="001776E0">
        <w:rPr>
          <w:rFonts w:ascii="Times New Roman" w:eastAsia="仿宋" w:hAnsi="Times New Roman" w:cs="Times New Roman"/>
          <w:szCs w:val="21"/>
        </w:rPr>
        <w:t>/</w:t>
      </w:r>
      <w:r w:rsidR="004803ED" w:rsidRPr="001776E0">
        <w:rPr>
          <w:rFonts w:ascii="Times New Roman" w:eastAsia="仿宋" w:hAnsi="Times New Roman" w:cs="Times New Roman" w:hint="eastAsia"/>
          <w:szCs w:val="21"/>
        </w:rPr>
        <w:t>rho7</w:t>
      </w:r>
      <w:r w:rsidR="004803ED"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3744F4" w:rsidRPr="001776E0">
        <w:rPr>
          <w:rFonts w:ascii="Times New Roman" w:eastAsia="仿宋" w:hAnsi="Times New Roman" w:cs="Times New Roman" w:hint="eastAsia"/>
          <w:szCs w:val="21"/>
        </w:rPr>
        <w:t>结构同文件夹“～</w:t>
      </w:r>
      <w:r w:rsidR="003744F4" w:rsidRPr="001776E0">
        <w:rPr>
          <w:rFonts w:ascii="Times New Roman" w:eastAsia="仿宋" w:hAnsi="Times New Roman" w:cs="Times New Roman" w:hint="eastAsia"/>
          <w:szCs w:val="21"/>
        </w:rPr>
        <w:t>/ Baseline</w:t>
      </w:r>
      <w:r w:rsidR="003744F4" w:rsidRPr="001776E0">
        <w:rPr>
          <w:rFonts w:ascii="Times New Roman" w:eastAsia="仿宋" w:hAnsi="Times New Roman" w:cs="Times New Roman" w:hint="eastAsia"/>
          <w:szCs w:val="21"/>
        </w:rPr>
        <w:t>”，</w:t>
      </w:r>
      <m:oMath>
        <m:r>
          <w:rPr>
            <w:rFonts w:ascii="Cambria Math" w:eastAsia="仿宋" w:hAnsi="Cambria Math" w:cs="Times New Roman"/>
            <w:szCs w:val="21"/>
          </w:rPr>
          <m:t>ρ=0.7</m:t>
        </m:r>
      </m:oMath>
      <w:r w:rsidR="00E74E4C" w:rsidRPr="001776E0">
        <w:rPr>
          <w:rFonts w:ascii="Times New Roman" w:eastAsia="仿宋" w:hAnsi="Times New Roman" w:cs="Times New Roman" w:hint="eastAsia"/>
          <w:szCs w:val="21"/>
        </w:rPr>
        <w:t>，</w:t>
      </w:r>
      <w:r w:rsidR="003744F4" w:rsidRPr="001776E0">
        <w:rPr>
          <w:rFonts w:ascii="Times New Roman" w:eastAsia="仿宋" w:hAnsi="Times New Roman" w:cs="Times New Roman" w:hint="eastAsia"/>
          <w:szCs w:val="21"/>
        </w:rPr>
        <w:t>用于复现附录图</w:t>
      </w:r>
      <w:r w:rsidR="008B2643">
        <w:rPr>
          <w:rFonts w:ascii="Times New Roman" w:eastAsia="仿宋" w:hAnsi="Times New Roman" w:cs="Times New Roman" w:hint="eastAsia"/>
          <w:szCs w:val="21"/>
        </w:rPr>
        <w:t>III</w:t>
      </w:r>
      <w:r w:rsidR="003744F4" w:rsidRPr="001776E0">
        <w:rPr>
          <w:rFonts w:ascii="Times New Roman" w:eastAsia="仿宋" w:hAnsi="Times New Roman" w:cs="Times New Roman" w:hint="eastAsia"/>
          <w:szCs w:val="21"/>
        </w:rPr>
        <w:t>2</w:t>
      </w:r>
      <w:r w:rsidR="003744F4" w:rsidRPr="001776E0">
        <w:rPr>
          <w:rFonts w:ascii="Times New Roman" w:eastAsia="仿宋" w:hAnsi="Times New Roman" w:cs="Times New Roman" w:hint="eastAsia"/>
          <w:szCs w:val="21"/>
        </w:rPr>
        <w:t>、</w:t>
      </w:r>
      <w:r w:rsidR="008B2643">
        <w:rPr>
          <w:rFonts w:ascii="Times New Roman" w:eastAsia="仿宋" w:hAnsi="Times New Roman" w:cs="Times New Roman" w:hint="eastAsia"/>
          <w:szCs w:val="21"/>
        </w:rPr>
        <w:t>III</w:t>
      </w:r>
      <w:r w:rsidR="003744F4" w:rsidRPr="001776E0">
        <w:rPr>
          <w:rFonts w:ascii="Times New Roman" w:eastAsia="仿宋" w:hAnsi="Times New Roman" w:cs="Times New Roman" w:hint="eastAsia"/>
          <w:szCs w:val="21"/>
        </w:rPr>
        <w:t>5</w:t>
      </w:r>
      <w:r w:rsidR="003744F4" w:rsidRPr="001776E0">
        <w:rPr>
          <w:rFonts w:ascii="Times New Roman" w:eastAsia="仿宋" w:hAnsi="Times New Roman" w:cs="Times New Roman" w:hint="eastAsia"/>
          <w:szCs w:val="21"/>
        </w:rPr>
        <w:t>和</w:t>
      </w:r>
      <w:r w:rsidR="008B2643">
        <w:rPr>
          <w:rFonts w:ascii="Times New Roman" w:eastAsia="仿宋" w:hAnsi="Times New Roman" w:cs="Times New Roman" w:hint="eastAsia"/>
          <w:szCs w:val="21"/>
        </w:rPr>
        <w:t>III</w:t>
      </w:r>
      <w:r w:rsidR="003744F4" w:rsidRPr="001776E0">
        <w:rPr>
          <w:rFonts w:ascii="Times New Roman" w:eastAsia="仿宋" w:hAnsi="Times New Roman" w:cs="Times New Roman" w:hint="eastAsia"/>
          <w:szCs w:val="21"/>
        </w:rPr>
        <w:t>8</w:t>
      </w:r>
      <w:r w:rsidR="003744F4" w:rsidRPr="001776E0">
        <w:rPr>
          <w:rFonts w:ascii="Times New Roman" w:eastAsia="仿宋" w:hAnsi="Times New Roman" w:cs="Times New Roman"/>
          <w:szCs w:val="21"/>
        </w:rPr>
        <w:t>。</w:t>
      </w:r>
    </w:p>
    <w:p w14:paraId="0D271321" w14:textId="38507D67" w:rsidR="00FE676D" w:rsidRPr="001776E0" w:rsidRDefault="00EC532B" w:rsidP="003A46A0">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00207998" w:rsidRPr="001776E0">
        <w:rPr>
          <w:rFonts w:ascii="Times New Roman" w:eastAsia="仿宋" w:hAnsi="Times New Roman" w:cs="Times New Roman" w:hint="eastAsia"/>
          <w:szCs w:val="21"/>
        </w:rPr>
        <w:t>3</w:t>
      </w:r>
      <w:r w:rsidRPr="001776E0">
        <w:rPr>
          <w:rFonts w:ascii="Times New Roman" w:eastAsia="仿宋" w:hAnsi="Times New Roman" w:cs="Times New Roman"/>
          <w:szCs w:val="21"/>
        </w:rPr>
        <w:t>）</w:t>
      </w:r>
      <w:r w:rsidR="004803ED" w:rsidRPr="001776E0">
        <w:rPr>
          <w:rFonts w:ascii="Times New Roman" w:eastAsia="仿宋" w:hAnsi="Times New Roman" w:cs="Times New Roman"/>
          <w:szCs w:val="21"/>
        </w:rPr>
        <w:t>“</w:t>
      </w:r>
      <w:r w:rsidR="004803ED" w:rsidRPr="001776E0">
        <w:rPr>
          <w:rFonts w:ascii="Times New Roman" w:eastAsia="仿宋" w:hAnsi="Times New Roman" w:cs="Times New Roman"/>
          <w:szCs w:val="21"/>
        </w:rPr>
        <w:t>～</w:t>
      </w:r>
      <w:r w:rsidR="004803ED" w:rsidRPr="001776E0">
        <w:rPr>
          <w:rFonts w:ascii="Times New Roman" w:eastAsia="仿宋" w:hAnsi="Times New Roman" w:cs="Times New Roman"/>
          <w:szCs w:val="21"/>
        </w:rPr>
        <w:t>/</w:t>
      </w:r>
      <w:r w:rsidR="004803ED" w:rsidRPr="001776E0">
        <w:rPr>
          <w:rFonts w:ascii="Times New Roman" w:eastAsia="仿宋" w:hAnsi="Times New Roman" w:cs="Times New Roman" w:hint="eastAsia"/>
          <w:szCs w:val="21"/>
        </w:rPr>
        <w:t>rho9</w:t>
      </w:r>
      <w:r w:rsidR="004803ED" w:rsidRPr="001776E0">
        <w:rPr>
          <w:rFonts w:ascii="Times New Roman" w:eastAsia="仿宋" w:hAnsi="Times New Roman" w:cs="Times New Roman"/>
          <w:szCs w:val="21"/>
        </w:rPr>
        <w:t>”</w:t>
      </w:r>
      <w:r w:rsidR="003E4CBE" w:rsidRPr="001776E0">
        <w:rPr>
          <w:rFonts w:ascii="Times New Roman" w:eastAsia="仿宋" w:hAnsi="Times New Roman" w:cs="Times New Roman"/>
          <w:szCs w:val="21"/>
        </w:rPr>
        <w:t>：</w:t>
      </w:r>
      <w:r w:rsidR="00980EFC" w:rsidRPr="001776E0">
        <w:rPr>
          <w:rFonts w:ascii="Times New Roman" w:eastAsia="仿宋" w:hAnsi="Times New Roman" w:cs="Times New Roman" w:hint="eastAsia"/>
          <w:szCs w:val="21"/>
        </w:rPr>
        <w:t>结构同文件夹“～</w:t>
      </w:r>
      <w:r w:rsidR="00980EFC" w:rsidRPr="001776E0">
        <w:rPr>
          <w:rFonts w:ascii="Times New Roman" w:eastAsia="仿宋" w:hAnsi="Times New Roman" w:cs="Times New Roman" w:hint="eastAsia"/>
          <w:szCs w:val="21"/>
        </w:rPr>
        <w:t>/ Baseline</w:t>
      </w:r>
      <w:r w:rsidR="00980EFC" w:rsidRPr="001776E0">
        <w:rPr>
          <w:rFonts w:ascii="Times New Roman" w:eastAsia="仿宋" w:hAnsi="Times New Roman" w:cs="Times New Roman" w:hint="eastAsia"/>
          <w:szCs w:val="21"/>
        </w:rPr>
        <w:t>”，</w:t>
      </w:r>
      <m:oMath>
        <m:r>
          <w:rPr>
            <w:rFonts w:ascii="Cambria Math" w:eastAsia="仿宋" w:hAnsi="Cambria Math" w:cs="Times New Roman"/>
            <w:szCs w:val="21"/>
          </w:rPr>
          <m:t>ρ=0.9</m:t>
        </m:r>
      </m:oMath>
      <w:r w:rsidR="00E74E4C" w:rsidRPr="001776E0">
        <w:rPr>
          <w:rFonts w:ascii="Times New Roman" w:eastAsia="仿宋" w:hAnsi="Times New Roman" w:cs="Times New Roman" w:hint="eastAsia"/>
          <w:szCs w:val="21"/>
        </w:rPr>
        <w:t>，</w:t>
      </w:r>
      <w:r w:rsidR="00980EFC" w:rsidRPr="001776E0">
        <w:rPr>
          <w:rFonts w:ascii="Times New Roman" w:eastAsia="仿宋" w:hAnsi="Times New Roman" w:cs="Times New Roman" w:hint="eastAsia"/>
          <w:szCs w:val="21"/>
        </w:rPr>
        <w:t>用于复现附录图</w:t>
      </w:r>
      <w:r w:rsidR="008B2643">
        <w:rPr>
          <w:rFonts w:ascii="Times New Roman" w:eastAsia="仿宋" w:hAnsi="Times New Roman" w:cs="Times New Roman" w:hint="eastAsia"/>
          <w:szCs w:val="21"/>
        </w:rPr>
        <w:t>III</w:t>
      </w:r>
      <w:r w:rsidR="00980EFC" w:rsidRPr="001776E0">
        <w:rPr>
          <w:rFonts w:ascii="Times New Roman" w:eastAsia="仿宋" w:hAnsi="Times New Roman" w:cs="Times New Roman" w:hint="eastAsia"/>
          <w:szCs w:val="21"/>
        </w:rPr>
        <w:t>3</w:t>
      </w:r>
      <w:r w:rsidR="00980EFC" w:rsidRPr="001776E0">
        <w:rPr>
          <w:rFonts w:ascii="Times New Roman" w:eastAsia="仿宋" w:hAnsi="Times New Roman" w:cs="Times New Roman" w:hint="eastAsia"/>
          <w:szCs w:val="21"/>
        </w:rPr>
        <w:t>、</w:t>
      </w:r>
      <w:r w:rsidR="008B2643">
        <w:rPr>
          <w:rFonts w:ascii="Times New Roman" w:eastAsia="仿宋" w:hAnsi="Times New Roman" w:cs="Times New Roman" w:hint="eastAsia"/>
          <w:szCs w:val="21"/>
        </w:rPr>
        <w:t>III</w:t>
      </w:r>
      <w:r w:rsidR="00980EFC" w:rsidRPr="001776E0">
        <w:rPr>
          <w:rFonts w:ascii="Times New Roman" w:eastAsia="仿宋" w:hAnsi="Times New Roman" w:cs="Times New Roman" w:hint="eastAsia"/>
          <w:szCs w:val="21"/>
        </w:rPr>
        <w:t>6</w:t>
      </w:r>
      <w:r w:rsidR="00980EFC" w:rsidRPr="001776E0">
        <w:rPr>
          <w:rFonts w:ascii="Times New Roman" w:eastAsia="仿宋" w:hAnsi="Times New Roman" w:cs="Times New Roman" w:hint="eastAsia"/>
          <w:szCs w:val="21"/>
        </w:rPr>
        <w:t>和</w:t>
      </w:r>
      <w:r w:rsidR="008B2643">
        <w:rPr>
          <w:rFonts w:ascii="Times New Roman" w:eastAsia="仿宋" w:hAnsi="Times New Roman" w:cs="Times New Roman" w:hint="eastAsia"/>
          <w:szCs w:val="21"/>
        </w:rPr>
        <w:t>III</w:t>
      </w:r>
      <w:r w:rsidR="00980EFC" w:rsidRPr="001776E0">
        <w:rPr>
          <w:rFonts w:ascii="Times New Roman" w:eastAsia="仿宋" w:hAnsi="Times New Roman" w:cs="Times New Roman" w:hint="eastAsia"/>
          <w:szCs w:val="21"/>
        </w:rPr>
        <w:t>9</w:t>
      </w:r>
      <w:r w:rsidR="00596485" w:rsidRPr="001776E0">
        <w:rPr>
          <w:rFonts w:ascii="Times New Roman" w:eastAsia="仿宋" w:hAnsi="Times New Roman" w:cs="Times New Roman"/>
          <w:szCs w:val="21"/>
        </w:rPr>
        <w:t>。</w:t>
      </w:r>
    </w:p>
    <w:p w14:paraId="1D8405F4" w14:textId="5043D7AF" w:rsidR="00207998" w:rsidRPr="001776E0" w:rsidRDefault="00207998" w:rsidP="007C0D2D">
      <w:pPr>
        <w:spacing w:afterLines="100" w:after="312"/>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4</w:t>
      </w:r>
      <w:r w:rsidRPr="001776E0">
        <w:rPr>
          <w:rFonts w:ascii="Times New Roman" w:eastAsia="仿宋" w:hAnsi="Times New Roman" w:cs="Times New Roman"/>
          <w:szCs w:val="21"/>
        </w:rPr>
        <w:t>）</w:t>
      </w:r>
      <w:r w:rsidR="007C0D2D" w:rsidRPr="007C0D2D">
        <w:rPr>
          <w:rFonts w:ascii="Times New Roman" w:eastAsia="仿宋" w:hAnsi="Times New Roman" w:cs="Times New Roman"/>
          <w:szCs w:val="21"/>
        </w:rPr>
        <w:t>Tables_Robust_rho</w:t>
      </w:r>
      <w:r w:rsidRPr="001776E0">
        <w:rPr>
          <w:rFonts w:ascii="Times New Roman" w:eastAsia="仿宋" w:hAnsi="Times New Roman" w:cs="Times New Roman"/>
          <w:szCs w:val="21"/>
        </w:rPr>
        <w:t>.m</w:t>
      </w:r>
      <w:r w:rsidRPr="001776E0">
        <w:rPr>
          <w:rFonts w:ascii="Times New Roman" w:eastAsia="仿宋" w:hAnsi="Times New Roman" w:cs="Times New Roman"/>
          <w:szCs w:val="21"/>
        </w:rPr>
        <w:t>：用于复现</w:t>
      </w:r>
      <w:r w:rsidRPr="001776E0">
        <w:rPr>
          <w:rFonts w:ascii="Times New Roman" w:eastAsia="仿宋" w:hAnsi="Times New Roman" w:cs="Times New Roman" w:hint="eastAsia"/>
          <w:szCs w:val="21"/>
        </w:rPr>
        <w:t>附录表</w:t>
      </w:r>
      <w:r w:rsidR="008B2643">
        <w:rPr>
          <w:rFonts w:ascii="Times New Roman" w:eastAsia="仿宋" w:hAnsi="Times New Roman" w:cs="Times New Roman" w:hint="eastAsia"/>
          <w:szCs w:val="21"/>
        </w:rPr>
        <w:t>III1</w:t>
      </w:r>
      <w:r w:rsidRPr="001776E0">
        <w:rPr>
          <w:rFonts w:ascii="Times New Roman" w:eastAsia="仿宋" w:hAnsi="Times New Roman" w:cs="Times New Roman" w:hint="eastAsia"/>
          <w:szCs w:val="21"/>
        </w:rPr>
        <w:t>至表</w:t>
      </w:r>
      <w:r w:rsidR="008B2643">
        <w:rPr>
          <w:rFonts w:ascii="Times New Roman" w:eastAsia="仿宋" w:hAnsi="Times New Roman" w:cs="Times New Roman" w:hint="eastAsia"/>
          <w:szCs w:val="21"/>
        </w:rPr>
        <w:t>III3</w:t>
      </w:r>
      <w:r w:rsidRPr="001776E0">
        <w:rPr>
          <w:rFonts w:ascii="Times New Roman" w:eastAsia="仿宋" w:hAnsi="Times New Roman" w:cs="Times New Roman" w:hint="eastAsia"/>
          <w:szCs w:val="21"/>
        </w:rPr>
        <w:t>，输出为</w:t>
      </w:r>
      <w:r w:rsidRPr="001776E0">
        <w:rPr>
          <w:rFonts w:ascii="Times New Roman" w:eastAsia="仿宋" w:hAnsi="Times New Roman" w:cs="Times New Roman" w:hint="eastAsia"/>
          <w:szCs w:val="21"/>
        </w:rPr>
        <w:t>Tables1</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Tables2</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Tables3</w:t>
      </w:r>
      <w:r w:rsidRPr="001776E0">
        <w:rPr>
          <w:rFonts w:ascii="Times New Roman" w:eastAsia="仿宋" w:hAnsi="Times New Roman" w:cs="Times New Roman"/>
          <w:szCs w:val="21"/>
        </w:rPr>
        <w:t>。</w:t>
      </w:r>
    </w:p>
    <w:p w14:paraId="2A3890E5" w14:textId="77777777" w:rsidR="00513461" w:rsidRPr="001776E0" w:rsidRDefault="00513461" w:rsidP="00513461">
      <w:pPr>
        <w:rPr>
          <w:rFonts w:ascii="Times New Roman" w:eastAsia="仿宋" w:hAnsi="Times New Roman" w:cs="Times New Roman"/>
          <w:szCs w:val="21"/>
        </w:rPr>
      </w:pPr>
      <w:r w:rsidRPr="001776E0">
        <w:rPr>
          <w:rFonts w:ascii="Times New Roman" w:eastAsia="仿宋" w:hAnsi="Times New Roman" w:cs="Times New Roman"/>
          <w:szCs w:val="21"/>
        </w:rPr>
        <w:t>----------------------------------------------------------------------------------------------------------------------</w:t>
      </w:r>
    </w:p>
    <w:p w14:paraId="1094CF77" w14:textId="483C6065" w:rsidR="005C6901" w:rsidRPr="001776E0" w:rsidRDefault="0066729C" w:rsidP="0066729C">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5C6901" w:rsidRPr="001776E0">
        <w:rPr>
          <w:rFonts w:ascii="Times New Roman" w:eastAsia="仿宋" w:hAnsi="Times New Roman" w:cs="Times New Roman"/>
          <w:b/>
          <w:bCs/>
          <w:szCs w:val="21"/>
        </w:rPr>
        <w:t>文件夹</w:t>
      </w:r>
      <w:r>
        <w:rPr>
          <w:rFonts w:ascii="Times New Roman" w:eastAsia="仿宋" w:hAnsi="Times New Roman" w:cs="Times New Roman" w:hint="eastAsia"/>
          <w:b/>
          <w:bCs/>
          <w:szCs w:val="21"/>
        </w:rPr>
        <w:t>“</w:t>
      </w:r>
      <w:r w:rsidRPr="001776E0">
        <w:rPr>
          <w:rFonts w:ascii="Times New Roman" w:eastAsia="仿宋" w:hAnsi="Times New Roman" w:cs="Times New Roman"/>
          <w:b/>
          <w:bCs/>
          <w:szCs w:val="21"/>
        </w:rPr>
        <w:t>～</w:t>
      </w:r>
      <w:r w:rsidRPr="001776E0">
        <w:rPr>
          <w:rFonts w:ascii="Times New Roman" w:eastAsia="仿宋" w:hAnsi="Times New Roman" w:cs="Times New Roman"/>
          <w:b/>
          <w:bCs/>
          <w:szCs w:val="21"/>
        </w:rPr>
        <w:t xml:space="preserve">/ </w:t>
      </w:r>
      <w:r w:rsidRPr="001776E0">
        <w:rPr>
          <w:rFonts w:ascii="Times New Roman" w:eastAsia="仿宋" w:hAnsi="Times New Roman" w:cs="Times New Roman" w:hint="eastAsia"/>
          <w:b/>
          <w:bCs/>
          <w:szCs w:val="21"/>
        </w:rPr>
        <w:t>Robust_rawData</w:t>
      </w:r>
      <w:r>
        <w:rPr>
          <w:rFonts w:ascii="Times New Roman" w:eastAsia="仿宋" w:hAnsi="Times New Roman" w:cs="Times New Roman" w:hint="eastAsia"/>
          <w:b/>
          <w:bCs/>
          <w:szCs w:val="21"/>
        </w:rPr>
        <w:t>”</w:t>
      </w:r>
    </w:p>
    <w:p w14:paraId="0DCFC8FC" w14:textId="44FD45D0" w:rsidR="0044247C" w:rsidRPr="001776E0" w:rsidRDefault="00811108" w:rsidP="007E2AD6">
      <w:pPr>
        <w:spacing w:afterLines="100" w:after="312"/>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w:t>
      </w:r>
      <w:r w:rsidR="006438E2" w:rsidRPr="001776E0">
        <w:rPr>
          <w:rFonts w:ascii="Times New Roman" w:eastAsia="仿宋" w:hAnsi="Times New Roman" w:cs="Times New Roman"/>
          <w:szCs w:val="21"/>
        </w:rPr>
        <w:t>附录</w:t>
      </w:r>
      <w:r w:rsidR="008A2AD6" w:rsidRPr="001776E0">
        <w:rPr>
          <w:rFonts w:ascii="Times New Roman" w:eastAsia="仿宋" w:hAnsi="Times New Roman" w:cs="Times New Roman"/>
          <w:szCs w:val="21"/>
        </w:rPr>
        <w:t>《</w:t>
      </w:r>
      <w:r w:rsidR="00D16FC6" w:rsidRPr="001776E0">
        <w:rPr>
          <w:rFonts w:ascii="Times New Roman" w:eastAsia="仿宋" w:hAnsi="Times New Roman" w:cs="Times New Roman" w:hint="eastAsia"/>
          <w:szCs w:val="21"/>
        </w:rPr>
        <w:t>附录</w:t>
      </w:r>
      <w:r w:rsidR="00D16FC6" w:rsidRPr="001776E0">
        <w:rPr>
          <w:rFonts w:ascii="Times New Roman" w:eastAsia="仿宋" w:hAnsi="Times New Roman" w:cs="Times New Roman" w:hint="eastAsia"/>
          <w:szCs w:val="21"/>
        </w:rPr>
        <w:t xml:space="preserve">IV  </w:t>
      </w:r>
      <w:r w:rsidR="00D16FC6" w:rsidRPr="001776E0">
        <w:rPr>
          <w:rFonts w:ascii="Times New Roman" w:eastAsia="仿宋" w:hAnsi="Times New Roman" w:cs="Times New Roman" w:hint="eastAsia"/>
          <w:szCs w:val="21"/>
        </w:rPr>
        <w:t>稳健性检验：关于原始数据跨境流动政策的不同设定</w:t>
      </w:r>
      <w:r w:rsidR="008A2AD6" w:rsidRPr="001776E0">
        <w:rPr>
          <w:rFonts w:ascii="Times New Roman" w:eastAsia="仿宋" w:hAnsi="Times New Roman" w:cs="Times New Roman"/>
          <w:szCs w:val="21"/>
        </w:rPr>
        <w:t>》</w:t>
      </w:r>
      <w:r w:rsidR="008600FE" w:rsidRPr="001776E0">
        <w:rPr>
          <w:rFonts w:ascii="Times New Roman" w:eastAsia="仿宋" w:hAnsi="Times New Roman" w:cs="Times New Roman"/>
          <w:szCs w:val="21"/>
        </w:rPr>
        <w:t>相关结果的代码</w:t>
      </w:r>
      <w:r w:rsidR="008313E7" w:rsidRPr="001776E0">
        <w:rPr>
          <w:rFonts w:ascii="Times New Roman" w:eastAsia="仿宋" w:hAnsi="Times New Roman" w:cs="Times New Roman" w:hint="eastAsia"/>
          <w:szCs w:val="21"/>
        </w:rPr>
        <w:t>，</w:t>
      </w:r>
      <w:r w:rsidR="008313E7" w:rsidRPr="001776E0">
        <w:rPr>
          <w:rFonts w:ascii="Times New Roman" w:eastAsia="仿宋" w:hAnsi="Times New Roman" w:cs="Times New Roman"/>
          <w:szCs w:val="21"/>
        </w:rPr>
        <w:t>并输出附</w:t>
      </w:r>
      <w:r w:rsidR="008313E7" w:rsidRPr="001776E0">
        <w:rPr>
          <w:rFonts w:ascii="Times New Roman" w:eastAsia="仿宋" w:hAnsi="Times New Roman" w:cs="Times New Roman" w:hint="eastAsia"/>
          <w:szCs w:val="21"/>
        </w:rPr>
        <w:t>表</w:t>
      </w:r>
      <w:r w:rsidR="008B2643" w:rsidRPr="001776E0">
        <w:rPr>
          <w:rFonts w:ascii="Times New Roman" w:eastAsia="仿宋" w:hAnsi="Times New Roman" w:cs="Times New Roman" w:hint="eastAsia"/>
          <w:szCs w:val="21"/>
        </w:rPr>
        <w:t>IV</w:t>
      </w:r>
      <w:r w:rsidR="008B2643">
        <w:rPr>
          <w:rFonts w:ascii="Times New Roman" w:eastAsia="仿宋" w:hAnsi="Times New Roman" w:cs="Times New Roman" w:hint="eastAsia"/>
          <w:szCs w:val="21"/>
        </w:rPr>
        <w:t>1</w:t>
      </w:r>
      <w:r w:rsidR="008313E7" w:rsidRPr="001776E0">
        <w:rPr>
          <w:rFonts w:ascii="Times New Roman" w:eastAsia="仿宋" w:hAnsi="Times New Roman" w:cs="Times New Roman" w:hint="eastAsia"/>
          <w:szCs w:val="21"/>
        </w:rPr>
        <w:t>至</w:t>
      </w:r>
      <w:r w:rsidR="008B2643" w:rsidRPr="001776E0">
        <w:rPr>
          <w:rFonts w:ascii="Times New Roman" w:eastAsia="仿宋" w:hAnsi="Times New Roman" w:cs="Times New Roman" w:hint="eastAsia"/>
          <w:szCs w:val="21"/>
        </w:rPr>
        <w:t>IV</w:t>
      </w:r>
      <w:r w:rsidR="008B2643">
        <w:rPr>
          <w:rFonts w:ascii="Times New Roman" w:eastAsia="仿宋" w:hAnsi="Times New Roman" w:cs="Times New Roman" w:hint="eastAsia"/>
          <w:szCs w:val="21"/>
        </w:rPr>
        <w:t>2</w:t>
      </w:r>
      <w:r w:rsidR="008313E7" w:rsidRPr="001776E0">
        <w:rPr>
          <w:rFonts w:ascii="Times New Roman" w:eastAsia="仿宋" w:hAnsi="Times New Roman" w:cs="Times New Roman" w:hint="eastAsia"/>
          <w:szCs w:val="21"/>
        </w:rPr>
        <w:t>，附图</w:t>
      </w:r>
      <w:r w:rsidR="008B2643" w:rsidRPr="001776E0">
        <w:rPr>
          <w:rFonts w:ascii="Times New Roman" w:eastAsia="仿宋" w:hAnsi="Times New Roman" w:cs="Times New Roman" w:hint="eastAsia"/>
          <w:szCs w:val="21"/>
        </w:rPr>
        <w:t>IV</w:t>
      </w:r>
      <w:r w:rsidR="008B2643">
        <w:rPr>
          <w:rFonts w:ascii="Times New Roman" w:eastAsia="仿宋" w:hAnsi="Times New Roman" w:cs="Times New Roman" w:hint="eastAsia"/>
          <w:szCs w:val="21"/>
        </w:rPr>
        <w:t>1</w:t>
      </w:r>
      <w:r w:rsidR="008313E7" w:rsidRPr="001776E0">
        <w:rPr>
          <w:rFonts w:ascii="Times New Roman" w:eastAsia="仿宋" w:hAnsi="Times New Roman" w:cs="Times New Roman" w:hint="eastAsia"/>
          <w:szCs w:val="21"/>
        </w:rPr>
        <w:t>至</w:t>
      </w:r>
      <w:r w:rsidR="008B2643" w:rsidRPr="001776E0">
        <w:rPr>
          <w:rFonts w:ascii="Times New Roman" w:eastAsia="仿宋" w:hAnsi="Times New Roman" w:cs="Times New Roman" w:hint="eastAsia"/>
          <w:szCs w:val="21"/>
        </w:rPr>
        <w:t>IV</w:t>
      </w:r>
      <w:r w:rsidR="008B04A5">
        <w:rPr>
          <w:rFonts w:ascii="Times New Roman" w:eastAsia="仿宋" w:hAnsi="Times New Roman" w:cs="Times New Roman" w:hint="eastAsia"/>
          <w:szCs w:val="21"/>
        </w:rPr>
        <w:t>5</w:t>
      </w:r>
      <w:r w:rsidR="008A2AD6" w:rsidRPr="001776E0">
        <w:rPr>
          <w:rFonts w:ascii="Times New Roman" w:eastAsia="仿宋" w:hAnsi="Times New Roman" w:cs="Times New Roman"/>
          <w:szCs w:val="21"/>
        </w:rPr>
        <w:t>。</w:t>
      </w:r>
      <w:r w:rsidR="0044247C" w:rsidRPr="001776E0">
        <w:rPr>
          <w:rFonts w:ascii="Times New Roman" w:eastAsia="仿宋" w:hAnsi="Times New Roman" w:cs="Times New Roman" w:hint="eastAsia"/>
          <w:szCs w:val="21"/>
        </w:rPr>
        <w:t>结构同文件夹“～</w:t>
      </w:r>
      <w:r w:rsidR="0044247C" w:rsidRPr="001776E0">
        <w:rPr>
          <w:rFonts w:ascii="Times New Roman" w:eastAsia="仿宋" w:hAnsi="Times New Roman" w:cs="Times New Roman" w:hint="eastAsia"/>
          <w:szCs w:val="21"/>
        </w:rPr>
        <w:t>/ Baseline</w:t>
      </w:r>
      <w:r w:rsidR="0044247C" w:rsidRPr="001776E0">
        <w:rPr>
          <w:rFonts w:ascii="Times New Roman" w:eastAsia="仿宋" w:hAnsi="Times New Roman" w:cs="Times New Roman" w:hint="eastAsia"/>
          <w:szCs w:val="21"/>
        </w:rPr>
        <w:t>”</w:t>
      </w:r>
      <w:r w:rsidR="00440388" w:rsidRPr="001776E0">
        <w:rPr>
          <w:rFonts w:ascii="Times New Roman" w:eastAsia="仿宋" w:hAnsi="Times New Roman" w:cs="Times New Roman" w:hint="eastAsia"/>
          <w:szCs w:val="21"/>
        </w:rPr>
        <w:t>。</w:t>
      </w:r>
    </w:p>
    <w:p w14:paraId="5BE88DA3" w14:textId="77777777" w:rsidR="00542D10" w:rsidRPr="001776E0" w:rsidRDefault="00542D10" w:rsidP="00542D10">
      <w:pPr>
        <w:rPr>
          <w:rFonts w:ascii="Times New Roman" w:eastAsia="仿宋" w:hAnsi="Times New Roman" w:cs="Times New Roman"/>
          <w:szCs w:val="21"/>
        </w:rPr>
      </w:pPr>
      <w:r w:rsidRPr="001776E0">
        <w:rPr>
          <w:rFonts w:ascii="Times New Roman" w:eastAsia="仿宋" w:hAnsi="Times New Roman" w:cs="Times New Roman"/>
          <w:szCs w:val="21"/>
        </w:rPr>
        <w:t>----------------------------------------------------------------------------------------------------------------------</w:t>
      </w:r>
    </w:p>
    <w:p w14:paraId="0A1FA257" w14:textId="7D2989DE" w:rsidR="00E4635D" w:rsidRPr="001776E0" w:rsidRDefault="00C70081" w:rsidP="00C70081">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E4635D" w:rsidRPr="001776E0">
        <w:rPr>
          <w:rFonts w:ascii="Times New Roman" w:eastAsia="仿宋" w:hAnsi="Times New Roman" w:cs="Times New Roman"/>
          <w:b/>
          <w:bCs/>
          <w:szCs w:val="21"/>
        </w:rPr>
        <w:t>文件夹</w:t>
      </w:r>
      <w:r>
        <w:rPr>
          <w:rFonts w:ascii="Times New Roman" w:eastAsia="仿宋" w:hAnsi="Times New Roman" w:cs="Times New Roman" w:hint="eastAsia"/>
          <w:b/>
          <w:bCs/>
          <w:szCs w:val="21"/>
        </w:rPr>
        <w:t>“</w:t>
      </w:r>
      <w:r w:rsidRPr="001776E0">
        <w:rPr>
          <w:rFonts w:ascii="Times New Roman" w:eastAsia="仿宋" w:hAnsi="Times New Roman" w:cs="Times New Roman"/>
          <w:b/>
          <w:bCs/>
          <w:szCs w:val="21"/>
        </w:rPr>
        <w:t>～</w:t>
      </w:r>
      <w:r w:rsidRPr="001776E0">
        <w:rPr>
          <w:rFonts w:ascii="Times New Roman" w:eastAsia="仿宋" w:hAnsi="Times New Roman" w:cs="Times New Roman"/>
          <w:b/>
          <w:bCs/>
          <w:szCs w:val="21"/>
        </w:rPr>
        <w:t xml:space="preserve">/ </w:t>
      </w:r>
      <w:r w:rsidRPr="001776E0">
        <w:rPr>
          <w:rFonts w:ascii="Times New Roman" w:eastAsia="仿宋" w:hAnsi="Times New Roman" w:cs="Times New Roman" w:hint="eastAsia"/>
          <w:b/>
          <w:bCs/>
          <w:szCs w:val="21"/>
        </w:rPr>
        <w:t>Robust_productionData</w:t>
      </w:r>
      <w:r>
        <w:rPr>
          <w:rFonts w:ascii="Times New Roman" w:eastAsia="仿宋" w:hAnsi="Times New Roman" w:cs="Times New Roman" w:hint="eastAsia"/>
          <w:b/>
          <w:bCs/>
          <w:szCs w:val="21"/>
        </w:rPr>
        <w:t>”</w:t>
      </w:r>
    </w:p>
    <w:p w14:paraId="33D0C70A" w14:textId="79C93F67" w:rsidR="00070656" w:rsidRPr="001776E0" w:rsidRDefault="000B5CFD" w:rsidP="007E2AD6">
      <w:pPr>
        <w:spacing w:after="100"/>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该文件夹包含了用于复现附录《</w:t>
      </w:r>
      <w:r w:rsidR="008313E7" w:rsidRPr="001776E0">
        <w:rPr>
          <w:rFonts w:ascii="Times New Roman" w:eastAsia="仿宋" w:hAnsi="Times New Roman" w:cs="Times New Roman" w:hint="eastAsia"/>
          <w:szCs w:val="21"/>
        </w:rPr>
        <w:t>附录</w:t>
      </w:r>
      <w:r w:rsidR="008313E7" w:rsidRPr="001776E0">
        <w:rPr>
          <w:rFonts w:ascii="Times New Roman" w:eastAsia="仿宋" w:hAnsi="Times New Roman" w:cs="Times New Roman" w:hint="eastAsia"/>
          <w:szCs w:val="21"/>
        </w:rPr>
        <w:t xml:space="preserve">V  </w:t>
      </w:r>
      <w:r w:rsidR="008313E7" w:rsidRPr="001776E0">
        <w:rPr>
          <w:rFonts w:ascii="Times New Roman" w:eastAsia="仿宋" w:hAnsi="Times New Roman" w:cs="Times New Roman" w:hint="eastAsia"/>
          <w:szCs w:val="21"/>
        </w:rPr>
        <w:t>稳健性检验：原始数据作为生产的副产品</w:t>
      </w:r>
      <w:r w:rsidRPr="001776E0">
        <w:rPr>
          <w:rFonts w:ascii="Times New Roman" w:eastAsia="仿宋" w:hAnsi="Times New Roman" w:cs="Times New Roman"/>
          <w:szCs w:val="21"/>
        </w:rPr>
        <w:t>》相关结果的代码</w:t>
      </w:r>
      <w:r w:rsidR="00E22BF3" w:rsidRPr="001776E0">
        <w:rPr>
          <w:rFonts w:ascii="Times New Roman" w:eastAsia="仿宋" w:hAnsi="Times New Roman" w:cs="Times New Roman"/>
          <w:szCs w:val="21"/>
        </w:rPr>
        <w:t>，并输出</w:t>
      </w:r>
      <w:r w:rsidR="00E54C70" w:rsidRPr="001776E0">
        <w:rPr>
          <w:rFonts w:ascii="Times New Roman" w:eastAsia="仿宋" w:hAnsi="Times New Roman" w:cs="Times New Roman"/>
          <w:szCs w:val="21"/>
        </w:rPr>
        <w:t>附</w:t>
      </w:r>
      <w:r w:rsidR="00E54C70" w:rsidRPr="001776E0">
        <w:rPr>
          <w:rFonts w:ascii="Times New Roman" w:eastAsia="仿宋" w:hAnsi="Times New Roman" w:cs="Times New Roman" w:hint="eastAsia"/>
          <w:szCs w:val="21"/>
        </w:rPr>
        <w:t>表</w:t>
      </w:r>
      <w:r w:rsidR="00415BFD" w:rsidRPr="001776E0">
        <w:rPr>
          <w:rFonts w:ascii="Times New Roman" w:eastAsia="仿宋" w:hAnsi="Times New Roman" w:cs="Times New Roman" w:hint="eastAsia"/>
          <w:szCs w:val="21"/>
        </w:rPr>
        <w:t>V</w:t>
      </w:r>
      <w:r w:rsidR="00415BFD">
        <w:rPr>
          <w:rFonts w:ascii="Times New Roman" w:eastAsia="仿宋" w:hAnsi="Times New Roman" w:cs="Times New Roman" w:hint="eastAsia"/>
          <w:szCs w:val="21"/>
        </w:rPr>
        <w:t>1</w:t>
      </w:r>
      <w:r w:rsidR="00E54C70" w:rsidRPr="001776E0">
        <w:rPr>
          <w:rFonts w:ascii="Times New Roman" w:eastAsia="仿宋" w:hAnsi="Times New Roman" w:cs="Times New Roman" w:hint="eastAsia"/>
          <w:szCs w:val="21"/>
        </w:rPr>
        <w:t>至</w:t>
      </w:r>
      <w:r w:rsidR="00415BFD" w:rsidRPr="001776E0">
        <w:rPr>
          <w:rFonts w:ascii="Times New Roman" w:eastAsia="仿宋" w:hAnsi="Times New Roman" w:cs="Times New Roman" w:hint="eastAsia"/>
          <w:szCs w:val="21"/>
        </w:rPr>
        <w:t>V</w:t>
      </w:r>
      <w:r w:rsidR="00415BFD">
        <w:rPr>
          <w:rFonts w:ascii="Times New Roman" w:eastAsia="仿宋" w:hAnsi="Times New Roman" w:cs="Times New Roman" w:hint="eastAsia"/>
          <w:szCs w:val="21"/>
        </w:rPr>
        <w:t>2</w:t>
      </w:r>
      <w:r w:rsidR="00E54C70" w:rsidRPr="001776E0">
        <w:rPr>
          <w:rFonts w:ascii="Times New Roman" w:eastAsia="仿宋" w:hAnsi="Times New Roman" w:cs="Times New Roman" w:hint="eastAsia"/>
          <w:szCs w:val="21"/>
        </w:rPr>
        <w:t>，附图</w:t>
      </w:r>
      <w:r w:rsidR="00415BFD" w:rsidRPr="001776E0">
        <w:rPr>
          <w:rFonts w:ascii="Times New Roman" w:eastAsia="仿宋" w:hAnsi="Times New Roman" w:cs="Times New Roman" w:hint="eastAsia"/>
          <w:szCs w:val="21"/>
        </w:rPr>
        <w:t>V</w:t>
      </w:r>
      <w:r w:rsidR="00415BFD">
        <w:rPr>
          <w:rFonts w:ascii="Times New Roman" w:eastAsia="仿宋" w:hAnsi="Times New Roman" w:cs="Times New Roman" w:hint="eastAsia"/>
          <w:szCs w:val="21"/>
        </w:rPr>
        <w:t>1</w:t>
      </w:r>
      <w:r w:rsidR="00E54C70" w:rsidRPr="001776E0">
        <w:rPr>
          <w:rFonts w:ascii="Times New Roman" w:eastAsia="仿宋" w:hAnsi="Times New Roman" w:cs="Times New Roman" w:hint="eastAsia"/>
          <w:szCs w:val="21"/>
        </w:rPr>
        <w:t>至</w:t>
      </w:r>
      <w:r w:rsidR="00415BFD" w:rsidRPr="001776E0">
        <w:rPr>
          <w:rFonts w:ascii="Times New Roman" w:eastAsia="仿宋" w:hAnsi="Times New Roman" w:cs="Times New Roman" w:hint="eastAsia"/>
          <w:szCs w:val="21"/>
        </w:rPr>
        <w:t>V</w:t>
      </w:r>
      <w:r w:rsidR="00415BFD">
        <w:rPr>
          <w:rFonts w:ascii="Times New Roman" w:eastAsia="仿宋" w:hAnsi="Times New Roman" w:cs="Times New Roman" w:hint="eastAsia"/>
          <w:szCs w:val="21"/>
        </w:rPr>
        <w:t>5</w:t>
      </w:r>
      <w:r w:rsidRPr="001776E0">
        <w:rPr>
          <w:rFonts w:ascii="Times New Roman" w:eastAsia="仿宋" w:hAnsi="Times New Roman" w:cs="Times New Roman"/>
          <w:szCs w:val="21"/>
        </w:rPr>
        <w:t>。</w:t>
      </w:r>
      <w:r w:rsidR="00E54C70" w:rsidRPr="001776E0">
        <w:rPr>
          <w:rFonts w:ascii="Times New Roman" w:eastAsia="仿宋" w:hAnsi="Times New Roman" w:cs="Times New Roman" w:hint="eastAsia"/>
          <w:szCs w:val="21"/>
        </w:rPr>
        <w:t>结构同文件夹“～</w:t>
      </w:r>
      <w:r w:rsidR="00E54C70" w:rsidRPr="001776E0">
        <w:rPr>
          <w:rFonts w:ascii="Times New Roman" w:eastAsia="仿宋" w:hAnsi="Times New Roman" w:cs="Times New Roman" w:hint="eastAsia"/>
          <w:szCs w:val="21"/>
        </w:rPr>
        <w:t>/ Baseline</w:t>
      </w:r>
      <w:r w:rsidR="00E54C70" w:rsidRPr="001776E0">
        <w:rPr>
          <w:rFonts w:ascii="Times New Roman" w:eastAsia="仿宋" w:hAnsi="Times New Roman" w:cs="Times New Roman" w:hint="eastAsia"/>
          <w:szCs w:val="21"/>
        </w:rPr>
        <w:t>”。</w:t>
      </w:r>
    </w:p>
    <w:p w14:paraId="2247AD68" w14:textId="1FA2CFB9" w:rsidR="00DF4D7F" w:rsidRPr="001776E0" w:rsidRDefault="00603DAF" w:rsidP="00B27C84">
      <w:pPr>
        <w:rPr>
          <w:rFonts w:ascii="Times New Roman" w:eastAsia="仿宋" w:hAnsi="Times New Roman" w:cs="Times New Roman"/>
          <w:szCs w:val="21"/>
        </w:rPr>
      </w:pPr>
      <w:r w:rsidRPr="001776E0">
        <w:rPr>
          <w:rFonts w:ascii="Times New Roman" w:eastAsia="仿宋" w:hAnsi="Times New Roman" w:cs="Times New Roman"/>
          <w:szCs w:val="21"/>
        </w:rPr>
        <w:t>----------------------------------------------------------------------------------------------------------------------</w:t>
      </w:r>
    </w:p>
    <w:p w14:paraId="61D6831B" w14:textId="227737AB" w:rsidR="00E6310D" w:rsidRPr="001776E0" w:rsidRDefault="00063978" w:rsidP="00063978">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E6310D" w:rsidRPr="001776E0">
        <w:rPr>
          <w:rFonts w:ascii="Times New Roman" w:eastAsia="仿宋" w:hAnsi="Times New Roman" w:cs="Times New Roman"/>
          <w:b/>
          <w:bCs/>
          <w:szCs w:val="21"/>
        </w:rPr>
        <w:t>文件夹</w:t>
      </w:r>
      <w:r w:rsidR="005C1624">
        <w:rPr>
          <w:rFonts w:ascii="Times New Roman" w:eastAsia="仿宋" w:hAnsi="Times New Roman" w:cs="Times New Roman" w:hint="eastAsia"/>
          <w:b/>
          <w:bCs/>
          <w:szCs w:val="21"/>
        </w:rPr>
        <w:t>“</w:t>
      </w:r>
      <w:r w:rsidR="005C1624" w:rsidRPr="001776E0">
        <w:rPr>
          <w:rFonts w:ascii="Times New Roman" w:eastAsia="仿宋" w:hAnsi="Times New Roman" w:cs="Times New Roman"/>
          <w:b/>
          <w:bCs/>
          <w:szCs w:val="21"/>
        </w:rPr>
        <w:t>～</w:t>
      </w:r>
      <w:r w:rsidR="005C1624" w:rsidRPr="001776E0">
        <w:rPr>
          <w:rFonts w:ascii="Times New Roman" w:eastAsia="仿宋" w:hAnsi="Times New Roman" w:cs="Times New Roman"/>
          <w:b/>
          <w:bCs/>
          <w:szCs w:val="21"/>
        </w:rPr>
        <w:t xml:space="preserve">/ </w:t>
      </w:r>
      <w:r w:rsidR="005C1624" w:rsidRPr="001776E0">
        <w:rPr>
          <w:rFonts w:ascii="Times New Roman" w:eastAsia="仿宋" w:hAnsi="Times New Roman" w:cs="Times New Roman" w:hint="eastAsia"/>
          <w:b/>
          <w:bCs/>
          <w:szCs w:val="21"/>
        </w:rPr>
        <w:t>Robust_chi</w:t>
      </w:r>
      <w:r w:rsidR="005C1624">
        <w:rPr>
          <w:rFonts w:ascii="Times New Roman" w:eastAsia="仿宋" w:hAnsi="Times New Roman" w:cs="Times New Roman" w:hint="eastAsia"/>
          <w:b/>
          <w:bCs/>
          <w:szCs w:val="21"/>
        </w:rPr>
        <w:t>”</w:t>
      </w:r>
    </w:p>
    <w:p w14:paraId="67F9D101" w14:textId="7F1D578E" w:rsidR="000A1036" w:rsidRPr="001776E0" w:rsidRDefault="000A1036" w:rsidP="000A1036">
      <w:pPr>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该文件夹包含了用于复现附录《</w:t>
      </w:r>
      <w:r w:rsidR="001C709B" w:rsidRPr="001776E0">
        <w:rPr>
          <w:rFonts w:ascii="Times New Roman" w:eastAsia="仿宋" w:hAnsi="Times New Roman" w:cs="Times New Roman" w:hint="eastAsia"/>
          <w:szCs w:val="21"/>
        </w:rPr>
        <w:t>附录</w:t>
      </w:r>
      <w:r w:rsidR="001C709B" w:rsidRPr="001776E0">
        <w:rPr>
          <w:rFonts w:ascii="Times New Roman" w:eastAsia="仿宋" w:hAnsi="Times New Roman" w:cs="Times New Roman" w:hint="eastAsia"/>
          <w:szCs w:val="21"/>
        </w:rPr>
        <w:t xml:space="preserve">VI  </w:t>
      </w:r>
      <w:r w:rsidR="001C709B" w:rsidRPr="001776E0">
        <w:rPr>
          <w:rFonts w:ascii="Times New Roman" w:eastAsia="仿宋" w:hAnsi="Times New Roman" w:cs="Times New Roman" w:hint="eastAsia"/>
          <w:szCs w:val="21"/>
        </w:rPr>
        <w:t>稳健性检验：考虑国内外加工数据的异质性或者加工数据政策限制</w:t>
      </w:r>
      <w:r w:rsidRPr="001776E0">
        <w:rPr>
          <w:rFonts w:ascii="Times New Roman" w:eastAsia="仿宋" w:hAnsi="Times New Roman" w:cs="Times New Roman"/>
          <w:szCs w:val="21"/>
        </w:rPr>
        <w:t>》相关结果的代码。具体如下：</w:t>
      </w:r>
    </w:p>
    <w:p w14:paraId="736BBCD3" w14:textId="7B698CED" w:rsidR="008674E4" w:rsidRPr="001776E0" w:rsidRDefault="008674E4" w:rsidP="008674E4">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E74E4C" w:rsidRPr="001776E0">
        <w:rPr>
          <w:rFonts w:ascii="Times New Roman" w:eastAsia="仿宋" w:hAnsi="Times New Roman" w:cs="Times New Roman" w:hint="eastAsia"/>
          <w:szCs w:val="21"/>
        </w:rPr>
        <w:t>chi</w:t>
      </w:r>
      <w:r w:rsidRPr="001776E0">
        <w:rPr>
          <w:rFonts w:ascii="Times New Roman" w:eastAsia="仿宋" w:hAnsi="Times New Roman" w:cs="Times New Roman" w:hint="eastAsia"/>
          <w:szCs w:val="21"/>
        </w:rPr>
        <w:t>5</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χ=0.5</m:t>
        </m:r>
      </m:oMath>
      <w:r w:rsidR="00592F85"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用于复现附录图</w:t>
      </w:r>
      <w:r w:rsidR="006079E3" w:rsidRPr="001776E0">
        <w:rPr>
          <w:rFonts w:ascii="Times New Roman" w:eastAsia="仿宋" w:hAnsi="Times New Roman" w:cs="Times New Roman" w:hint="eastAsia"/>
          <w:szCs w:val="21"/>
        </w:rPr>
        <w:t>VI</w:t>
      </w:r>
      <w:r w:rsidR="006079E3">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w:t>
      </w:r>
      <w:r w:rsidR="006079E3" w:rsidRPr="001776E0">
        <w:rPr>
          <w:rFonts w:ascii="Times New Roman" w:eastAsia="仿宋" w:hAnsi="Times New Roman" w:cs="Times New Roman" w:hint="eastAsia"/>
          <w:szCs w:val="21"/>
        </w:rPr>
        <w:t>VI</w:t>
      </w:r>
      <w:r w:rsidR="006079E3">
        <w:rPr>
          <w:rFonts w:ascii="Times New Roman" w:eastAsia="仿宋" w:hAnsi="Times New Roman" w:cs="Times New Roman" w:hint="eastAsia"/>
          <w:szCs w:val="21"/>
        </w:rPr>
        <w:t>4</w:t>
      </w:r>
      <w:r w:rsidRPr="001776E0">
        <w:rPr>
          <w:rFonts w:ascii="Times New Roman" w:eastAsia="仿宋" w:hAnsi="Times New Roman" w:cs="Times New Roman" w:hint="eastAsia"/>
          <w:szCs w:val="21"/>
        </w:rPr>
        <w:t>和</w:t>
      </w:r>
      <w:r w:rsidR="006079E3" w:rsidRPr="001776E0">
        <w:rPr>
          <w:rFonts w:ascii="Times New Roman" w:eastAsia="仿宋" w:hAnsi="Times New Roman" w:cs="Times New Roman" w:hint="eastAsia"/>
          <w:szCs w:val="21"/>
        </w:rPr>
        <w:t>VI</w:t>
      </w:r>
      <w:r w:rsidR="006079E3">
        <w:rPr>
          <w:rFonts w:ascii="Times New Roman" w:eastAsia="仿宋" w:hAnsi="Times New Roman" w:cs="Times New Roman" w:hint="eastAsia"/>
          <w:szCs w:val="21"/>
        </w:rPr>
        <w:t>7</w:t>
      </w:r>
      <w:r w:rsidRPr="001776E0">
        <w:rPr>
          <w:rFonts w:ascii="Times New Roman" w:eastAsia="仿宋" w:hAnsi="Times New Roman" w:cs="Times New Roman"/>
          <w:szCs w:val="21"/>
        </w:rPr>
        <w:t>。</w:t>
      </w:r>
    </w:p>
    <w:p w14:paraId="0737E7A3" w14:textId="71E255DC" w:rsidR="008674E4" w:rsidRPr="001776E0" w:rsidRDefault="008674E4" w:rsidP="008674E4">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2</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E74E4C" w:rsidRPr="001776E0">
        <w:rPr>
          <w:rFonts w:ascii="Times New Roman" w:eastAsia="仿宋" w:hAnsi="Times New Roman" w:cs="Times New Roman" w:hint="eastAsia"/>
          <w:szCs w:val="21"/>
        </w:rPr>
        <w:t>chi</w:t>
      </w:r>
      <w:r w:rsidRPr="001776E0">
        <w:rPr>
          <w:rFonts w:ascii="Times New Roman" w:eastAsia="仿宋" w:hAnsi="Times New Roman" w:cs="Times New Roman" w:hint="eastAsia"/>
          <w:szCs w:val="21"/>
        </w:rPr>
        <w:t>7</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χ=0.7</m:t>
        </m:r>
      </m:oMath>
      <w:r w:rsidR="00632E97"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用于复现附录图</w:t>
      </w:r>
      <w:r w:rsidR="006079E3" w:rsidRPr="001776E0">
        <w:rPr>
          <w:rFonts w:ascii="Times New Roman" w:eastAsia="仿宋" w:hAnsi="Times New Roman" w:cs="Times New Roman" w:hint="eastAsia"/>
          <w:szCs w:val="21"/>
        </w:rPr>
        <w:t>VI</w:t>
      </w:r>
      <w:r w:rsidR="006079E3">
        <w:rPr>
          <w:rFonts w:ascii="Times New Roman" w:eastAsia="仿宋" w:hAnsi="Times New Roman" w:cs="Times New Roman" w:hint="eastAsia"/>
          <w:szCs w:val="21"/>
        </w:rPr>
        <w:t>2</w:t>
      </w:r>
      <w:r w:rsidR="00A63472" w:rsidRPr="001776E0">
        <w:rPr>
          <w:rFonts w:ascii="Times New Roman" w:eastAsia="仿宋" w:hAnsi="Times New Roman" w:cs="Times New Roman" w:hint="eastAsia"/>
          <w:szCs w:val="21"/>
        </w:rPr>
        <w:t>、</w:t>
      </w:r>
      <w:r w:rsidR="006079E3" w:rsidRPr="001776E0">
        <w:rPr>
          <w:rFonts w:ascii="Times New Roman" w:eastAsia="仿宋" w:hAnsi="Times New Roman" w:cs="Times New Roman" w:hint="eastAsia"/>
          <w:szCs w:val="21"/>
        </w:rPr>
        <w:t>VI</w:t>
      </w:r>
      <w:r w:rsidR="006079E3">
        <w:rPr>
          <w:rFonts w:ascii="Times New Roman" w:eastAsia="仿宋" w:hAnsi="Times New Roman" w:cs="Times New Roman" w:hint="eastAsia"/>
          <w:szCs w:val="21"/>
        </w:rPr>
        <w:t>5</w:t>
      </w:r>
      <w:r w:rsidR="00A63472" w:rsidRPr="001776E0">
        <w:rPr>
          <w:rFonts w:ascii="Times New Roman" w:eastAsia="仿宋" w:hAnsi="Times New Roman" w:cs="Times New Roman" w:hint="eastAsia"/>
          <w:szCs w:val="21"/>
        </w:rPr>
        <w:t>和</w:t>
      </w:r>
      <w:r w:rsidR="006079E3" w:rsidRPr="001776E0">
        <w:rPr>
          <w:rFonts w:ascii="Times New Roman" w:eastAsia="仿宋" w:hAnsi="Times New Roman" w:cs="Times New Roman" w:hint="eastAsia"/>
          <w:szCs w:val="21"/>
        </w:rPr>
        <w:t>VI</w:t>
      </w:r>
      <w:r w:rsidR="006079E3">
        <w:rPr>
          <w:rFonts w:ascii="Times New Roman" w:eastAsia="仿宋" w:hAnsi="Times New Roman" w:cs="Times New Roman" w:hint="eastAsia"/>
          <w:szCs w:val="21"/>
        </w:rPr>
        <w:t>8</w:t>
      </w:r>
      <w:r w:rsidRPr="001776E0">
        <w:rPr>
          <w:rFonts w:ascii="Times New Roman" w:eastAsia="仿宋" w:hAnsi="Times New Roman" w:cs="Times New Roman"/>
          <w:szCs w:val="21"/>
        </w:rPr>
        <w:t>。</w:t>
      </w:r>
    </w:p>
    <w:p w14:paraId="06BE0ACC" w14:textId="262F419E" w:rsidR="008674E4" w:rsidRPr="001776E0" w:rsidRDefault="008674E4" w:rsidP="008674E4">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3</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E74E4C" w:rsidRPr="001776E0">
        <w:rPr>
          <w:rFonts w:ascii="Times New Roman" w:eastAsia="仿宋" w:hAnsi="Times New Roman" w:cs="Times New Roman" w:hint="eastAsia"/>
          <w:szCs w:val="21"/>
        </w:rPr>
        <w:t>chi</w:t>
      </w:r>
      <w:r w:rsidRPr="001776E0">
        <w:rPr>
          <w:rFonts w:ascii="Times New Roman" w:eastAsia="仿宋" w:hAnsi="Times New Roman" w:cs="Times New Roman" w:hint="eastAsia"/>
          <w:szCs w:val="21"/>
        </w:rPr>
        <w:t>9</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χ=0.9</m:t>
        </m:r>
      </m:oMath>
      <w:r w:rsidR="00632E97"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用于复现附录图</w:t>
      </w:r>
      <w:r w:rsidR="006079E3" w:rsidRPr="001776E0">
        <w:rPr>
          <w:rFonts w:ascii="Times New Roman" w:eastAsia="仿宋" w:hAnsi="Times New Roman" w:cs="Times New Roman" w:hint="eastAsia"/>
          <w:szCs w:val="21"/>
        </w:rPr>
        <w:t>VI</w:t>
      </w:r>
      <w:r w:rsidR="006079E3">
        <w:rPr>
          <w:rFonts w:ascii="Times New Roman" w:eastAsia="仿宋" w:hAnsi="Times New Roman" w:cs="Times New Roman" w:hint="eastAsia"/>
          <w:szCs w:val="21"/>
        </w:rPr>
        <w:t>3</w:t>
      </w:r>
      <w:r w:rsidR="00A63472" w:rsidRPr="001776E0">
        <w:rPr>
          <w:rFonts w:ascii="Times New Roman" w:eastAsia="仿宋" w:hAnsi="Times New Roman" w:cs="Times New Roman" w:hint="eastAsia"/>
          <w:szCs w:val="21"/>
        </w:rPr>
        <w:t>、</w:t>
      </w:r>
      <w:r w:rsidR="006079E3" w:rsidRPr="001776E0">
        <w:rPr>
          <w:rFonts w:ascii="Times New Roman" w:eastAsia="仿宋" w:hAnsi="Times New Roman" w:cs="Times New Roman" w:hint="eastAsia"/>
          <w:szCs w:val="21"/>
        </w:rPr>
        <w:t>VI</w:t>
      </w:r>
      <w:r w:rsidR="006079E3">
        <w:rPr>
          <w:rFonts w:ascii="Times New Roman" w:eastAsia="仿宋" w:hAnsi="Times New Roman" w:cs="Times New Roman" w:hint="eastAsia"/>
          <w:szCs w:val="21"/>
        </w:rPr>
        <w:t>6</w:t>
      </w:r>
      <w:r w:rsidR="00A63472" w:rsidRPr="001776E0">
        <w:rPr>
          <w:rFonts w:ascii="Times New Roman" w:eastAsia="仿宋" w:hAnsi="Times New Roman" w:cs="Times New Roman" w:hint="eastAsia"/>
          <w:szCs w:val="21"/>
        </w:rPr>
        <w:t>和</w:t>
      </w:r>
      <w:r w:rsidR="006079E3" w:rsidRPr="001776E0">
        <w:rPr>
          <w:rFonts w:ascii="Times New Roman" w:eastAsia="仿宋" w:hAnsi="Times New Roman" w:cs="Times New Roman" w:hint="eastAsia"/>
          <w:szCs w:val="21"/>
        </w:rPr>
        <w:t>VI</w:t>
      </w:r>
      <w:r w:rsidR="006079E3">
        <w:rPr>
          <w:rFonts w:ascii="Times New Roman" w:eastAsia="仿宋" w:hAnsi="Times New Roman" w:cs="Times New Roman" w:hint="eastAsia"/>
          <w:szCs w:val="21"/>
        </w:rPr>
        <w:t>9</w:t>
      </w:r>
      <w:r w:rsidRPr="001776E0">
        <w:rPr>
          <w:rFonts w:ascii="Times New Roman" w:eastAsia="仿宋" w:hAnsi="Times New Roman" w:cs="Times New Roman"/>
          <w:szCs w:val="21"/>
        </w:rPr>
        <w:t>。</w:t>
      </w:r>
    </w:p>
    <w:p w14:paraId="159408F8" w14:textId="4B96AFCE" w:rsidR="00DF4D7F" w:rsidRDefault="008674E4" w:rsidP="00026CFC">
      <w:pPr>
        <w:spacing w:after="100"/>
        <w:ind w:firstLine="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4</w:t>
      </w:r>
      <w:r w:rsidRPr="001776E0">
        <w:rPr>
          <w:rFonts w:ascii="Times New Roman" w:eastAsia="仿宋" w:hAnsi="Times New Roman" w:cs="Times New Roman"/>
          <w:szCs w:val="21"/>
        </w:rPr>
        <w:t>）</w:t>
      </w:r>
      <w:r w:rsidR="00026CFC" w:rsidRPr="00026CFC">
        <w:rPr>
          <w:rFonts w:ascii="Times New Roman" w:eastAsia="仿宋" w:hAnsi="Times New Roman" w:cs="Times New Roman"/>
          <w:szCs w:val="21"/>
        </w:rPr>
        <w:t>Tables_Robust_chi</w:t>
      </w:r>
      <w:r w:rsidRPr="001776E0">
        <w:rPr>
          <w:rFonts w:ascii="Times New Roman" w:eastAsia="仿宋" w:hAnsi="Times New Roman" w:cs="Times New Roman"/>
          <w:szCs w:val="21"/>
        </w:rPr>
        <w:t>.m</w:t>
      </w:r>
      <w:r w:rsidRPr="001776E0">
        <w:rPr>
          <w:rFonts w:ascii="Times New Roman" w:eastAsia="仿宋" w:hAnsi="Times New Roman" w:cs="Times New Roman"/>
          <w:szCs w:val="21"/>
        </w:rPr>
        <w:t>：用于复现</w:t>
      </w:r>
      <w:r w:rsidRPr="001776E0">
        <w:rPr>
          <w:rFonts w:ascii="Times New Roman" w:eastAsia="仿宋" w:hAnsi="Times New Roman" w:cs="Times New Roman" w:hint="eastAsia"/>
          <w:szCs w:val="21"/>
        </w:rPr>
        <w:t>附录表</w:t>
      </w:r>
      <w:r w:rsidRPr="001776E0">
        <w:rPr>
          <w:rFonts w:ascii="Times New Roman" w:eastAsia="仿宋" w:hAnsi="Times New Roman" w:cs="Times New Roman" w:hint="eastAsia"/>
          <w:szCs w:val="21"/>
        </w:rPr>
        <w:t>A</w:t>
      </w:r>
      <w:r w:rsidR="00A63472" w:rsidRPr="001776E0">
        <w:rPr>
          <w:rFonts w:ascii="Times New Roman" w:eastAsia="仿宋" w:hAnsi="Times New Roman" w:cs="Times New Roman" w:hint="eastAsia"/>
          <w:szCs w:val="21"/>
        </w:rPr>
        <w:t>10</w:t>
      </w:r>
      <w:r w:rsidRPr="001776E0">
        <w:rPr>
          <w:rFonts w:ascii="Times New Roman" w:eastAsia="仿宋" w:hAnsi="Times New Roman" w:cs="Times New Roman" w:hint="eastAsia"/>
          <w:szCs w:val="21"/>
        </w:rPr>
        <w:t>至表</w:t>
      </w:r>
      <w:r w:rsidRPr="001776E0">
        <w:rPr>
          <w:rFonts w:ascii="Times New Roman" w:eastAsia="仿宋" w:hAnsi="Times New Roman" w:cs="Times New Roman" w:hint="eastAsia"/>
          <w:szCs w:val="21"/>
        </w:rPr>
        <w:t>A</w:t>
      </w:r>
      <w:r w:rsidR="00A63472" w:rsidRPr="001776E0">
        <w:rPr>
          <w:rFonts w:ascii="Times New Roman" w:eastAsia="仿宋" w:hAnsi="Times New Roman" w:cs="Times New Roman" w:hint="eastAsia"/>
          <w:szCs w:val="21"/>
        </w:rPr>
        <w:t>12</w:t>
      </w:r>
      <w:r w:rsidRPr="001776E0">
        <w:rPr>
          <w:rFonts w:ascii="Times New Roman" w:eastAsia="仿宋" w:hAnsi="Times New Roman" w:cs="Times New Roman" w:hint="eastAsia"/>
          <w:szCs w:val="21"/>
        </w:rPr>
        <w:t>，输出为</w:t>
      </w:r>
      <w:r w:rsidRPr="001776E0">
        <w:rPr>
          <w:rFonts w:ascii="Times New Roman" w:eastAsia="仿宋" w:hAnsi="Times New Roman" w:cs="Times New Roman" w:hint="eastAsia"/>
          <w:szCs w:val="21"/>
        </w:rPr>
        <w:t>Tables1</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Tables2</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Tables3</w:t>
      </w:r>
      <w:r w:rsidRPr="001776E0">
        <w:rPr>
          <w:rFonts w:ascii="Times New Roman" w:eastAsia="仿宋" w:hAnsi="Times New Roman" w:cs="Times New Roman"/>
          <w:szCs w:val="21"/>
        </w:rPr>
        <w:t>。</w:t>
      </w:r>
    </w:p>
    <w:p w14:paraId="0E1A7542" w14:textId="6FCCFA69" w:rsidR="00DF4D7F" w:rsidRPr="001776E0" w:rsidRDefault="00A57996" w:rsidP="00B27C84">
      <w:pPr>
        <w:rPr>
          <w:rFonts w:ascii="Times New Roman" w:eastAsia="仿宋" w:hAnsi="Times New Roman" w:cs="Times New Roman"/>
          <w:szCs w:val="21"/>
        </w:rPr>
      </w:pPr>
      <w:r w:rsidRPr="001776E0">
        <w:rPr>
          <w:rFonts w:ascii="Times New Roman" w:eastAsia="仿宋" w:hAnsi="Times New Roman" w:cs="Times New Roman"/>
          <w:szCs w:val="21"/>
        </w:rPr>
        <w:t>----------------------------------------------------------------------------------------------------------------------</w:t>
      </w:r>
    </w:p>
    <w:p w14:paraId="78052292" w14:textId="07E4C997" w:rsidR="00A57996" w:rsidRPr="001776E0" w:rsidRDefault="000934EC" w:rsidP="000934EC">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·文</w:t>
      </w:r>
      <w:r w:rsidR="00A57996" w:rsidRPr="001776E0">
        <w:rPr>
          <w:rFonts w:ascii="Times New Roman" w:eastAsia="仿宋" w:hAnsi="Times New Roman" w:cs="Times New Roman" w:hint="eastAsia"/>
          <w:b/>
          <w:bCs/>
          <w:szCs w:val="21"/>
        </w:rPr>
        <w:t>件</w:t>
      </w:r>
      <w:r w:rsidR="00A57996" w:rsidRPr="001776E0">
        <w:rPr>
          <w:rFonts w:ascii="Times New Roman" w:eastAsia="仿宋" w:hAnsi="Times New Roman" w:cs="Times New Roman"/>
          <w:b/>
          <w:bCs/>
          <w:szCs w:val="21"/>
        </w:rPr>
        <w:t>夹</w:t>
      </w:r>
      <w:r>
        <w:rPr>
          <w:rFonts w:ascii="Times New Roman" w:eastAsia="仿宋" w:hAnsi="Times New Roman" w:cs="Times New Roman" w:hint="eastAsia"/>
          <w:b/>
          <w:bCs/>
          <w:szCs w:val="21"/>
        </w:rPr>
        <w:t>“</w:t>
      </w:r>
      <w:r w:rsidRPr="001776E0">
        <w:rPr>
          <w:rFonts w:ascii="Times New Roman" w:eastAsia="仿宋" w:hAnsi="Times New Roman" w:cs="Times New Roman"/>
          <w:b/>
          <w:bCs/>
          <w:szCs w:val="21"/>
        </w:rPr>
        <w:t>～</w:t>
      </w:r>
      <w:r w:rsidRPr="001776E0">
        <w:rPr>
          <w:rFonts w:ascii="Times New Roman" w:eastAsia="仿宋" w:hAnsi="Times New Roman" w:cs="Times New Roman"/>
          <w:b/>
          <w:bCs/>
          <w:szCs w:val="21"/>
        </w:rPr>
        <w:t xml:space="preserve">/ </w:t>
      </w:r>
      <w:r w:rsidRPr="001776E0">
        <w:rPr>
          <w:rFonts w:ascii="Times New Roman" w:eastAsia="仿宋" w:hAnsi="Times New Roman" w:cs="Times New Roman" w:hint="eastAsia"/>
          <w:b/>
          <w:bCs/>
          <w:szCs w:val="21"/>
        </w:rPr>
        <w:t>Robust_workingData</w:t>
      </w:r>
      <w:r>
        <w:rPr>
          <w:rFonts w:ascii="Times New Roman" w:eastAsia="仿宋" w:hAnsi="Times New Roman" w:cs="Times New Roman" w:hint="eastAsia"/>
          <w:b/>
          <w:bCs/>
          <w:szCs w:val="21"/>
        </w:rPr>
        <w:t>”</w:t>
      </w:r>
    </w:p>
    <w:p w14:paraId="158B6AD1" w14:textId="3FF738B5" w:rsidR="00066323" w:rsidRPr="001776E0" w:rsidRDefault="00066323" w:rsidP="00066323">
      <w:pPr>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该文件夹包含了用于复现附录《</w:t>
      </w:r>
      <w:r w:rsidR="00D27CC0" w:rsidRPr="001776E0">
        <w:rPr>
          <w:rFonts w:ascii="Times New Roman" w:eastAsia="仿宋" w:hAnsi="Times New Roman" w:cs="Times New Roman" w:hint="eastAsia"/>
          <w:szCs w:val="21"/>
        </w:rPr>
        <w:t>附录</w:t>
      </w:r>
      <w:r w:rsidR="00D27CC0" w:rsidRPr="001776E0">
        <w:rPr>
          <w:rFonts w:ascii="Times New Roman" w:eastAsia="仿宋" w:hAnsi="Times New Roman" w:cs="Times New Roman" w:hint="eastAsia"/>
          <w:szCs w:val="21"/>
        </w:rPr>
        <w:t xml:space="preserve">VII  </w:t>
      </w:r>
      <w:r w:rsidR="00D27CC0" w:rsidRPr="001776E0">
        <w:rPr>
          <w:rFonts w:ascii="Times New Roman" w:eastAsia="仿宋" w:hAnsi="Times New Roman" w:cs="Times New Roman" w:hint="eastAsia"/>
          <w:szCs w:val="21"/>
        </w:rPr>
        <w:t>稳健性检验：考虑加工数据在国家间不能自由流动时的竞争模式</w:t>
      </w:r>
      <w:r w:rsidRPr="001776E0">
        <w:rPr>
          <w:rFonts w:ascii="Times New Roman" w:eastAsia="仿宋" w:hAnsi="Times New Roman" w:cs="Times New Roman"/>
          <w:szCs w:val="21"/>
        </w:rPr>
        <w:t>》相关结果的代码，并输出附图</w:t>
      </w:r>
      <w:r w:rsidR="00350562" w:rsidRPr="001776E0">
        <w:rPr>
          <w:rFonts w:ascii="Times New Roman" w:eastAsia="仿宋" w:hAnsi="Times New Roman" w:cs="Times New Roman" w:hint="eastAsia"/>
          <w:szCs w:val="21"/>
        </w:rPr>
        <w:t>VII</w:t>
      </w:r>
      <w:r w:rsidR="00350562">
        <w:rPr>
          <w:rFonts w:ascii="Times New Roman" w:eastAsia="仿宋" w:hAnsi="Times New Roman" w:cs="Times New Roman" w:hint="eastAsia"/>
          <w:szCs w:val="21"/>
        </w:rPr>
        <w:t>1</w:t>
      </w:r>
      <w:r w:rsidRPr="001776E0">
        <w:rPr>
          <w:rFonts w:ascii="Times New Roman" w:eastAsia="仿宋" w:hAnsi="Times New Roman" w:cs="Times New Roman"/>
          <w:szCs w:val="21"/>
        </w:rPr>
        <w:t>至附图</w:t>
      </w:r>
      <w:r w:rsidR="00350562" w:rsidRPr="001776E0">
        <w:rPr>
          <w:rFonts w:ascii="Times New Roman" w:eastAsia="仿宋" w:hAnsi="Times New Roman" w:cs="Times New Roman" w:hint="eastAsia"/>
          <w:szCs w:val="21"/>
        </w:rPr>
        <w:t>VII</w:t>
      </w:r>
      <w:r w:rsidR="00350562">
        <w:rPr>
          <w:rFonts w:ascii="Times New Roman" w:eastAsia="仿宋" w:hAnsi="Times New Roman" w:cs="Times New Roman" w:hint="eastAsia"/>
          <w:szCs w:val="21"/>
        </w:rPr>
        <w:t>2</w:t>
      </w:r>
      <w:r w:rsidRPr="001776E0">
        <w:rPr>
          <w:rFonts w:ascii="Times New Roman" w:eastAsia="仿宋" w:hAnsi="Times New Roman" w:cs="Times New Roman"/>
          <w:szCs w:val="21"/>
        </w:rPr>
        <w:t>。具体如下：</w:t>
      </w:r>
    </w:p>
    <w:p w14:paraId="3755AC20" w14:textId="77777777" w:rsidR="00A3589C" w:rsidRPr="001776E0" w:rsidRDefault="00A3589C" w:rsidP="00A3589C">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Parameters.m</w:t>
      </w:r>
      <w:r w:rsidRPr="001776E0">
        <w:rPr>
          <w:rFonts w:ascii="Times New Roman" w:eastAsia="仿宋" w:hAnsi="Times New Roman" w:cs="Times New Roman" w:hint="eastAsia"/>
          <w:szCs w:val="21"/>
        </w:rPr>
        <w:t>：用于导入参数。</w:t>
      </w:r>
    </w:p>
    <w:p w14:paraId="679C85A6" w14:textId="24832F3E" w:rsidR="00A3589C" w:rsidRPr="001776E0" w:rsidRDefault="00A3589C" w:rsidP="00A3589C">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2</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Counterfactual_Tech.m</w:t>
      </w:r>
      <w:r w:rsidRPr="001776E0">
        <w:rPr>
          <w:rFonts w:ascii="Times New Roman" w:eastAsia="仿宋" w:hAnsi="Times New Roman" w:cs="Times New Roman" w:hint="eastAsia"/>
          <w:szCs w:val="21"/>
        </w:rPr>
        <w:t>：用于复现</w:t>
      </w:r>
      <w:r w:rsidR="00932A58" w:rsidRPr="001776E0">
        <w:rPr>
          <w:rFonts w:ascii="Times New Roman" w:eastAsia="仿宋" w:hAnsi="Times New Roman" w:cs="Times New Roman"/>
          <w:szCs w:val="21"/>
        </w:rPr>
        <w:t>附图</w:t>
      </w:r>
      <w:r w:rsidR="00350562" w:rsidRPr="001776E0">
        <w:rPr>
          <w:rFonts w:ascii="Times New Roman" w:eastAsia="仿宋" w:hAnsi="Times New Roman" w:cs="Times New Roman" w:hint="eastAsia"/>
          <w:szCs w:val="21"/>
        </w:rPr>
        <w:t>VII</w:t>
      </w:r>
      <w:r w:rsidR="00350562">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w:t>
      </w:r>
    </w:p>
    <w:p w14:paraId="7AC01DA6" w14:textId="039475B7" w:rsidR="00A3589C" w:rsidRPr="001776E0" w:rsidRDefault="00A3589C" w:rsidP="00A3589C">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3</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Counterfactual_Tech_Unilateral.m</w:t>
      </w:r>
      <w:r w:rsidRPr="001776E0">
        <w:rPr>
          <w:rFonts w:ascii="Times New Roman" w:eastAsia="仿宋" w:hAnsi="Times New Roman" w:cs="Times New Roman" w:hint="eastAsia"/>
          <w:szCs w:val="21"/>
        </w:rPr>
        <w:t>：用于复现</w:t>
      </w:r>
      <w:r w:rsidR="00932A58" w:rsidRPr="001776E0">
        <w:rPr>
          <w:rFonts w:ascii="Times New Roman" w:eastAsia="仿宋" w:hAnsi="Times New Roman" w:cs="Times New Roman"/>
          <w:szCs w:val="21"/>
        </w:rPr>
        <w:t>附图</w:t>
      </w:r>
      <w:r w:rsidR="00350562" w:rsidRPr="001776E0">
        <w:rPr>
          <w:rFonts w:ascii="Times New Roman" w:eastAsia="仿宋" w:hAnsi="Times New Roman" w:cs="Times New Roman" w:hint="eastAsia"/>
          <w:szCs w:val="21"/>
        </w:rPr>
        <w:t>VII</w:t>
      </w:r>
      <w:r w:rsidR="00350562">
        <w:rPr>
          <w:rFonts w:ascii="Times New Roman" w:eastAsia="仿宋" w:hAnsi="Times New Roman" w:cs="Times New Roman" w:hint="eastAsia"/>
          <w:szCs w:val="21"/>
        </w:rPr>
        <w:t>2</w:t>
      </w:r>
      <w:r w:rsidRPr="001776E0">
        <w:rPr>
          <w:rFonts w:ascii="Times New Roman" w:eastAsia="仿宋" w:hAnsi="Times New Roman" w:cs="Times New Roman" w:hint="eastAsia"/>
          <w:szCs w:val="21"/>
        </w:rPr>
        <w:t>。</w:t>
      </w:r>
    </w:p>
    <w:p w14:paraId="373E5C2C" w14:textId="2FFF43FF" w:rsidR="00A3589C" w:rsidRPr="001776E0" w:rsidRDefault="00A3589C" w:rsidP="00A3589C">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lastRenderedPageBreak/>
        <w:t>（</w:t>
      </w:r>
      <w:r w:rsidRPr="001776E0">
        <w:rPr>
          <w:rFonts w:ascii="Times New Roman" w:eastAsia="仿宋" w:hAnsi="Times New Roman" w:cs="Times New Roman" w:hint="eastAsia"/>
          <w:szCs w:val="21"/>
        </w:rPr>
        <w:t>4</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Counterfactual_Tech_Nash.m</w:t>
      </w:r>
      <w:r w:rsidRPr="001776E0">
        <w:rPr>
          <w:rFonts w:ascii="Times New Roman" w:eastAsia="仿宋" w:hAnsi="Times New Roman" w:cs="Times New Roman" w:hint="eastAsia"/>
          <w:szCs w:val="21"/>
        </w:rPr>
        <w:t>：用于复现</w:t>
      </w:r>
      <w:r w:rsidR="00932A58" w:rsidRPr="001776E0">
        <w:rPr>
          <w:rFonts w:ascii="Times New Roman" w:eastAsia="仿宋" w:hAnsi="Times New Roman" w:cs="Times New Roman"/>
          <w:szCs w:val="21"/>
        </w:rPr>
        <w:t>附图</w:t>
      </w:r>
      <w:r w:rsidR="00350562" w:rsidRPr="001776E0">
        <w:rPr>
          <w:rFonts w:ascii="Times New Roman" w:eastAsia="仿宋" w:hAnsi="Times New Roman" w:cs="Times New Roman" w:hint="eastAsia"/>
          <w:szCs w:val="21"/>
        </w:rPr>
        <w:t>VII</w:t>
      </w:r>
      <w:r w:rsidR="00350562">
        <w:rPr>
          <w:rFonts w:ascii="Times New Roman" w:eastAsia="仿宋" w:hAnsi="Times New Roman" w:cs="Times New Roman" w:hint="eastAsia"/>
          <w:szCs w:val="21"/>
        </w:rPr>
        <w:t>3</w:t>
      </w:r>
      <w:r w:rsidRPr="001776E0">
        <w:rPr>
          <w:rFonts w:ascii="Times New Roman" w:eastAsia="仿宋" w:hAnsi="Times New Roman" w:cs="Times New Roman" w:hint="eastAsia"/>
          <w:szCs w:val="21"/>
        </w:rPr>
        <w:t>。</w:t>
      </w:r>
    </w:p>
    <w:p w14:paraId="6E62C8FE" w14:textId="355E7E8B" w:rsidR="00A3589C" w:rsidRPr="001776E0" w:rsidRDefault="00A3589C" w:rsidP="00026CFC">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5</w:t>
      </w:r>
      <w:r w:rsidRPr="001776E0">
        <w:rPr>
          <w:rFonts w:ascii="Times New Roman" w:eastAsia="仿宋" w:hAnsi="Times New Roman" w:cs="Times New Roman" w:hint="eastAsia"/>
          <w:szCs w:val="21"/>
        </w:rPr>
        <w:t>）</w:t>
      </w:r>
      <w:r w:rsidR="00026CFC" w:rsidRPr="00026CFC">
        <w:rPr>
          <w:rFonts w:ascii="Times New Roman" w:eastAsia="仿宋" w:hAnsi="Times New Roman" w:cs="Times New Roman"/>
          <w:szCs w:val="21"/>
        </w:rPr>
        <w:t>main_Robust_workingData</w:t>
      </w:r>
      <w:r w:rsidRPr="001776E0">
        <w:rPr>
          <w:rFonts w:ascii="Times New Roman" w:eastAsia="仿宋" w:hAnsi="Times New Roman" w:cs="Times New Roman" w:hint="eastAsia"/>
          <w:szCs w:val="21"/>
        </w:rPr>
        <w:t>.m</w:t>
      </w:r>
      <w:r w:rsidRPr="001776E0">
        <w:rPr>
          <w:rFonts w:ascii="Times New Roman" w:eastAsia="仿宋" w:hAnsi="Times New Roman" w:cs="Times New Roman" w:hint="eastAsia"/>
          <w:szCs w:val="21"/>
        </w:rPr>
        <w:t>：用于运行该部分的所有结果。</w:t>
      </w:r>
    </w:p>
    <w:p w14:paraId="5EC59D46" w14:textId="0E42D56A" w:rsidR="00A3589C" w:rsidRPr="001776E0" w:rsidRDefault="00A3589C" w:rsidP="00A3589C">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6</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func_eqm_iter.</w:t>
      </w:r>
      <w:r w:rsidRPr="001776E0">
        <w:rPr>
          <w:rFonts w:ascii="Times New Roman" w:eastAsia="仿宋" w:hAnsi="Times New Roman" w:cs="Times New Roman"/>
          <w:szCs w:val="21"/>
        </w:rPr>
        <w:t>m</w:t>
      </w:r>
      <w:r w:rsidRPr="001776E0">
        <w:rPr>
          <w:rFonts w:ascii="Times New Roman" w:eastAsia="仿宋" w:hAnsi="Times New Roman" w:cs="Times New Roman" w:hint="eastAsia"/>
          <w:szCs w:val="21"/>
        </w:rPr>
        <w:t>与</w:t>
      </w:r>
      <w:r w:rsidRPr="001776E0">
        <w:rPr>
          <w:rFonts w:ascii="Times New Roman" w:eastAsia="仿宋" w:hAnsi="Times New Roman" w:cs="Times New Roman" w:hint="eastAsia"/>
          <w:szCs w:val="21"/>
        </w:rPr>
        <w:t>func_eqm_update.m</w:t>
      </w:r>
      <w:r w:rsidRPr="001776E0">
        <w:rPr>
          <w:rFonts w:ascii="Times New Roman" w:eastAsia="仿宋" w:hAnsi="Times New Roman" w:cs="Times New Roman"/>
          <w:szCs w:val="21"/>
        </w:rPr>
        <w:t>：求解模型均衡。</w:t>
      </w:r>
    </w:p>
    <w:p w14:paraId="5E2F80F0" w14:textId="68B9E1DA" w:rsidR="00A3589C" w:rsidRPr="001776E0" w:rsidRDefault="00A3589C" w:rsidP="00A3589C">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7</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func_obj_t_cu.m</w:t>
      </w:r>
      <w:r w:rsidRPr="001776E0">
        <w:rPr>
          <w:rFonts w:ascii="Times New Roman" w:eastAsia="仿宋" w:hAnsi="Times New Roman" w:cs="Times New Roman" w:hint="eastAsia"/>
          <w:szCs w:val="21"/>
        </w:rPr>
        <w:t>与</w:t>
      </w:r>
      <w:r w:rsidRPr="001776E0">
        <w:rPr>
          <w:rFonts w:ascii="Times New Roman" w:eastAsia="仿宋" w:hAnsi="Times New Roman" w:cs="Times New Roman" w:hint="eastAsia"/>
          <w:szCs w:val="21"/>
        </w:rPr>
        <w:t>func_obj_t_uc.m</w:t>
      </w:r>
      <w:r w:rsidRPr="001776E0">
        <w:rPr>
          <w:rFonts w:ascii="Times New Roman" w:eastAsia="仿宋" w:hAnsi="Times New Roman" w:cs="Times New Roman" w:hint="eastAsia"/>
          <w:szCs w:val="21"/>
        </w:rPr>
        <w:t>：用于求解国家</w:t>
      </w:r>
      <m:oMath>
        <m:r>
          <w:rPr>
            <w:rFonts w:ascii="Cambria Math" w:eastAsia="仿宋" w:hAnsi="Cambria Math" w:cs="Times New Roman"/>
            <w:szCs w:val="21"/>
          </w:rPr>
          <m:t>C</m:t>
        </m:r>
      </m:oMath>
      <w:r w:rsidRPr="001776E0">
        <w:rPr>
          <w:rFonts w:ascii="Times New Roman" w:eastAsia="仿宋" w:hAnsi="Times New Roman" w:cs="Times New Roman" w:hint="eastAsia"/>
          <w:szCs w:val="21"/>
        </w:rPr>
        <w:t>和国家</w:t>
      </w:r>
      <m:oMath>
        <m:r>
          <w:rPr>
            <w:rFonts w:ascii="Cambria Math" w:eastAsia="仿宋" w:hAnsi="Cambria Math" w:cs="Times New Roman"/>
            <w:szCs w:val="21"/>
          </w:rPr>
          <m:t>U</m:t>
        </m:r>
      </m:oMath>
      <w:r w:rsidRPr="001776E0">
        <w:rPr>
          <w:rFonts w:ascii="Times New Roman" w:eastAsia="仿宋" w:hAnsi="Times New Roman" w:cs="Times New Roman" w:hint="eastAsia"/>
          <w:szCs w:val="21"/>
        </w:rPr>
        <w:t>最优关税和纳什关税。</w:t>
      </w:r>
    </w:p>
    <w:p w14:paraId="5F72505A" w14:textId="4CE74F87" w:rsidR="00A3589C" w:rsidRPr="001776E0" w:rsidRDefault="00A3589C" w:rsidP="00A3589C">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8</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ktropt_singlestart.opt</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ktropt_singlestart2.opt</w:t>
      </w:r>
      <w:r w:rsidRPr="001776E0">
        <w:rPr>
          <w:rFonts w:ascii="Times New Roman" w:eastAsia="仿宋" w:hAnsi="Times New Roman" w:cs="Times New Roman" w:hint="eastAsia"/>
          <w:szCs w:val="21"/>
        </w:rPr>
        <w:t>和</w:t>
      </w:r>
      <w:r w:rsidRPr="001776E0">
        <w:rPr>
          <w:rFonts w:ascii="Times New Roman" w:eastAsia="仿宋" w:hAnsi="Times New Roman" w:cs="Times New Roman" w:hint="eastAsia"/>
          <w:szCs w:val="21"/>
        </w:rPr>
        <w:t>ktropt_singlestart3.opt</w:t>
      </w:r>
      <w:r w:rsidRPr="001776E0">
        <w:rPr>
          <w:rFonts w:ascii="Times New Roman" w:eastAsia="仿宋" w:hAnsi="Times New Roman" w:cs="Times New Roman" w:hint="eastAsia"/>
          <w:szCs w:val="21"/>
        </w:rPr>
        <w:t>：求解最优的辅助命令。</w:t>
      </w:r>
    </w:p>
    <w:p w14:paraId="3F816C61" w14:textId="62BC012B" w:rsidR="00A3589C" w:rsidRPr="001776E0" w:rsidRDefault="00A3589C" w:rsidP="00A3589C">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9</w:t>
      </w:r>
      <w:r w:rsidRPr="001776E0">
        <w:rPr>
          <w:rFonts w:ascii="Times New Roman" w:eastAsia="仿宋" w:hAnsi="Times New Roman" w:cs="Times New Roman"/>
          <w:szCs w:val="21"/>
        </w:rPr>
        <w:t>）</w:t>
      </w:r>
      <w:r w:rsidRPr="001776E0">
        <w:rPr>
          <w:rFonts w:ascii="Times New Roman" w:eastAsia="仿宋" w:hAnsi="Times New Roman" w:cs="Times New Roman"/>
          <w:szCs w:val="21"/>
        </w:rPr>
        <w:t>tight_subplot.m</w:t>
      </w:r>
      <w:r w:rsidRPr="001776E0">
        <w:rPr>
          <w:rFonts w:ascii="Times New Roman" w:eastAsia="仿宋" w:hAnsi="Times New Roman" w:cs="Times New Roman"/>
          <w:szCs w:val="21"/>
        </w:rPr>
        <w:t>：画图。</w:t>
      </w:r>
    </w:p>
    <w:p w14:paraId="63279D5A" w14:textId="21D67A5F" w:rsidR="00A3589C" w:rsidRPr="001776E0" w:rsidRDefault="00A3589C" w:rsidP="00A3589C">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10</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0A4888" w:rsidRPr="001776E0">
        <w:rPr>
          <w:rFonts w:ascii="Times New Roman" w:eastAsia="仿宋" w:hAnsi="Times New Roman" w:cs="Times New Roman" w:hint="eastAsia"/>
          <w:szCs w:val="21"/>
        </w:rPr>
        <w:t>/ Robust_workingData</w:t>
      </w:r>
      <w:r w:rsidR="000A4888" w:rsidRPr="001776E0">
        <w:rPr>
          <w:rFonts w:ascii="Times New Roman" w:eastAsia="仿宋" w:hAnsi="Times New Roman" w:cs="Times New Roman"/>
          <w:szCs w:val="21"/>
        </w:rPr>
        <w:t xml:space="preserve"> </w:t>
      </w:r>
      <w:r w:rsidRPr="001776E0">
        <w:rPr>
          <w:rFonts w:ascii="Times New Roman" w:eastAsia="仿宋" w:hAnsi="Times New Roman" w:cs="Times New Roman"/>
          <w:szCs w:val="21"/>
        </w:rPr>
        <w:t>/ data”</w:t>
      </w:r>
      <w:r w:rsidRPr="001776E0">
        <w:rPr>
          <w:rFonts w:ascii="Times New Roman" w:eastAsia="仿宋" w:hAnsi="Times New Roman" w:cs="Times New Roman"/>
          <w:szCs w:val="21"/>
        </w:rPr>
        <w:t>：存放该部分所输出的相关数据。</w:t>
      </w:r>
    </w:p>
    <w:p w14:paraId="3885A115" w14:textId="75A30FA9" w:rsidR="00C54E3B" w:rsidRPr="001776E0" w:rsidRDefault="00A3589C" w:rsidP="000A4888">
      <w:pPr>
        <w:spacing w:after="100"/>
        <w:ind w:firstLine="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11</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0A4888" w:rsidRPr="001776E0">
        <w:rPr>
          <w:rFonts w:ascii="Times New Roman" w:eastAsia="仿宋" w:hAnsi="Times New Roman" w:cs="Times New Roman" w:hint="eastAsia"/>
          <w:szCs w:val="21"/>
        </w:rPr>
        <w:t>/ Robust_workingData</w:t>
      </w:r>
      <w:r w:rsidR="000A4888" w:rsidRPr="001776E0">
        <w:rPr>
          <w:rFonts w:ascii="Times New Roman" w:eastAsia="仿宋" w:hAnsi="Times New Roman" w:cs="Times New Roman"/>
          <w:szCs w:val="21"/>
        </w:rPr>
        <w:t xml:space="preserve"> </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result</w:t>
      </w:r>
      <w:r w:rsidRPr="001776E0">
        <w:rPr>
          <w:rFonts w:ascii="Times New Roman" w:eastAsia="仿宋" w:hAnsi="Times New Roman" w:cs="Times New Roman"/>
          <w:szCs w:val="21"/>
        </w:rPr>
        <w:t>”</w:t>
      </w:r>
      <w:r w:rsidRPr="001776E0">
        <w:rPr>
          <w:rFonts w:ascii="Times New Roman" w:eastAsia="仿宋" w:hAnsi="Times New Roman" w:cs="Times New Roman"/>
          <w:szCs w:val="21"/>
        </w:rPr>
        <w:t>：存放该部分所输出的图</w:t>
      </w:r>
      <w:r w:rsidRPr="001776E0">
        <w:rPr>
          <w:rFonts w:ascii="Times New Roman" w:eastAsia="仿宋" w:hAnsi="Times New Roman" w:cs="Times New Roman" w:hint="eastAsia"/>
          <w:szCs w:val="21"/>
        </w:rPr>
        <w:t>和表</w:t>
      </w:r>
      <w:r w:rsidRPr="001776E0">
        <w:rPr>
          <w:rFonts w:ascii="Times New Roman" w:eastAsia="仿宋" w:hAnsi="Times New Roman" w:cs="Times New Roman"/>
          <w:szCs w:val="21"/>
        </w:rPr>
        <w:t>。</w:t>
      </w:r>
    </w:p>
    <w:p w14:paraId="22FCC98C" w14:textId="77777777" w:rsidR="00EC1F35" w:rsidRPr="001776E0" w:rsidRDefault="00EC1F35" w:rsidP="00EC1F35">
      <w:pPr>
        <w:rPr>
          <w:rFonts w:ascii="Times New Roman" w:eastAsia="仿宋" w:hAnsi="Times New Roman" w:cs="Times New Roman"/>
          <w:szCs w:val="21"/>
        </w:rPr>
      </w:pPr>
      <w:r w:rsidRPr="001776E0">
        <w:rPr>
          <w:rFonts w:ascii="Times New Roman" w:eastAsia="仿宋" w:hAnsi="Times New Roman" w:cs="Times New Roman"/>
          <w:szCs w:val="21"/>
        </w:rPr>
        <w:t>----------------------------------------------------------------------------------------------------------------------</w:t>
      </w:r>
    </w:p>
    <w:p w14:paraId="56CCC910" w14:textId="6F68F23D" w:rsidR="00EC1F35" w:rsidRPr="001776E0" w:rsidRDefault="005D4664" w:rsidP="005D4664">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EC1F35" w:rsidRPr="001776E0">
        <w:rPr>
          <w:rFonts w:ascii="Times New Roman" w:eastAsia="仿宋" w:hAnsi="Times New Roman" w:cs="Times New Roman"/>
          <w:b/>
          <w:bCs/>
          <w:szCs w:val="21"/>
        </w:rPr>
        <w:t>文件夹</w:t>
      </w:r>
      <w:r>
        <w:rPr>
          <w:rFonts w:ascii="Times New Roman" w:eastAsia="仿宋" w:hAnsi="Times New Roman" w:cs="Times New Roman" w:hint="eastAsia"/>
          <w:b/>
          <w:bCs/>
          <w:szCs w:val="21"/>
        </w:rPr>
        <w:t>“</w:t>
      </w:r>
      <w:r w:rsidRPr="001776E0">
        <w:rPr>
          <w:rFonts w:ascii="Times New Roman" w:eastAsia="仿宋" w:hAnsi="Times New Roman" w:cs="Times New Roman"/>
          <w:b/>
          <w:bCs/>
          <w:szCs w:val="21"/>
        </w:rPr>
        <w:t>～</w:t>
      </w:r>
      <w:r w:rsidRPr="001776E0">
        <w:rPr>
          <w:rFonts w:ascii="Times New Roman" w:eastAsia="仿宋" w:hAnsi="Times New Roman" w:cs="Times New Roman"/>
          <w:b/>
          <w:bCs/>
          <w:szCs w:val="21"/>
        </w:rPr>
        <w:t xml:space="preserve">/ </w:t>
      </w:r>
      <w:r w:rsidRPr="001776E0">
        <w:rPr>
          <w:rFonts w:ascii="Times New Roman" w:eastAsia="仿宋" w:hAnsi="Times New Roman" w:cs="Times New Roman" w:hint="eastAsia"/>
          <w:b/>
          <w:bCs/>
          <w:szCs w:val="21"/>
        </w:rPr>
        <w:t>Robust_oligopoly</w:t>
      </w:r>
      <w:r>
        <w:rPr>
          <w:rFonts w:ascii="Times New Roman" w:eastAsia="仿宋" w:hAnsi="Times New Roman" w:cs="Times New Roman" w:hint="eastAsia"/>
          <w:b/>
          <w:bCs/>
          <w:szCs w:val="21"/>
        </w:rPr>
        <w:t>”</w:t>
      </w:r>
    </w:p>
    <w:p w14:paraId="39C29CB6" w14:textId="7672E4F6" w:rsidR="00D50A07" w:rsidRPr="001776E0" w:rsidRDefault="00EC1F35" w:rsidP="007E2AD6">
      <w:pPr>
        <w:spacing w:after="100"/>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该文件夹包含了用于复现附录《</w:t>
      </w:r>
      <w:r w:rsidR="006A148A" w:rsidRPr="001776E0">
        <w:rPr>
          <w:rFonts w:ascii="Times New Roman" w:eastAsia="仿宋" w:hAnsi="Times New Roman" w:cs="Times New Roman" w:hint="eastAsia"/>
          <w:szCs w:val="21"/>
        </w:rPr>
        <w:t>附录</w:t>
      </w:r>
      <w:r w:rsidR="006A148A" w:rsidRPr="001776E0">
        <w:rPr>
          <w:rFonts w:ascii="Times New Roman" w:eastAsia="仿宋" w:hAnsi="Times New Roman" w:cs="Times New Roman" w:hint="eastAsia"/>
          <w:szCs w:val="21"/>
        </w:rPr>
        <w:t xml:space="preserve">VIII  </w:t>
      </w:r>
      <w:r w:rsidR="006A148A" w:rsidRPr="001776E0">
        <w:rPr>
          <w:rFonts w:ascii="Times New Roman" w:eastAsia="仿宋" w:hAnsi="Times New Roman" w:cs="Times New Roman" w:hint="eastAsia"/>
          <w:szCs w:val="21"/>
        </w:rPr>
        <w:t>稳健性检验：数据中间商市场结构为寡头模式与垄断模式</w:t>
      </w:r>
      <w:r w:rsidRPr="001776E0">
        <w:rPr>
          <w:rFonts w:ascii="Times New Roman" w:eastAsia="仿宋" w:hAnsi="Times New Roman" w:cs="Times New Roman"/>
          <w:szCs w:val="21"/>
        </w:rPr>
        <w:t>》相关结果的代码，并输出</w:t>
      </w:r>
      <w:r w:rsidR="003311D5" w:rsidRPr="001776E0">
        <w:rPr>
          <w:rFonts w:ascii="Times New Roman" w:eastAsia="仿宋" w:hAnsi="Times New Roman" w:cs="Times New Roman" w:hint="eastAsia"/>
          <w:szCs w:val="21"/>
        </w:rPr>
        <w:t>附表</w:t>
      </w:r>
      <w:r w:rsidR="00350562" w:rsidRPr="001776E0">
        <w:rPr>
          <w:rFonts w:ascii="Times New Roman" w:eastAsia="仿宋" w:hAnsi="Times New Roman" w:cs="Times New Roman" w:hint="eastAsia"/>
          <w:szCs w:val="21"/>
        </w:rPr>
        <w:t>VIII</w:t>
      </w:r>
      <w:r w:rsidR="00350562">
        <w:rPr>
          <w:rFonts w:ascii="Times New Roman" w:eastAsia="仿宋" w:hAnsi="Times New Roman" w:cs="Times New Roman" w:hint="eastAsia"/>
          <w:szCs w:val="21"/>
        </w:rPr>
        <w:t>1</w:t>
      </w:r>
      <w:r w:rsidR="003311D5" w:rsidRPr="001776E0">
        <w:rPr>
          <w:rFonts w:ascii="Times New Roman" w:eastAsia="仿宋" w:hAnsi="Times New Roman" w:cs="Times New Roman" w:hint="eastAsia"/>
          <w:szCs w:val="21"/>
        </w:rPr>
        <w:t>至</w:t>
      </w:r>
      <w:r w:rsidR="00350562" w:rsidRPr="001776E0">
        <w:rPr>
          <w:rFonts w:ascii="Times New Roman" w:eastAsia="仿宋" w:hAnsi="Times New Roman" w:cs="Times New Roman" w:hint="eastAsia"/>
          <w:szCs w:val="21"/>
        </w:rPr>
        <w:t>VIII</w:t>
      </w:r>
      <w:r w:rsidR="00350562">
        <w:rPr>
          <w:rFonts w:ascii="Times New Roman" w:eastAsia="仿宋" w:hAnsi="Times New Roman" w:cs="Times New Roman" w:hint="eastAsia"/>
          <w:szCs w:val="21"/>
        </w:rPr>
        <w:t>2</w:t>
      </w:r>
      <w:r w:rsidR="003311D5" w:rsidRPr="001776E0">
        <w:rPr>
          <w:rFonts w:ascii="Times New Roman" w:eastAsia="仿宋" w:hAnsi="Times New Roman" w:cs="Times New Roman" w:hint="eastAsia"/>
          <w:szCs w:val="21"/>
        </w:rPr>
        <w:t>，</w:t>
      </w:r>
      <w:r w:rsidRPr="001776E0">
        <w:rPr>
          <w:rFonts w:ascii="Times New Roman" w:eastAsia="仿宋" w:hAnsi="Times New Roman" w:cs="Times New Roman"/>
          <w:szCs w:val="21"/>
        </w:rPr>
        <w:t>附图</w:t>
      </w:r>
      <w:r w:rsidR="00350562" w:rsidRPr="001776E0">
        <w:rPr>
          <w:rFonts w:ascii="Times New Roman" w:eastAsia="仿宋" w:hAnsi="Times New Roman" w:cs="Times New Roman" w:hint="eastAsia"/>
          <w:szCs w:val="21"/>
        </w:rPr>
        <w:t>VIII</w:t>
      </w:r>
      <w:r w:rsidR="00350562">
        <w:rPr>
          <w:rFonts w:ascii="Times New Roman" w:eastAsia="仿宋" w:hAnsi="Times New Roman" w:cs="Times New Roman" w:hint="eastAsia"/>
          <w:szCs w:val="21"/>
        </w:rPr>
        <w:t>1</w:t>
      </w:r>
      <w:r w:rsidRPr="001776E0">
        <w:rPr>
          <w:rFonts w:ascii="Times New Roman" w:eastAsia="仿宋" w:hAnsi="Times New Roman" w:cs="Times New Roman"/>
          <w:szCs w:val="21"/>
        </w:rPr>
        <w:t>至附图</w:t>
      </w:r>
      <w:r w:rsidR="00350562" w:rsidRPr="001776E0">
        <w:rPr>
          <w:rFonts w:ascii="Times New Roman" w:eastAsia="仿宋" w:hAnsi="Times New Roman" w:cs="Times New Roman" w:hint="eastAsia"/>
          <w:szCs w:val="21"/>
        </w:rPr>
        <w:t>VIII</w:t>
      </w:r>
      <w:r w:rsidR="00350562">
        <w:rPr>
          <w:rFonts w:ascii="Times New Roman" w:eastAsia="仿宋" w:hAnsi="Times New Roman" w:cs="Times New Roman" w:hint="eastAsia"/>
          <w:szCs w:val="21"/>
        </w:rPr>
        <w:t>4</w:t>
      </w:r>
      <w:r w:rsidRPr="001776E0">
        <w:rPr>
          <w:rFonts w:ascii="Times New Roman" w:eastAsia="仿宋" w:hAnsi="Times New Roman" w:cs="Times New Roman"/>
          <w:szCs w:val="21"/>
        </w:rPr>
        <w:t>。</w:t>
      </w:r>
      <w:r w:rsidR="001B2F1F" w:rsidRPr="001776E0">
        <w:rPr>
          <w:rFonts w:ascii="Times New Roman" w:eastAsia="仿宋" w:hAnsi="Times New Roman" w:cs="Times New Roman" w:hint="eastAsia"/>
          <w:szCs w:val="21"/>
        </w:rPr>
        <w:t>结构同文件夹“～</w:t>
      </w:r>
      <w:r w:rsidR="001B2F1F" w:rsidRPr="001776E0">
        <w:rPr>
          <w:rFonts w:ascii="Times New Roman" w:eastAsia="仿宋" w:hAnsi="Times New Roman" w:cs="Times New Roman" w:hint="eastAsia"/>
          <w:szCs w:val="21"/>
        </w:rPr>
        <w:t>/ Baseline</w:t>
      </w:r>
      <w:r w:rsidR="001B2F1F" w:rsidRPr="001776E0">
        <w:rPr>
          <w:rFonts w:ascii="Times New Roman" w:eastAsia="仿宋" w:hAnsi="Times New Roman" w:cs="Times New Roman" w:hint="eastAsia"/>
          <w:szCs w:val="21"/>
        </w:rPr>
        <w:t>”。</w:t>
      </w:r>
    </w:p>
    <w:p w14:paraId="20DA1748" w14:textId="77777777" w:rsidR="00555F08" w:rsidRPr="001776E0" w:rsidRDefault="00555F08" w:rsidP="00555F08">
      <w:pPr>
        <w:rPr>
          <w:rFonts w:ascii="Times New Roman" w:eastAsia="仿宋" w:hAnsi="Times New Roman" w:cs="Times New Roman"/>
          <w:szCs w:val="21"/>
        </w:rPr>
      </w:pPr>
      <w:r w:rsidRPr="001776E0">
        <w:rPr>
          <w:rFonts w:ascii="Times New Roman" w:eastAsia="仿宋" w:hAnsi="Times New Roman" w:cs="Times New Roman"/>
          <w:szCs w:val="21"/>
        </w:rPr>
        <w:t>----------------------------------------------------------------------------------------------------------------------</w:t>
      </w:r>
    </w:p>
    <w:p w14:paraId="69BBFB06" w14:textId="0EAF13ED" w:rsidR="00555F08" w:rsidRPr="001776E0" w:rsidRDefault="00103818" w:rsidP="00103818">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555F08" w:rsidRPr="001776E0">
        <w:rPr>
          <w:rFonts w:ascii="Times New Roman" w:eastAsia="仿宋" w:hAnsi="Times New Roman" w:cs="Times New Roman"/>
          <w:b/>
          <w:bCs/>
          <w:szCs w:val="21"/>
        </w:rPr>
        <w:t>文件夹</w:t>
      </w:r>
      <w:r w:rsidR="00D42BEE">
        <w:rPr>
          <w:rFonts w:ascii="Times New Roman" w:eastAsia="仿宋" w:hAnsi="Times New Roman" w:cs="Times New Roman" w:hint="eastAsia"/>
          <w:b/>
          <w:bCs/>
          <w:szCs w:val="21"/>
        </w:rPr>
        <w:t>“</w:t>
      </w:r>
      <w:r w:rsidR="00D42BEE" w:rsidRPr="001776E0">
        <w:rPr>
          <w:rFonts w:ascii="Times New Roman" w:eastAsia="仿宋" w:hAnsi="Times New Roman" w:cs="Times New Roman"/>
          <w:b/>
          <w:bCs/>
          <w:szCs w:val="21"/>
        </w:rPr>
        <w:t>～</w:t>
      </w:r>
      <w:r w:rsidR="00D42BEE" w:rsidRPr="001776E0">
        <w:rPr>
          <w:rFonts w:ascii="Times New Roman" w:eastAsia="仿宋" w:hAnsi="Times New Roman" w:cs="Times New Roman"/>
          <w:b/>
          <w:bCs/>
          <w:szCs w:val="21"/>
        </w:rPr>
        <w:t xml:space="preserve">/ </w:t>
      </w:r>
      <w:r w:rsidR="00D42BEE" w:rsidRPr="001776E0">
        <w:rPr>
          <w:rFonts w:ascii="Times New Roman" w:eastAsia="仿宋" w:hAnsi="Times New Roman" w:cs="Times New Roman" w:hint="eastAsia"/>
          <w:b/>
          <w:bCs/>
          <w:szCs w:val="21"/>
        </w:rPr>
        <w:t>Robust_privacy</w:t>
      </w:r>
      <w:r w:rsidR="00D42BEE">
        <w:rPr>
          <w:rFonts w:ascii="Times New Roman" w:eastAsia="仿宋" w:hAnsi="Times New Roman" w:cs="Times New Roman" w:hint="eastAsia"/>
          <w:b/>
          <w:bCs/>
          <w:szCs w:val="21"/>
        </w:rPr>
        <w:t>”</w:t>
      </w:r>
    </w:p>
    <w:p w14:paraId="5FFC3262" w14:textId="67B85751" w:rsidR="00686D16" w:rsidRPr="001776E0" w:rsidRDefault="00686D16" w:rsidP="00686D16">
      <w:pPr>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该文件夹包含了用于复现附录《</w:t>
      </w:r>
      <w:r w:rsidR="00AC2603" w:rsidRPr="001776E0">
        <w:rPr>
          <w:rFonts w:ascii="Times New Roman" w:eastAsia="仿宋" w:hAnsi="Times New Roman" w:cs="Times New Roman" w:hint="eastAsia"/>
          <w:szCs w:val="21"/>
        </w:rPr>
        <w:t>附录</w:t>
      </w:r>
      <w:r w:rsidR="00AC2603" w:rsidRPr="001776E0">
        <w:rPr>
          <w:rFonts w:ascii="Times New Roman" w:eastAsia="仿宋" w:hAnsi="Times New Roman" w:cs="Times New Roman" w:hint="eastAsia"/>
          <w:szCs w:val="21"/>
        </w:rPr>
        <w:t xml:space="preserve">IX  </w:t>
      </w:r>
      <w:r w:rsidR="00AC2603" w:rsidRPr="001776E0">
        <w:rPr>
          <w:rFonts w:ascii="Times New Roman" w:eastAsia="仿宋" w:hAnsi="Times New Roman" w:cs="Times New Roman" w:hint="eastAsia"/>
          <w:szCs w:val="21"/>
        </w:rPr>
        <w:t>稳健性检验：考虑原始数据分享下的隐私成本负外部性</w:t>
      </w:r>
      <w:r w:rsidRPr="001776E0">
        <w:rPr>
          <w:rFonts w:ascii="Times New Roman" w:eastAsia="仿宋" w:hAnsi="Times New Roman" w:cs="Times New Roman"/>
          <w:szCs w:val="21"/>
        </w:rPr>
        <w:t>》相关结果的代码。具体如下：</w:t>
      </w:r>
    </w:p>
    <w:p w14:paraId="6925D143" w14:textId="116DFFD3" w:rsidR="00686D16" w:rsidRPr="001776E0" w:rsidRDefault="00686D16" w:rsidP="00686D16">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D03473" w:rsidRPr="001776E0">
        <w:rPr>
          <w:rFonts w:ascii="Times New Roman" w:eastAsia="仿宋" w:hAnsi="Times New Roman" w:cs="Times New Roman" w:hint="eastAsia"/>
          <w:szCs w:val="21"/>
        </w:rPr>
        <w:t>zeta2</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ζ=2</m:t>
        </m:r>
      </m:oMath>
      <w:r w:rsidRPr="001776E0">
        <w:rPr>
          <w:rFonts w:ascii="Times New Roman" w:eastAsia="仿宋" w:hAnsi="Times New Roman" w:cs="Times New Roman" w:hint="eastAsia"/>
          <w:szCs w:val="21"/>
        </w:rPr>
        <w:t>，用于复现附录图</w:t>
      </w:r>
      <w:r w:rsidR="00350562" w:rsidRPr="001776E0">
        <w:rPr>
          <w:rFonts w:ascii="Times New Roman" w:eastAsia="仿宋" w:hAnsi="Times New Roman" w:cs="Times New Roman" w:hint="eastAsia"/>
          <w:szCs w:val="21"/>
        </w:rPr>
        <w:t>IX</w:t>
      </w:r>
      <w:r w:rsidR="00350562">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w:t>
      </w:r>
      <w:r w:rsidR="00350562" w:rsidRPr="001776E0">
        <w:rPr>
          <w:rFonts w:ascii="Times New Roman" w:eastAsia="仿宋" w:hAnsi="Times New Roman" w:cs="Times New Roman" w:hint="eastAsia"/>
          <w:szCs w:val="21"/>
        </w:rPr>
        <w:t>IX</w:t>
      </w:r>
      <w:r w:rsidR="00350562">
        <w:rPr>
          <w:rFonts w:ascii="Times New Roman" w:eastAsia="仿宋" w:hAnsi="Times New Roman" w:cs="Times New Roman" w:hint="eastAsia"/>
          <w:szCs w:val="21"/>
        </w:rPr>
        <w:t>4</w:t>
      </w:r>
      <w:r w:rsidRPr="001776E0">
        <w:rPr>
          <w:rFonts w:ascii="Times New Roman" w:eastAsia="仿宋" w:hAnsi="Times New Roman" w:cs="Times New Roman" w:hint="eastAsia"/>
          <w:szCs w:val="21"/>
        </w:rPr>
        <w:t>和</w:t>
      </w:r>
      <w:r w:rsidR="00350562" w:rsidRPr="001776E0">
        <w:rPr>
          <w:rFonts w:ascii="Times New Roman" w:eastAsia="仿宋" w:hAnsi="Times New Roman" w:cs="Times New Roman" w:hint="eastAsia"/>
          <w:szCs w:val="21"/>
        </w:rPr>
        <w:t>IX</w:t>
      </w:r>
      <w:r w:rsidR="00350562">
        <w:rPr>
          <w:rFonts w:ascii="Times New Roman" w:eastAsia="仿宋" w:hAnsi="Times New Roman" w:cs="Times New Roman" w:hint="eastAsia"/>
          <w:szCs w:val="21"/>
        </w:rPr>
        <w:t>7</w:t>
      </w:r>
      <w:r w:rsidRPr="001776E0">
        <w:rPr>
          <w:rFonts w:ascii="Times New Roman" w:eastAsia="仿宋" w:hAnsi="Times New Roman" w:cs="Times New Roman"/>
          <w:szCs w:val="21"/>
        </w:rPr>
        <w:t>。</w:t>
      </w:r>
    </w:p>
    <w:p w14:paraId="6AD9D440" w14:textId="39373756" w:rsidR="00686D16" w:rsidRPr="001776E0" w:rsidRDefault="00686D16" w:rsidP="00686D16">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2</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D03473" w:rsidRPr="001776E0">
        <w:rPr>
          <w:rFonts w:ascii="Times New Roman" w:eastAsia="仿宋" w:hAnsi="Times New Roman" w:cs="Times New Roman" w:hint="eastAsia"/>
          <w:szCs w:val="21"/>
        </w:rPr>
        <w:t>zeta10</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ζ=10</m:t>
        </m:r>
      </m:oMath>
      <w:r w:rsidRPr="001776E0">
        <w:rPr>
          <w:rFonts w:ascii="Times New Roman" w:eastAsia="仿宋" w:hAnsi="Times New Roman" w:cs="Times New Roman" w:hint="eastAsia"/>
          <w:szCs w:val="21"/>
        </w:rPr>
        <w:t>，用于复现附录图</w:t>
      </w:r>
      <w:r w:rsidR="00350562" w:rsidRPr="001776E0">
        <w:rPr>
          <w:rFonts w:ascii="Times New Roman" w:eastAsia="仿宋" w:hAnsi="Times New Roman" w:cs="Times New Roman" w:hint="eastAsia"/>
          <w:szCs w:val="21"/>
        </w:rPr>
        <w:t>IX</w:t>
      </w:r>
      <w:r w:rsidR="00350562">
        <w:rPr>
          <w:rFonts w:ascii="Times New Roman" w:eastAsia="仿宋" w:hAnsi="Times New Roman" w:cs="Times New Roman" w:hint="eastAsia"/>
          <w:szCs w:val="21"/>
        </w:rPr>
        <w:t>2</w:t>
      </w:r>
      <w:r w:rsidR="00E426E1" w:rsidRPr="001776E0">
        <w:rPr>
          <w:rFonts w:ascii="Times New Roman" w:eastAsia="仿宋" w:hAnsi="Times New Roman" w:cs="Times New Roman" w:hint="eastAsia"/>
          <w:szCs w:val="21"/>
        </w:rPr>
        <w:t>、</w:t>
      </w:r>
      <w:r w:rsidR="00350562" w:rsidRPr="001776E0">
        <w:rPr>
          <w:rFonts w:ascii="Times New Roman" w:eastAsia="仿宋" w:hAnsi="Times New Roman" w:cs="Times New Roman" w:hint="eastAsia"/>
          <w:szCs w:val="21"/>
        </w:rPr>
        <w:t>IX</w:t>
      </w:r>
      <w:r w:rsidR="00350562">
        <w:rPr>
          <w:rFonts w:ascii="Times New Roman" w:eastAsia="仿宋" w:hAnsi="Times New Roman" w:cs="Times New Roman" w:hint="eastAsia"/>
          <w:szCs w:val="21"/>
        </w:rPr>
        <w:t>5</w:t>
      </w:r>
      <w:r w:rsidR="00E426E1" w:rsidRPr="001776E0">
        <w:rPr>
          <w:rFonts w:ascii="Times New Roman" w:eastAsia="仿宋" w:hAnsi="Times New Roman" w:cs="Times New Roman" w:hint="eastAsia"/>
          <w:szCs w:val="21"/>
        </w:rPr>
        <w:t>和</w:t>
      </w:r>
      <w:r w:rsidR="00350562" w:rsidRPr="001776E0">
        <w:rPr>
          <w:rFonts w:ascii="Times New Roman" w:eastAsia="仿宋" w:hAnsi="Times New Roman" w:cs="Times New Roman" w:hint="eastAsia"/>
          <w:szCs w:val="21"/>
        </w:rPr>
        <w:t>IX</w:t>
      </w:r>
      <w:r w:rsidR="00350562">
        <w:rPr>
          <w:rFonts w:ascii="Times New Roman" w:eastAsia="仿宋" w:hAnsi="Times New Roman" w:cs="Times New Roman" w:hint="eastAsia"/>
          <w:szCs w:val="21"/>
        </w:rPr>
        <w:t>8</w:t>
      </w:r>
      <w:r w:rsidRPr="001776E0">
        <w:rPr>
          <w:rFonts w:ascii="Times New Roman" w:eastAsia="仿宋" w:hAnsi="Times New Roman" w:cs="Times New Roman"/>
          <w:szCs w:val="21"/>
        </w:rPr>
        <w:t>。</w:t>
      </w:r>
    </w:p>
    <w:p w14:paraId="41B07E15" w14:textId="5414E4BF" w:rsidR="00686D16" w:rsidRPr="001776E0" w:rsidRDefault="00686D16" w:rsidP="00686D16">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3</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D03473" w:rsidRPr="001776E0">
        <w:rPr>
          <w:rFonts w:ascii="Times New Roman" w:eastAsia="仿宋" w:hAnsi="Times New Roman" w:cs="Times New Roman" w:hint="eastAsia"/>
          <w:szCs w:val="21"/>
        </w:rPr>
        <w:t>zeta100</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ζ=100</m:t>
        </m:r>
      </m:oMath>
      <w:r w:rsidRPr="001776E0">
        <w:rPr>
          <w:rFonts w:ascii="Times New Roman" w:eastAsia="仿宋" w:hAnsi="Times New Roman" w:cs="Times New Roman" w:hint="eastAsia"/>
          <w:szCs w:val="21"/>
        </w:rPr>
        <w:t>，用于复现附录图</w:t>
      </w:r>
      <w:r w:rsidR="00350562" w:rsidRPr="001776E0">
        <w:rPr>
          <w:rFonts w:ascii="Times New Roman" w:eastAsia="仿宋" w:hAnsi="Times New Roman" w:cs="Times New Roman" w:hint="eastAsia"/>
          <w:szCs w:val="21"/>
        </w:rPr>
        <w:t>IX</w:t>
      </w:r>
      <w:r w:rsidR="00350562">
        <w:rPr>
          <w:rFonts w:ascii="Times New Roman" w:eastAsia="仿宋" w:hAnsi="Times New Roman" w:cs="Times New Roman" w:hint="eastAsia"/>
          <w:szCs w:val="21"/>
        </w:rPr>
        <w:t>3</w:t>
      </w:r>
      <w:r w:rsidR="00E426E1" w:rsidRPr="001776E0">
        <w:rPr>
          <w:rFonts w:ascii="Times New Roman" w:eastAsia="仿宋" w:hAnsi="Times New Roman" w:cs="Times New Roman" w:hint="eastAsia"/>
          <w:szCs w:val="21"/>
        </w:rPr>
        <w:t>、</w:t>
      </w:r>
      <w:r w:rsidR="00350562" w:rsidRPr="001776E0">
        <w:rPr>
          <w:rFonts w:ascii="Times New Roman" w:eastAsia="仿宋" w:hAnsi="Times New Roman" w:cs="Times New Roman" w:hint="eastAsia"/>
          <w:szCs w:val="21"/>
        </w:rPr>
        <w:t>IX</w:t>
      </w:r>
      <w:r w:rsidR="00350562">
        <w:rPr>
          <w:rFonts w:ascii="Times New Roman" w:eastAsia="仿宋" w:hAnsi="Times New Roman" w:cs="Times New Roman" w:hint="eastAsia"/>
          <w:szCs w:val="21"/>
        </w:rPr>
        <w:t>6</w:t>
      </w:r>
      <w:r w:rsidR="00E426E1" w:rsidRPr="001776E0">
        <w:rPr>
          <w:rFonts w:ascii="Times New Roman" w:eastAsia="仿宋" w:hAnsi="Times New Roman" w:cs="Times New Roman" w:hint="eastAsia"/>
          <w:szCs w:val="21"/>
        </w:rPr>
        <w:t>和</w:t>
      </w:r>
      <w:r w:rsidR="00350562" w:rsidRPr="001776E0">
        <w:rPr>
          <w:rFonts w:ascii="Times New Roman" w:eastAsia="仿宋" w:hAnsi="Times New Roman" w:cs="Times New Roman" w:hint="eastAsia"/>
          <w:szCs w:val="21"/>
        </w:rPr>
        <w:t>IX</w:t>
      </w:r>
      <w:r w:rsidR="00350562">
        <w:rPr>
          <w:rFonts w:ascii="Times New Roman" w:eastAsia="仿宋" w:hAnsi="Times New Roman" w:cs="Times New Roman" w:hint="eastAsia"/>
          <w:szCs w:val="21"/>
        </w:rPr>
        <w:t>9</w:t>
      </w:r>
      <w:r w:rsidRPr="001776E0">
        <w:rPr>
          <w:rFonts w:ascii="Times New Roman" w:eastAsia="仿宋" w:hAnsi="Times New Roman" w:cs="Times New Roman"/>
          <w:szCs w:val="21"/>
        </w:rPr>
        <w:t>。</w:t>
      </w:r>
    </w:p>
    <w:p w14:paraId="2AE1B596" w14:textId="28543F45" w:rsidR="00686D16" w:rsidRPr="001776E0" w:rsidRDefault="00686D16" w:rsidP="00E356B0">
      <w:pPr>
        <w:spacing w:after="100"/>
        <w:ind w:firstLine="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4</w:t>
      </w:r>
      <w:r w:rsidRPr="001776E0">
        <w:rPr>
          <w:rFonts w:ascii="Times New Roman" w:eastAsia="仿宋" w:hAnsi="Times New Roman" w:cs="Times New Roman"/>
          <w:szCs w:val="21"/>
        </w:rPr>
        <w:t>）</w:t>
      </w:r>
      <w:r w:rsidR="00E356B0" w:rsidRPr="00E356B0">
        <w:rPr>
          <w:rFonts w:ascii="Times New Roman" w:eastAsia="仿宋" w:hAnsi="Times New Roman" w:cs="Times New Roman"/>
          <w:szCs w:val="21"/>
        </w:rPr>
        <w:t>Tables_Robust_privacy</w:t>
      </w:r>
      <w:r w:rsidRPr="001776E0">
        <w:rPr>
          <w:rFonts w:ascii="Times New Roman" w:eastAsia="仿宋" w:hAnsi="Times New Roman" w:cs="Times New Roman"/>
          <w:szCs w:val="21"/>
        </w:rPr>
        <w:t>.m</w:t>
      </w:r>
      <w:r w:rsidRPr="001776E0">
        <w:rPr>
          <w:rFonts w:ascii="Times New Roman" w:eastAsia="仿宋" w:hAnsi="Times New Roman" w:cs="Times New Roman"/>
          <w:szCs w:val="21"/>
        </w:rPr>
        <w:t>：用于复现</w:t>
      </w:r>
      <w:r w:rsidRPr="001776E0">
        <w:rPr>
          <w:rFonts w:ascii="Times New Roman" w:eastAsia="仿宋" w:hAnsi="Times New Roman" w:cs="Times New Roman" w:hint="eastAsia"/>
          <w:szCs w:val="21"/>
        </w:rPr>
        <w:t>附录表</w:t>
      </w:r>
      <w:r w:rsidR="00350562" w:rsidRPr="001776E0">
        <w:rPr>
          <w:rFonts w:ascii="Times New Roman" w:eastAsia="仿宋" w:hAnsi="Times New Roman" w:cs="Times New Roman" w:hint="eastAsia"/>
          <w:szCs w:val="21"/>
        </w:rPr>
        <w:t>IX</w:t>
      </w:r>
      <w:r w:rsidR="00350562">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至表</w:t>
      </w:r>
      <w:r w:rsidR="00350562" w:rsidRPr="001776E0">
        <w:rPr>
          <w:rFonts w:ascii="Times New Roman" w:eastAsia="仿宋" w:hAnsi="Times New Roman" w:cs="Times New Roman" w:hint="eastAsia"/>
          <w:szCs w:val="21"/>
        </w:rPr>
        <w:t>IX</w:t>
      </w:r>
      <w:r w:rsidR="00350562">
        <w:rPr>
          <w:rFonts w:ascii="Times New Roman" w:eastAsia="仿宋" w:hAnsi="Times New Roman" w:cs="Times New Roman" w:hint="eastAsia"/>
          <w:szCs w:val="21"/>
        </w:rPr>
        <w:t>3</w:t>
      </w:r>
      <w:r w:rsidRPr="001776E0">
        <w:rPr>
          <w:rFonts w:ascii="Times New Roman" w:eastAsia="仿宋" w:hAnsi="Times New Roman" w:cs="Times New Roman" w:hint="eastAsia"/>
          <w:szCs w:val="21"/>
        </w:rPr>
        <w:t>，输出为</w:t>
      </w:r>
      <w:r w:rsidRPr="001776E0">
        <w:rPr>
          <w:rFonts w:ascii="Times New Roman" w:eastAsia="仿宋" w:hAnsi="Times New Roman" w:cs="Times New Roman" w:hint="eastAsia"/>
          <w:szCs w:val="21"/>
        </w:rPr>
        <w:t>Tables1</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Tables2</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Tables3</w:t>
      </w:r>
      <w:r w:rsidRPr="001776E0">
        <w:rPr>
          <w:rFonts w:ascii="Times New Roman" w:eastAsia="仿宋" w:hAnsi="Times New Roman" w:cs="Times New Roman"/>
          <w:szCs w:val="21"/>
        </w:rPr>
        <w:t>。</w:t>
      </w:r>
    </w:p>
    <w:p w14:paraId="0074CF1E" w14:textId="77777777" w:rsidR="0019326A" w:rsidRPr="001776E0" w:rsidRDefault="0019326A" w:rsidP="0019326A">
      <w:pPr>
        <w:rPr>
          <w:rFonts w:ascii="Times New Roman" w:eastAsia="仿宋" w:hAnsi="Times New Roman" w:cs="Times New Roman"/>
          <w:szCs w:val="21"/>
        </w:rPr>
      </w:pPr>
      <w:r w:rsidRPr="001776E0">
        <w:rPr>
          <w:rFonts w:ascii="Times New Roman" w:eastAsia="仿宋" w:hAnsi="Times New Roman" w:cs="Times New Roman"/>
          <w:szCs w:val="21"/>
        </w:rPr>
        <w:t>----------------------------------------------------------------------------------------------------------------------</w:t>
      </w:r>
    </w:p>
    <w:p w14:paraId="1C3A5B09" w14:textId="08461D46" w:rsidR="0019326A" w:rsidRPr="001776E0" w:rsidRDefault="00FA1968" w:rsidP="00FA1968">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19326A" w:rsidRPr="001776E0">
        <w:rPr>
          <w:rFonts w:ascii="Times New Roman" w:eastAsia="仿宋" w:hAnsi="Times New Roman" w:cs="Times New Roman"/>
          <w:b/>
          <w:bCs/>
          <w:szCs w:val="21"/>
        </w:rPr>
        <w:t>文件夹</w:t>
      </w:r>
      <w:r w:rsidR="00331911">
        <w:rPr>
          <w:rFonts w:ascii="Times New Roman" w:eastAsia="仿宋" w:hAnsi="Times New Roman" w:cs="Times New Roman" w:hint="eastAsia"/>
          <w:b/>
          <w:bCs/>
          <w:szCs w:val="21"/>
        </w:rPr>
        <w:t>“</w:t>
      </w:r>
      <w:r w:rsidR="00331911" w:rsidRPr="001776E0">
        <w:rPr>
          <w:rFonts w:ascii="Times New Roman" w:eastAsia="仿宋" w:hAnsi="Times New Roman" w:cs="Times New Roman"/>
          <w:b/>
          <w:bCs/>
          <w:szCs w:val="21"/>
        </w:rPr>
        <w:t>～</w:t>
      </w:r>
      <w:r w:rsidR="00331911" w:rsidRPr="001776E0">
        <w:rPr>
          <w:rFonts w:ascii="Times New Roman" w:eastAsia="仿宋" w:hAnsi="Times New Roman" w:cs="Times New Roman"/>
          <w:b/>
          <w:bCs/>
          <w:szCs w:val="21"/>
        </w:rPr>
        <w:t xml:space="preserve">/ </w:t>
      </w:r>
      <w:r w:rsidR="00331911" w:rsidRPr="001776E0">
        <w:rPr>
          <w:rFonts w:ascii="Times New Roman" w:eastAsia="仿宋" w:hAnsi="Times New Roman" w:cs="Times New Roman" w:hint="eastAsia"/>
          <w:b/>
          <w:bCs/>
          <w:szCs w:val="21"/>
        </w:rPr>
        <w:t>Robust_unbalancedTrade</w:t>
      </w:r>
      <w:r w:rsidR="00331911">
        <w:rPr>
          <w:rFonts w:ascii="Times New Roman" w:eastAsia="仿宋" w:hAnsi="Times New Roman" w:cs="Times New Roman" w:hint="eastAsia"/>
          <w:b/>
          <w:bCs/>
          <w:szCs w:val="21"/>
        </w:rPr>
        <w:t>”</w:t>
      </w:r>
    </w:p>
    <w:p w14:paraId="5BDA83FC" w14:textId="30FB592F" w:rsidR="00C3798F" w:rsidRPr="001776E0" w:rsidRDefault="0019326A" w:rsidP="007E2AD6">
      <w:pPr>
        <w:spacing w:after="100"/>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该文件夹包含了用于复现附录《</w:t>
      </w:r>
      <w:r w:rsidR="0055788C" w:rsidRPr="001776E0">
        <w:rPr>
          <w:rFonts w:ascii="Times New Roman" w:eastAsia="仿宋" w:hAnsi="Times New Roman" w:cs="Times New Roman" w:hint="eastAsia"/>
          <w:szCs w:val="21"/>
        </w:rPr>
        <w:t>附录</w:t>
      </w:r>
      <w:r w:rsidR="0055788C" w:rsidRPr="001776E0">
        <w:rPr>
          <w:rFonts w:ascii="Times New Roman" w:eastAsia="仿宋" w:hAnsi="Times New Roman" w:cs="Times New Roman" w:hint="eastAsia"/>
          <w:szCs w:val="21"/>
        </w:rPr>
        <w:t xml:space="preserve">X  </w:t>
      </w:r>
      <w:r w:rsidR="0055788C" w:rsidRPr="001776E0">
        <w:rPr>
          <w:rFonts w:ascii="Times New Roman" w:eastAsia="仿宋" w:hAnsi="Times New Roman" w:cs="Times New Roman" w:hint="eastAsia"/>
          <w:szCs w:val="21"/>
        </w:rPr>
        <w:t>稳健性检验：考虑贸易不平衡</w:t>
      </w:r>
      <w:r w:rsidRPr="001776E0">
        <w:rPr>
          <w:rFonts w:ascii="Times New Roman" w:eastAsia="仿宋" w:hAnsi="Times New Roman" w:cs="Times New Roman"/>
          <w:szCs w:val="21"/>
        </w:rPr>
        <w:t>》相关结果的代码</w:t>
      </w:r>
      <w:r w:rsidR="00C3798F" w:rsidRPr="001776E0">
        <w:rPr>
          <w:rFonts w:ascii="Times New Roman" w:eastAsia="仿宋" w:hAnsi="Times New Roman" w:cs="Times New Roman"/>
          <w:szCs w:val="21"/>
        </w:rPr>
        <w:t>，并输出</w:t>
      </w:r>
      <w:r w:rsidR="00C3798F" w:rsidRPr="001776E0">
        <w:rPr>
          <w:rFonts w:ascii="Times New Roman" w:eastAsia="仿宋" w:hAnsi="Times New Roman" w:cs="Times New Roman" w:hint="eastAsia"/>
          <w:szCs w:val="21"/>
        </w:rPr>
        <w:t>附表</w:t>
      </w:r>
      <w:r w:rsidR="00214159" w:rsidRPr="001776E0">
        <w:rPr>
          <w:rFonts w:ascii="Times New Roman" w:eastAsia="仿宋" w:hAnsi="Times New Roman" w:cs="Times New Roman" w:hint="eastAsia"/>
          <w:szCs w:val="21"/>
        </w:rPr>
        <w:t>X</w:t>
      </w:r>
      <w:r w:rsidR="00214159">
        <w:rPr>
          <w:rFonts w:ascii="Times New Roman" w:eastAsia="仿宋" w:hAnsi="Times New Roman" w:cs="Times New Roman" w:hint="eastAsia"/>
          <w:szCs w:val="21"/>
        </w:rPr>
        <w:t>1</w:t>
      </w:r>
      <w:r w:rsidR="00C3798F" w:rsidRPr="001776E0">
        <w:rPr>
          <w:rFonts w:ascii="Times New Roman" w:eastAsia="仿宋" w:hAnsi="Times New Roman" w:cs="Times New Roman" w:hint="eastAsia"/>
          <w:szCs w:val="21"/>
        </w:rPr>
        <w:t>至</w:t>
      </w:r>
      <w:r w:rsidR="00214159" w:rsidRPr="001776E0">
        <w:rPr>
          <w:rFonts w:ascii="Times New Roman" w:eastAsia="仿宋" w:hAnsi="Times New Roman" w:cs="Times New Roman" w:hint="eastAsia"/>
          <w:szCs w:val="21"/>
        </w:rPr>
        <w:t>X</w:t>
      </w:r>
      <w:r w:rsidR="00214159">
        <w:rPr>
          <w:rFonts w:ascii="Times New Roman" w:eastAsia="仿宋" w:hAnsi="Times New Roman" w:cs="Times New Roman" w:hint="eastAsia"/>
          <w:szCs w:val="21"/>
        </w:rPr>
        <w:t>2</w:t>
      </w:r>
      <w:r w:rsidR="00C3798F" w:rsidRPr="001776E0">
        <w:rPr>
          <w:rFonts w:ascii="Times New Roman" w:eastAsia="仿宋" w:hAnsi="Times New Roman" w:cs="Times New Roman" w:hint="eastAsia"/>
          <w:szCs w:val="21"/>
        </w:rPr>
        <w:t>，</w:t>
      </w:r>
      <w:r w:rsidR="00C3798F" w:rsidRPr="001776E0">
        <w:rPr>
          <w:rFonts w:ascii="Times New Roman" w:eastAsia="仿宋" w:hAnsi="Times New Roman" w:cs="Times New Roman"/>
          <w:szCs w:val="21"/>
        </w:rPr>
        <w:t>附图</w:t>
      </w:r>
      <w:r w:rsidR="00214159" w:rsidRPr="001776E0">
        <w:rPr>
          <w:rFonts w:ascii="Times New Roman" w:eastAsia="仿宋" w:hAnsi="Times New Roman" w:cs="Times New Roman" w:hint="eastAsia"/>
          <w:szCs w:val="21"/>
        </w:rPr>
        <w:t>X</w:t>
      </w:r>
      <w:r w:rsidR="00214159">
        <w:rPr>
          <w:rFonts w:ascii="Times New Roman" w:eastAsia="仿宋" w:hAnsi="Times New Roman" w:cs="Times New Roman" w:hint="eastAsia"/>
          <w:szCs w:val="21"/>
        </w:rPr>
        <w:t>1</w:t>
      </w:r>
      <w:r w:rsidR="00C3798F" w:rsidRPr="001776E0">
        <w:rPr>
          <w:rFonts w:ascii="Times New Roman" w:eastAsia="仿宋" w:hAnsi="Times New Roman" w:cs="Times New Roman"/>
          <w:szCs w:val="21"/>
        </w:rPr>
        <w:t>至附图</w:t>
      </w:r>
      <w:r w:rsidR="00214159" w:rsidRPr="001776E0">
        <w:rPr>
          <w:rFonts w:ascii="Times New Roman" w:eastAsia="仿宋" w:hAnsi="Times New Roman" w:cs="Times New Roman" w:hint="eastAsia"/>
          <w:szCs w:val="21"/>
        </w:rPr>
        <w:t>X</w:t>
      </w:r>
      <w:r w:rsidR="00214159">
        <w:rPr>
          <w:rFonts w:ascii="Times New Roman" w:eastAsia="仿宋" w:hAnsi="Times New Roman" w:cs="Times New Roman" w:hint="eastAsia"/>
          <w:szCs w:val="21"/>
        </w:rPr>
        <w:t>5</w:t>
      </w:r>
      <w:r w:rsidR="00C3798F" w:rsidRPr="001776E0">
        <w:rPr>
          <w:rFonts w:ascii="Times New Roman" w:eastAsia="仿宋" w:hAnsi="Times New Roman" w:cs="Times New Roman"/>
          <w:szCs w:val="21"/>
        </w:rPr>
        <w:t>。</w:t>
      </w:r>
      <w:r w:rsidR="00C3798F" w:rsidRPr="001776E0">
        <w:rPr>
          <w:rFonts w:ascii="Times New Roman" w:eastAsia="仿宋" w:hAnsi="Times New Roman" w:cs="Times New Roman" w:hint="eastAsia"/>
          <w:szCs w:val="21"/>
        </w:rPr>
        <w:t>结构同文件夹“～</w:t>
      </w:r>
      <w:r w:rsidR="00C3798F" w:rsidRPr="001776E0">
        <w:rPr>
          <w:rFonts w:ascii="Times New Roman" w:eastAsia="仿宋" w:hAnsi="Times New Roman" w:cs="Times New Roman" w:hint="eastAsia"/>
          <w:szCs w:val="21"/>
        </w:rPr>
        <w:t>/ Baseline</w:t>
      </w:r>
      <w:r w:rsidR="00C3798F" w:rsidRPr="001776E0">
        <w:rPr>
          <w:rFonts w:ascii="Times New Roman" w:eastAsia="仿宋" w:hAnsi="Times New Roman" w:cs="Times New Roman" w:hint="eastAsia"/>
          <w:szCs w:val="21"/>
        </w:rPr>
        <w:t>”。</w:t>
      </w:r>
    </w:p>
    <w:p w14:paraId="64E29AA9" w14:textId="77777777" w:rsidR="00A1402B" w:rsidRPr="001776E0" w:rsidRDefault="00A1402B" w:rsidP="00A1402B">
      <w:pPr>
        <w:rPr>
          <w:rFonts w:ascii="Times New Roman" w:eastAsia="仿宋" w:hAnsi="Times New Roman" w:cs="Times New Roman"/>
          <w:szCs w:val="21"/>
        </w:rPr>
      </w:pPr>
      <w:r w:rsidRPr="001776E0">
        <w:rPr>
          <w:rFonts w:ascii="Times New Roman" w:eastAsia="仿宋" w:hAnsi="Times New Roman" w:cs="Times New Roman"/>
          <w:szCs w:val="21"/>
        </w:rPr>
        <w:t>----------------------------------------------------------------------------------------------------------------------</w:t>
      </w:r>
    </w:p>
    <w:p w14:paraId="64543BC8" w14:textId="624F8AE6" w:rsidR="00A1402B" w:rsidRPr="001776E0" w:rsidRDefault="004C61A1" w:rsidP="004C61A1">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A1402B" w:rsidRPr="001776E0">
        <w:rPr>
          <w:rFonts w:ascii="Times New Roman" w:eastAsia="仿宋" w:hAnsi="Times New Roman" w:cs="Times New Roman"/>
          <w:b/>
          <w:bCs/>
          <w:szCs w:val="21"/>
        </w:rPr>
        <w:t>文件夹</w:t>
      </w:r>
      <w:r w:rsidR="006B20CB">
        <w:rPr>
          <w:rFonts w:ascii="Times New Roman" w:eastAsia="仿宋" w:hAnsi="Times New Roman" w:cs="Times New Roman" w:hint="eastAsia"/>
          <w:b/>
          <w:bCs/>
          <w:szCs w:val="21"/>
        </w:rPr>
        <w:t>“</w:t>
      </w:r>
      <w:r w:rsidR="006B20CB" w:rsidRPr="001776E0">
        <w:rPr>
          <w:rFonts w:ascii="Times New Roman" w:eastAsia="仿宋" w:hAnsi="Times New Roman" w:cs="Times New Roman"/>
          <w:b/>
          <w:bCs/>
          <w:szCs w:val="21"/>
        </w:rPr>
        <w:t>～</w:t>
      </w:r>
      <w:r w:rsidR="006B20CB" w:rsidRPr="001776E0">
        <w:rPr>
          <w:rFonts w:ascii="Times New Roman" w:eastAsia="仿宋" w:hAnsi="Times New Roman" w:cs="Times New Roman"/>
          <w:b/>
          <w:bCs/>
          <w:szCs w:val="21"/>
        </w:rPr>
        <w:t>/</w:t>
      </w:r>
      <w:r w:rsidR="006B20CB" w:rsidRPr="001776E0">
        <w:rPr>
          <w:rFonts w:ascii="Times New Roman" w:eastAsia="仿宋" w:hAnsi="Times New Roman" w:cs="Times New Roman" w:hint="eastAsia"/>
          <w:b/>
          <w:bCs/>
          <w:szCs w:val="21"/>
        </w:rPr>
        <w:t>Robust_non-manufacturing</w:t>
      </w:r>
      <w:r w:rsidR="006B20CB">
        <w:rPr>
          <w:rFonts w:ascii="Times New Roman" w:eastAsia="仿宋" w:hAnsi="Times New Roman" w:cs="Times New Roman" w:hint="eastAsia"/>
          <w:b/>
          <w:bCs/>
          <w:szCs w:val="21"/>
        </w:rPr>
        <w:t>”</w:t>
      </w:r>
    </w:p>
    <w:p w14:paraId="4DC6A1E0" w14:textId="77777777" w:rsidR="002F27D3" w:rsidRPr="001776E0" w:rsidRDefault="00A1402B" w:rsidP="002F27D3">
      <w:pPr>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该文件夹包含了用于复现附录《</w:t>
      </w:r>
      <w:r w:rsidR="00A45A8C" w:rsidRPr="001776E0">
        <w:rPr>
          <w:rFonts w:ascii="Times New Roman" w:eastAsia="仿宋" w:hAnsi="Times New Roman" w:cs="Times New Roman" w:hint="eastAsia"/>
          <w:szCs w:val="21"/>
        </w:rPr>
        <w:t>附录</w:t>
      </w:r>
      <w:r w:rsidR="00A45A8C" w:rsidRPr="001776E0">
        <w:rPr>
          <w:rFonts w:ascii="Times New Roman" w:eastAsia="仿宋" w:hAnsi="Times New Roman" w:cs="Times New Roman" w:hint="eastAsia"/>
          <w:szCs w:val="21"/>
        </w:rPr>
        <w:t xml:space="preserve">XI  </w:t>
      </w:r>
      <w:r w:rsidR="00A45A8C" w:rsidRPr="001776E0">
        <w:rPr>
          <w:rFonts w:ascii="Times New Roman" w:eastAsia="仿宋" w:hAnsi="Times New Roman" w:cs="Times New Roman" w:hint="eastAsia"/>
          <w:szCs w:val="21"/>
        </w:rPr>
        <w:t>稳健性检验：考虑计价物部门</w:t>
      </w:r>
      <w:r w:rsidRPr="001776E0">
        <w:rPr>
          <w:rFonts w:ascii="Times New Roman" w:eastAsia="仿宋" w:hAnsi="Times New Roman" w:cs="Times New Roman"/>
          <w:szCs w:val="21"/>
        </w:rPr>
        <w:t>》</w:t>
      </w:r>
      <w:r w:rsidR="002F27D3" w:rsidRPr="001776E0">
        <w:rPr>
          <w:rFonts w:ascii="Times New Roman" w:eastAsia="仿宋" w:hAnsi="Times New Roman" w:cs="Times New Roman"/>
          <w:szCs w:val="21"/>
        </w:rPr>
        <w:t>相关结果的代码。具体如下：</w:t>
      </w:r>
    </w:p>
    <w:p w14:paraId="583CFF11" w14:textId="23897F5B" w:rsidR="002F27D3" w:rsidRPr="001776E0" w:rsidRDefault="002F27D3" w:rsidP="002F27D3">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alpha7</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α=0.7</m:t>
        </m:r>
      </m:oMath>
      <w:r w:rsidRPr="001776E0">
        <w:rPr>
          <w:rFonts w:ascii="Times New Roman" w:eastAsia="仿宋" w:hAnsi="Times New Roman" w:cs="Times New Roman" w:hint="eastAsia"/>
          <w:szCs w:val="21"/>
        </w:rPr>
        <w:t>，用于复现附录图</w:t>
      </w:r>
      <w:r w:rsidR="00C232C2" w:rsidRPr="001776E0">
        <w:rPr>
          <w:rFonts w:ascii="Times New Roman" w:eastAsia="仿宋" w:hAnsi="Times New Roman" w:cs="Times New Roman" w:hint="eastAsia"/>
          <w:szCs w:val="21"/>
        </w:rPr>
        <w:t>XI</w:t>
      </w:r>
      <w:r w:rsidR="00C232C2">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w:t>
      </w:r>
      <w:r w:rsidR="00C232C2" w:rsidRPr="001776E0">
        <w:rPr>
          <w:rFonts w:ascii="Times New Roman" w:eastAsia="仿宋" w:hAnsi="Times New Roman" w:cs="Times New Roman" w:hint="eastAsia"/>
          <w:szCs w:val="21"/>
        </w:rPr>
        <w:t>XI</w:t>
      </w:r>
      <w:r w:rsidR="00C232C2">
        <w:rPr>
          <w:rFonts w:ascii="Times New Roman" w:eastAsia="仿宋" w:hAnsi="Times New Roman" w:cs="Times New Roman" w:hint="eastAsia"/>
          <w:szCs w:val="21"/>
        </w:rPr>
        <w:t>4</w:t>
      </w:r>
      <w:r w:rsidRPr="001776E0">
        <w:rPr>
          <w:rFonts w:ascii="Times New Roman" w:eastAsia="仿宋" w:hAnsi="Times New Roman" w:cs="Times New Roman" w:hint="eastAsia"/>
          <w:szCs w:val="21"/>
        </w:rPr>
        <w:t>和</w:t>
      </w:r>
      <w:r w:rsidR="00C232C2" w:rsidRPr="001776E0">
        <w:rPr>
          <w:rFonts w:ascii="Times New Roman" w:eastAsia="仿宋" w:hAnsi="Times New Roman" w:cs="Times New Roman" w:hint="eastAsia"/>
          <w:szCs w:val="21"/>
        </w:rPr>
        <w:t>XI</w:t>
      </w:r>
      <w:r w:rsidR="00C232C2">
        <w:rPr>
          <w:rFonts w:ascii="Times New Roman" w:eastAsia="仿宋" w:hAnsi="Times New Roman" w:cs="Times New Roman" w:hint="eastAsia"/>
          <w:szCs w:val="21"/>
        </w:rPr>
        <w:t>7</w:t>
      </w:r>
      <w:r w:rsidRPr="001776E0">
        <w:rPr>
          <w:rFonts w:ascii="Times New Roman" w:eastAsia="仿宋" w:hAnsi="Times New Roman" w:cs="Times New Roman"/>
          <w:szCs w:val="21"/>
        </w:rPr>
        <w:t>。</w:t>
      </w:r>
    </w:p>
    <w:p w14:paraId="37121035" w14:textId="2446924A" w:rsidR="002F27D3" w:rsidRPr="001776E0" w:rsidRDefault="002F27D3" w:rsidP="002F27D3">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2</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alpha8</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α=0.8</m:t>
        </m:r>
      </m:oMath>
      <w:r w:rsidRPr="001776E0">
        <w:rPr>
          <w:rFonts w:ascii="Times New Roman" w:eastAsia="仿宋" w:hAnsi="Times New Roman" w:cs="Times New Roman" w:hint="eastAsia"/>
          <w:szCs w:val="21"/>
        </w:rPr>
        <w:t>，用于复现附录图</w:t>
      </w:r>
      <w:r w:rsidR="00286023" w:rsidRPr="001776E0">
        <w:rPr>
          <w:rFonts w:ascii="Times New Roman" w:eastAsia="仿宋" w:hAnsi="Times New Roman" w:cs="Times New Roman" w:hint="eastAsia"/>
          <w:szCs w:val="21"/>
        </w:rPr>
        <w:t>XI</w:t>
      </w:r>
      <w:r w:rsidR="00286023">
        <w:rPr>
          <w:rFonts w:ascii="Times New Roman" w:eastAsia="仿宋" w:hAnsi="Times New Roman" w:cs="Times New Roman" w:hint="eastAsia"/>
          <w:szCs w:val="21"/>
        </w:rPr>
        <w:t>2</w:t>
      </w:r>
      <w:r w:rsidR="00DD51DC" w:rsidRPr="001776E0">
        <w:rPr>
          <w:rFonts w:ascii="Times New Roman" w:eastAsia="仿宋" w:hAnsi="Times New Roman" w:cs="Times New Roman" w:hint="eastAsia"/>
          <w:szCs w:val="21"/>
        </w:rPr>
        <w:t>、</w:t>
      </w:r>
      <w:r w:rsidR="00286023" w:rsidRPr="001776E0">
        <w:rPr>
          <w:rFonts w:ascii="Times New Roman" w:eastAsia="仿宋" w:hAnsi="Times New Roman" w:cs="Times New Roman" w:hint="eastAsia"/>
          <w:szCs w:val="21"/>
        </w:rPr>
        <w:t>XI</w:t>
      </w:r>
      <w:r w:rsidR="00286023">
        <w:rPr>
          <w:rFonts w:ascii="Times New Roman" w:eastAsia="仿宋" w:hAnsi="Times New Roman" w:cs="Times New Roman" w:hint="eastAsia"/>
          <w:szCs w:val="21"/>
        </w:rPr>
        <w:t>5</w:t>
      </w:r>
      <w:r w:rsidR="00DD51DC" w:rsidRPr="001776E0">
        <w:rPr>
          <w:rFonts w:ascii="Times New Roman" w:eastAsia="仿宋" w:hAnsi="Times New Roman" w:cs="Times New Roman" w:hint="eastAsia"/>
          <w:szCs w:val="21"/>
        </w:rPr>
        <w:t>和</w:t>
      </w:r>
      <w:r w:rsidR="00286023" w:rsidRPr="001776E0">
        <w:rPr>
          <w:rFonts w:ascii="Times New Roman" w:eastAsia="仿宋" w:hAnsi="Times New Roman" w:cs="Times New Roman" w:hint="eastAsia"/>
          <w:szCs w:val="21"/>
        </w:rPr>
        <w:t>XI</w:t>
      </w:r>
      <w:r w:rsidR="00286023">
        <w:rPr>
          <w:rFonts w:ascii="Times New Roman" w:eastAsia="仿宋" w:hAnsi="Times New Roman" w:cs="Times New Roman" w:hint="eastAsia"/>
          <w:szCs w:val="21"/>
        </w:rPr>
        <w:t>8</w:t>
      </w:r>
      <w:r w:rsidRPr="001776E0">
        <w:rPr>
          <w:rFonts w:ascii="Times New Roman" w:eastAsia="仿宋" w:hAnsi="Times New Roman" w:cs="Times New Roman"/>
          <w:szCs w:val="21"/>
        </w:rPr>
        <w:t>。</w:t>
      </w:r>
    </w:p>
    <w:p w14:paraId="4B04A3B6" w14:textId="1478926C" w:rsidR="002F27D3" w:rsidRPr="001776E0" w:rsidRDefault="002F27D3" w:rsidP="002F27D3">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3</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alpha9</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α=0.9</m:t>
        </m:r>
      </m:oMath>
      <w:r w:rsidRPr="001776E0">
        <w:rPr>
          <w:rFonts w:ascii="Times New Roman" w:eastAsia="仿宋" w:hAnsi="Times New Roman" w:cs="Times New Roman" w:hint="eastAsia"/>
          <w:szCs w:val="21"/>
        </w:rPr>
        <w:t>，用于复现附录图</w:t>
      </w:r>
      <w:r w:rsidR="00286023" w:rsidRPr="001776E0">
        <w:rPr>
          <w:rFonts w:ascii="Times New Roman" w:eastAsia="仿宋" w:hAnsi="Times New Roman" w:cs="Times New Roman" w:hint="eastAsia"/>
          <w:szCs w:val="21"/>
        </w:rPr>
        <w:t>XI</w:t>
      </w:r>
      <w:r w:rsidR="00286023">
        <w:rPr>
          <w:rFonts w:ascii="Times New Roman" w:eastAsia="仿宋" w:hAnsi="Times New Roman" w:cs="Times New Roman" w:hint="eastAsia"/>
          <w:szCs w:val="21"/>
        </w:rPr>
        <w:t>3</w:t>
      </w:r>
      <w:r w:rsidR="00DD51DC" w:rsidRPr="001776E0">
        <w:rPr>
          <w:rFonts w:ascii="Times New Roman" w:eastAsia="仿宋" w:hAnsi="Times New Roman" w:cs="Times New Roman" w:hint="eastAsia"/>
          <w:szCs w:val="21"/>
        </w:rPr>
        <w:t>、</w:t>
      </w:r>
      <w:r w:rsidR="00286023" w:rsidRPr="001776E0">
        <w:rPr>
          <w:rFonts w:ascii="Times New Roman" w:eastAsia="仿宋" w:hAnsi="Times New Roman" w:cs="Times New Roman" w:hint="eastAsia"/>
          <w:szCs w:val="21"/>
        </w:rPr>
        <w:t>XI</w:t>
      </w:r>
      <w:r w:rsidR="00286023">
        <w:rPr>
          <w:rFonts w:ascii="Times New Roman" w:eastAsia="仿宋" w:hAnsi="Times New Roman" w:cs="Times New Roman" w:hint="eastAsia"/>
          <w:szCs w:val="21"/>
        </w:rPr>
        <w:t>6</w:t>
      </w:r>
      <w:r w:rsidR="00DD51DC" w:rsidRPr="001776E0">
        <w:rPr>
          <w:rFonts w:ascii="Times New Roman" w:eastAsia="仿宋" w:hAnsi="Times New Roman" w:cs="Times New Roman" w:hint="eastAsia"/>
          <w:szCs w:val="21"/>
        </w:rPr>
        <w:t>和</w:t>
      </w:r>
      <w:r w:rsidR="00286023" w:rsidRPr="001776E0">
        <w:rPr>
          <w:rFonts w:ascii="Times New Roman" w:eastAsia="仿宋" w:hAnsi="Times New Roman" w:cs="Times New Roman" w:hint="eastAsia"/>
          <w:szCs w:val="21"/>
        </w:rPr>
        <w:t>XI</w:t>
      </w:r>
      <w:r w:rsidR="00286023">
        <w:rPr>
          <w:rFonts w:ascii="Times New Roman" w:eastAsia="仿宋" w:hAnsi="Times New Roman" w:cs="Times New Roman" w:hint="eastAsia"/>
          <w:szCs w:val="21"/>
        </w:rPr>
        <w:t>9</w:t>
      </w:r>
      <w:r w:rsidRPr="001776E0">
        <w:rPr>
          <w:rFonts w:ascii="Times New Roman" w:eastAsia="仿宋" w:hAnsi="Times New Roman" w:cs="Times New Roman"/>
          <w:szCs w:val="21"/>
        </w:rPr>
        <w:t>。</w:t>
      </w:r>
    </w:p>
    <w:p w14:paraId="12FD78C3" w14:textId="54847681" w:rsidR="0019326A" w:rsidRPr="001776E0" w:rsidRDefault="002F27D3" w:rsidP="00F1562F">
      <w:pPr>
        <w:spacing w:afterLines="100" w:after="312"/>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4</w:t>
      </w:r>
      <w:r w:rsidRPr="001776E0">
        <w:rPr>
          <w:rFonts w:ascii="Times New Roman" w:eastAsia="仿宋" w:hAnsi="Times New Roman" w:cs="Times New Roman"/>
          <w:szCs w:val="21"/>
        </w:rPr>
        <w:t>）</w:t>
      </w:r>
      <w:r w:rsidR="00F1562F" w:rsidRPr="00F1562F">
        <w:rPr>
          <w:rFonts w:ascii="Times New Roman" w:eastAsia="仿宋" w:hAnsi="Times New Roman" w:cs="Times New Roman"/>
          <w:szCs w:val="21"/>
        </w:rPr>
        <w:t>Tables_Robust_nonManufacturing</w:t>
      </w:r>
      <w:r w:rsidRPr="001776E0">
        <w:rPr>
          <w:rFonts w:ascii="Times New Roman" w:eastAsia="仿宋" w:hAnsi="Times New Roman" w:cs="Times New Roman"/>
          <w:szCs w:val="21"/>
        </w:rPr>
        <w:t>.m</w:t>
      </w:r>
      <w:r w:rsidRPr="001776E0">
        <w:rPr>
          <w:rFonts w:ascii="Times New Roman" w:eastAsia="仿宋" w:hAnsi="Times New Roman" w:cs="Times New Roman"/>
          <w:szCs w:val="21"/>
        </w:rPr>
        <w:t>：用于复现</w:t>
      </w:r>
      <w:r w:rsidRPr="001776E0">
        <w:rPr>
          <w:rFonts w:ascii="Times New Roman" w:eastAsia="仿宋" w:hAnsi="Times New Roman" w:cs="Times New Roman" w:hint="eastAsia"/>
          <w:szCs w:val="21"/>
        </w:rPr>
        <w:t>附录表</w:t>
      </w:r>
      <w:r w:rsidR="00286023" w:rsidRPr="001776E0">
        <w:rPr>
          <w:rFonts w:ascii="Times New Roman" w:eastAsia="仿宋" w:hAnsi="Times New Roman" w:cs="Times New Roman" w:hint="eastAsia"/>
          <w:szCs w:val="21"/>
        </w:rPr>
        <w:t>XI</w:t>
      </w:r>
      <w:r w:rsidR="00286023">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至表</w:t>
      </w:r>
      <w:r w:rsidR="00286023" w:rsidRPr="001776E0">
        <w:rPr>
          <w:rFonts w:ascii="Times New Roman" w:eastAsia="仿宋" w:hAnsi="Times New Roman" w:cs="Times New Roman" w:hint="eastAsia"/>
          <w:szCs w:val="21"/>
        </w:rPr>
        <w:t>XI</w:t>
      </w:r>
      <w:r w:rsidR="00286023">
        <w:rPr>
          <w:rFonts w:ascii="Times New Roman" w:eastAsia="仿宋" w:hAnsi="Times New Roman" w:cs="Times New Roman" w:hint="eastAsia"/>
          <w:szCs w:val="21"/>
        </w:rPr>
        <w:t>3</w:t>
      </w:r>
      <w:r w:rsidRPr="001776E0">
        <w:rPr>
          <w:rFonts w:ascii="Times New Roman" w:eastAsia="仿宋" w:hAnsi="Times New Roman" w:cs="Times New Roman" w:hint="eastAsia"/>
          <w:szCs w:val="21"/>
        </w:rPr>
        <w:t>，输出为</w:t>
      </w:r>
      <w:r w:rsidRPr="001776E0">
        <w:rPr>
          <w:rFonts w:ascii="Times New Roman" w:eastAsia="仿宋" w:hAnsi="Times New Roman" w:cs="Times New Roman" w:hint="eastAsia"/>
          <w:szCs w:val="21"/>
        </w:rPr>
        <w:t>Tables1</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Tables2</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Tables3</w:t>
      </w:r>
      <w:r w:rsidRPr="001776E0">
        <w:rPr>
          <w:rFonts w:ascii="Times New Roman" w:eastAsia="仿宋" w:hAnsi="Times New Roman" w:cs="Times New Roman"/>
          <w:szCs w:val="21"/>
        </w:rPr>
        <w:t>。</w:t>
      </w:r>
    </w:p>
    <w:p w14:paraId="75E5F9E4" w14:textId="77777777" w:rsidR="007E2AD6" w:rsidRPr="001776E0" w:rsidRDefault="007E2AD6" w:rsidP="007E2AD6">
      <w:pPr>
        <w:rPr>
          <w:rFonts w:ascii="Times New Roman" w:eastAsia="仿宋" w:hAnsi="Times New Roman" w:cs="Times New Roman"/>
          <w:szCs w:val="21"/>
        </w:rPr>
      </w:pPr>
      <w:r w:rsidRPr="001776E0">
        <w:rPr>
          <w:rFonts w:ascii="Times New Roman" w:eastAsia="仿宋" w:hAnsi="Times New Roman" w:cs="Times New Roman"/>
          <w:szCs w:val="21"/>
        </w:rPr>
        <w:lastRenderedPageBreak/>
        <w:t>----------------------------------------------------------------------------------------------------------------------</w:t>
      </w:r>
    </w:p>
    <w:p w14:paraId="616E0B28" w14:textId="676EA9B7" w:rsidR="00DD51DC" w:rsidRPr="001776E0" w:rsidRDefault="00D42BEE" w:rsidP="00D42BEE">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DD51DC" w:rsidRPr="001776E0">
        <w:rPr>
          <w:rFonts w:ascii="Times New Roman" w:eastAsia="仿宋" w:hAnsi="Times New Roman" w:cs="Times New Roman"/>
          <w:b/>
          <w:bCs/>
          <w:szCs w:val="21"/>
        </w:rPr>
        <w:t>文件夹</w:t>
      </w:r>
      <w:r w:rsidR="004A7607">
        <w:rPr>
          <w:rFonts w:ascii="Times New Roman" w:eastAsia="仿宋" w:hAnsi="Times New Roman" w:cs="Times New Roman" w:hint="eastAsia"/>
          <w:b/>
          <w:bCs/>
          <w:szCs w:val="21"/>
        </w:rPr>
        <w:t>“</w:t>
      </w:r>
      <w:r w:rsidR="004A7607" w:rsidRPr="001776E0">
        <w:rPr>
          <w:rFonts w:ascii="Times New Roman" w:eastAsia="仿宋" w:hAnsi="Times New Roman" w:cs="Times New Roman"/>
          <w:b/>
          <w:bCs/>
          <w:szCs w:val="21"/>
        </w:rPr>
        <w:t>～</w:t>
      </w:r>
      <w:r w:rsidR="004A7607" w:rsidRPr="001776E0">
        <w:rPr>
          <w:rFonts w:ascii="Times New Roman" w:eastAsia="仿宋" w:hAnsi="Times New Roman" w:cs="Times New Roman"/>
          <w:b/>
          <w:bCs/>
          <w:szCs w:val="21"/>
        </w:rPr>
        <w:t xml:space="preserve">/ </w:t>
      </w:r>
      <w:r w:rsidR="004A7607" w:rsidRPr="001776E0">
        <w:rPr>
          <w:rFonts w:ascii="Times New Roman" w:eastAsia="仿宋" w:hAnsi="Times New Roman" w:cs="Times New Roman" w:hint="eastAsia"/>
          <w:b/>
          <w:bCs/>
          <w:szCs w:val="21"/>
        </w:rPr>
        <w:t>Robust_Params</w:t>
      </w:r>
      <w:r w:rsidR="004A7607">
        <w:rPr>
          <w:rFonts w:ascii="Times New Roman" w:eastAsia="仿宋" w:hAnsi="Times New Roman" w:cs="Times New Roman" w:hint="eastAsia"/>
          <w:b/>
          <w:bCs/>
          <w:szCs w:val="21"/>
        </w:rPr>
        <w:t>”</w:t>
      </w:r>
    </w:p>
    <w:p w14:paraId="55AEDE90" w14:textId="083BBC72" w:rsidR="00DD51DC" w:rsidRPr="001776E0" w:rsidRDefault="00DD51DC" w:rsidP="007E2AD6">
      <w:pPr>
        <w:spacing w:after="100"/>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该文件夹包含了用于复现附录《</w:t>
      </w:r>
      <w:r w:rsidRPr="001776E0">
        <w:rPr>
          <w:rFonts w:ascii="Times New Roman" w:eastAsia="仿宋" w:hAnsi="Times New Roman" w:cs="Times New Roman" w:hint="eastAsia"/>
          <w:szCs w:val="21"/>
        </w:rPr>
        <w:t>附录</w:t>
      </w:r>
      <w:r w:rsidRPr="001776E0">
        <w:rPr>
          <w:rFonts w:ascii="Times New Roman" w:eastAsia="仿宋" w:hAnsi="Times New Roman" w:cs="Times New Roman" w:hint="eastAsia"/>
          <w:szCs w:val="21"/>
        </w:rPr>
        <w:t xml:space="preserve">XII  </w:t>
      </w:r>
      <w:r w:rsidRPr="001776E0">
        <w:rPr>
          <w:rFonts w:ascii="Times New Roman" w:eastAsia="仿宋" w:hAnsi="Times New Roman" w:cs="Times New Roman" w:hint="eastAsia"/>
          <w:szCs w:val="21"/>
        </w:rPr>
        <w:t>稳健性检验：从数据中校准模型关键参数</w:t>
      </w:r>
      <w:r w:rsidRPr="001776E0">
        <w:rPr>
          <w:rFonts w:ascii="Times New Roman" w:eastAsia="仿宋" w:hAnsi="Times New Roman" w:cs="Times New Roman"/>
          <w:szCs w:val="21"/>
        </w:rPr>
        <w:t>》相关结果的代码，并输出</w:t>
      </w:r>
      <w:r w:rsidRPr="001776E0">
        <w:rPr>
          <w:rFonts w:ascii="Times New Roman" w:eastAsia="仿宋" w:hAnsi="Times New Roman" w:cs="Times New Roman" w:hint="eastAsia"/>
          <w:szCs w:val="21"/>
        </w:rPr>
        <w:t>附表</w:t>
      </w:r>
      <w:r w:rsidR="009C6B55" w:rsidRPr="001776E0">
        <w:rPr>
          <w:rFonts w:ascii="Times New Roman" w:eastAsia="仿宋" w:hAnsi="Times New Roman" w:cs="Times New Roman" w:hint="eastAsia"/>
          <w:szCs w:val="21"/>
        </w:rPr>
        <w:t>XII</w:t>
      </w:r>
      <w:r w:rsidR="009C6B55">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至</w:t>
      </w:r>
      <w:r w:rsidR="009C6B55" w:rsidRPr="001776E0">
        <w:rPr>
          <w:rFonts w:ascii="Times New Roman" w:eastAsia="仿宋" w:hAnsi="Times New Roman" w:cs="Times New Roman" w:hint="eastAsia"/>
          <w:szCs w:val="21"/>
        </w:rPr>
        <w:t>XII</w:t>
      </w:r>
      <w:r w:rsidR="009C6B55">
        <w:rPr>
          <w:rFonts w:ascii="Times New Roman" w:eastAsia="仿宋" w:hAnsi="Times New Roman" w:cs="Times New Roman" w:hint="eastAsia"/>
          <w:szCs w:val="21"/>
        </w:rPr>
        <w:t>2</w:t>
      </w:r>
      <w:r w:rsidRPr="001776E0">
        <w:rPr>
          <w:rFonts w:ascii="Times New Roman" w:eastAsia="仿宋" w:hAnsi="Times New Roman" w:cs="Times New Roman" w:hint="eastAsia"/>
          <w:szCs w:val="21"/>
        </w:rPr>
        <w:t>，</w:t>
      </w:r>
      <w:r w:rsidRPr="001776E0">
        <w:rPr>
          <w:rFonts w:ascii="Times New Roman" w:eastAsia="仿宋" w:hAnsi="Times New Roman" w:cs="Times New Roman"/>
          <w:szCs w:val="21"/>
        </w:rPr>
        <w:t>附图</w:t>
      </w:r>
      <w:r w:rsidR="009C6B55" w:rsidRPr="001776E0">
        <w:rPr>
          <w:rFonts w:ascii="Times New Roman" w:eastAsia="仿宋" w:hAnsi="Times New Roman" w:cs="Times New Roman" w:hint="eastAsia"/>
          <w:szCs w:val="21"/>
        </w:rPr>
        <w:t>XII</w:t>
      </w:r>
      <w:r w:rsidR="009C6B55">
        <w:rPr>
          <w:rFonts w:ascii="Times New Roman" w:eastAsia="仿宋" w:hAnsi="Times New Roman" w:cs="Times New Roman" w:hint="eastAsia"/>
          <w:szCs w:val="21"/>
        </w:rPr>
        <w:t>1</w:t>
      </w:r>
      <w:r w:rsidRPr="001776E0">
        <w:rPr>
          <w:rFonts w:ascii="Times New Roman" w:eastAsia="仿宋" w:hAnsi="Times New Roman" w:cs="Times New Roman"/>
          <w:szCs w:val="21"/>
        </w:rPr>
        <w:t>至附图</w:t>
      </w:r>
      <w:r w:rsidR="009C6B55" w:rsidRPr="001776E0">
        <w:rPr>
          <w:rFonts w:ascii="Times New Roman" w:eastAsia="仿宋" w:hAnsi="Times New Roman" w:cs="Times New Roman" w:hint="eastAsia"/>
          <w:szCs w:val="21"/>
        </w:rPr>
        <w:t>XII</w:t>
      </w:r>
      <w:r w:rsidR="009C6B55">
        <w:rPr>
          <w:rFonts w:ascii="Times New Roman" w:eastAsia="仿宋" w:hAnsi="Times New Roman" w:cs="Times New Roman" w:hint="eastAsia"/>
          <w:szCs w:val="21"/>
        </w:rPr>
        <w:t>4</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w:p>
    <w:p w14:paraId="4E2B36BB" w14:textId="77777777" w:rsidR="00384C82" w:rsidRPr="001776E0" w:rsidRDefault="00384C82" w:rsidP="00384C82">
      <w:pPr>
        <w:rPr>
          <w:rFonts w:ascii="Times New Roman" w:eastAsia="仿宋" w:hAnsi="Times New Roman" w:cs="Times New Roman"/>
          <w:szCs w:val="21"/>
        </w:rPr>
      </w:pPr>
      <w:r w:rsidRPr="001776E0">
        <w:rPr>
          <w:rFonts w:ascii="Times New Roman" w:eastAsia="仿宋" w:hAnsi="Times New Roman" w:cs="Times New Roman"/>
          <w:szCs w:val="21"/>
        </w:rPr>
        <w:t>----------------------------------------------------------------------------------------------------------------------</w:t>
      </w:r>
    </w:p>
    <w:p w14:paraId="4B49E6E0" w14:textId="0553EEE4" w:rsidR="00B80E6F" w:rsidRPr="001776E0" w:rsidRDefault="00D42BEE" w:rsidP="00D42BEE">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B80E6F" w:rsidRPr="001776E0">
        <w:rPr>
          <w:rFonts w:ascii="Times New Roman" w:eastAsia="仿宋" w:hAnsi="Times New Roman" w:cs="Times New Roman"/>
          <w:b/>
          <w:bCs/>
          <w:szCs w:val="21"/>
        </w:rPr>
        <w:t>文件夹</w:t>
      </w:r>
      <w:r w:rsidR="00FA4C03">
        <w:rPr>
          <w:rFonts w:ascii="Times New Roman" w:eastAsia="仿宋" w:hAnsi="Times New Roman" w:cs="Times New Roman" w:hint="eastAsia"/>
          <w:b/>
          <w:bCs/>
          <w:szCs w:val="21"/>
        </w:rPr>
        <w:t>“</w:t>
      </w:r>
      <w:r w:rsidR="00FA4C03" w:rsidRPr="001776E0">
        <w:rPr>
          <w:rFonts w:ascii="Times New Roman" w:eastAsia="仿宋" w:hAnsi="Times New Roman" w:cs="Times New Roman"/>
          <w:b/>
          <w:bCs/>
          <w:szCs w:val="21"/>
        </w:rPr>
        <w:t>～</w:t>
      </w:r>
      <w:r w:rsidR="00FA4C03" w:rsidRPr="001776E0">
        <w:rPr>
          <w:rFonts w:ascii="Times New Roman" w:eastAsia="仿宋" w:hAnsi="Times New Roman" w:cs="Times New Roman"/>
          <w:b/>
          <w:bCs/>
          <w:szCs w:val="21"/>
        </w:rPr>
        <w:t>/</w:t>
      </w:r>
      <w:r w:rsidR="00FA4C03" w:rsidRPr="001776E0">
        <w:rPr>
          <w:rFonts w:ascii="Times New Roman" w:eastAsia="仿宋" w:hAnsi="Times New Roman" w:cs="Times New Roman" w:hint="eastAsia"/>
          <w:b/>
          <w:bCs/>
          <w:szCs w:val="21"/>
        </w:rPr>
        <w:t>Robust_o</w:t>
      </w:r>
      <w:r w:rsidR="00FA4C03">
        <w:rPr>
          <w:rFonts w:ascii="Times New Roman" w:eastAsia="仿宋" w:hAnsi="Times New Roman" w:cs="Times New Roman" w:hint="eastAsia"/>
          <w:b/>
          <w:bCs/>
          <w:szCs w:val="21"/>
        </w:rPr>
        <w:t>”</w:t>
      </w:r>
    </w:p>
    <w:p w14:paraId="6D2B087F" w14:textId="44EC6475" w:rsidR="00B80E6F" w:rsidRPr="001776E0" w:rsidRDefault="00B80E6F" w:rsidP="00B80E6F">
      <w:pPr>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该文件夹包含了用于复现附录《</w:t>
      </w:r>
      <w:r w:rsidR="00EC10A5" w:rsidRPr="001776E0">
        <w:rPr>
          <w:rFonts w:ascii="Times New Roman" w:eastAsia="仿宋" w:hAnsi="Times New Roman" w:cs="Times New Roman" w:hint="eastAsia"/>
          <w:szCs w:val="21"/>
        </w:rPr>
        <w:t>附录</w:t>
      </w:r>
      <w:r w:rsidR="00EC10A5" w:rsidRPr="001776E0">
        <w:rPr>
          <w:rFonts w:ascii="Times New Roman" w:eastAsia="仿宋" w:hAnsi="Times New Roman" w:cs="Times New Roman" w:hint="eastAsia"/>
          <w:szCs w:val="21"/>
        </w:rPr>
        <w:t xml:space="preserve">XIII  </w:t>
      </w:r>
      <w:r w:rsidR="00EC10A5" w:rsidRPr="001776E0">
        <w:rPr>
          <w:rFonts w:ascii="Times New Roman" w:eastAsia="仿宋" w:hAnsi="Times New Roman" w:cs="Times New Roman" w:hint="eastAsia"/>
          <w:szCs w:val="21"/>
        </w:rPr>
        <w:t>稳健性检验：加工数据替代弹性</w:t>
      </w:r>
      <w:r w:rsidRPr="001776E0">
        <w:rPr>
          <w:rFonts w:ascii="Times New Roman" w:eastAsia="仿宋" w:hAnsi="Times New Roman" w:cs="Times New Roman"/>
          <w:szCs w:val="21"/>
        </w:rPr>
        <w:t>》相关结果的代码。具体如下：</w:t>
      </w:r>
    </w:p>
    <w:p w14:paraId="26F1EA46" w14:textId="41949093" w:rsidR="00B80E6F" w:rsidRPr="001776E0" w:rsidRDefault="00B80E6F" w:rsidP="00B80E6F">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D61832" w:rsidRPr="001776E0">
        <w:rPr>
          <w:rFonts w:ascii="Times New Roman" w:eastAsia="仿宋" w:hAnsi="Times New Roman" w:cs="Times New Roman" w:hint="eastAsia"/>
          <w:szCs w:val="21"/>
        </w:rPr>
        <w:t>o2</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o=2</m:t>
        </m:r>
      </m:oMath>
      <w:r w:rsidRPr="001776E0">
        <w:rPr>
          <w:rFonts w:ascii="Times New Roman" w:eastAsia="仿宋" w:hAnsi="Times New Roman" w:cs="Times New Roman" w:hint="eastAsia"/>
          <w:szCs w:val="21"/>
        </w:rPr>
        <w:t>，用于复现附录图</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5</w:t>
      </w:r>
      <w:r w:rsidRPr="001776E0">
        <w:rPr>
          <w:rFonts w:ascii="Times New Roman" w:eastAsia="仿宋" w:hAnsi="Times New Roman" w:cs="Times New Roman" w:hint="eastAsia"/>
          <w:szCs w:val="21"/>
        </w:rPr>
        <w:t>和</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9</w:t>
      </w:r>
      <w:r w:rsidRPr="001776E0">
        <w:rPr>
          <w:rFonts w:ascii="Times New Roman" w:eastAsia="仿宋" w:hAnsi="Times New Roman" w:cs="Times New Roman"/>
          <w:szCs w:val="21"/>
        </w:rPr>
        <w:t>。</w:t>
      </w:r>
    </w:p>
    <w:p w14:paraId="29B535E7" w14:textId="110AF90E" w:rsidR="00B80E6F" w:rsidRPr="001776E0" w:rsidRDefault="00B80E6F" w:rsidP="00B80E6F">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2</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D61832" w:rsidRPr="001776E0">
        <w:rPr>
          <w:rFonts w:ascii="Times New Roman" w:eastAsia="仿宋" w:hAnsi="Times New Roman" w:cs="Times New Roman" w:hint="eastAsia"/>
          <w:szCs w:val="21"/>
        </w:rPr>
        <w:t>o3</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o=3</m:t>
        </m:r>
      </m:oMath>
      <w:r w:rsidRPr="001776E0">
        <w:rPr>
          <w:rFonts w:ascii="Times New Roman" w:eastAsia="仿宋" w:hAnsi="Times New Roman" w:cs="Times New Roman" w:hint="eastAsia"/>
          <w:szCs w:val="21"/>
        </w:rPr>
        <w:t>，用于复现附录图</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2</w:t>
      </w:r>
      <w:r w:rsidR="00DB6823" w:rsidRPr="001776E0">
        <w:rPr>
          <w:rFonts w:ascii="Times New Roman" w:eastAsia="仿宋" w:hAnsi="Times New Roman" w:cs="Times New Roman" w:hint="eastAsia"/>
          <w:szCs w:val="21"/>
        </w:rPr>
        <w:t>、</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6</w:t>
      </w:r>
      <w:r w:rsidR="00DB6823" w:rsidRPr="001776E0">
        <w:rPr>
          <w:rFonts w:ascii="Times New Roman" w:eastAsia="仿宋" w:hAnsi="Times New Roman" w:cs="Times New Roman" w:hint="eastAsia"/>
          <w:szCs w:val="21"/>
        </w:rPr>
        <w:t>和</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10</w:t>
      </w:r>
      <w:r w:rsidRPr="001776E0">
        <w:rPr>
          <w:rFonts w:ascii="Times New Roman" w:eastAsia="仿宋" w:hAnsi="Times New Roman" w:cs="Times New Roman"/>
          <w:szCs w:val="21"/>
        </w:rPr>
        <w:t>。</w:t>
      </w:r>
    </w:p>
    <w:p w14:paraId="27E1BAC8" w14:textId="348B4900" w:rsidR="00B80E6F" w:rsidRPr="001776E0" w:rsidRDefault="00B80E6F" w:rsidP="00B80E6F">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3</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D61832" w:rsidRPr="001776E0">
        <w:rPr>
          <w:rFonts w:ascii="Times New Roman" w:eastAsia="仿宋" w:hAnsi="Times New Roman" w:cs="Times New Roman" w:hint="eastAsia"/>
          <w:szCs w:val="21"/>
        </w:rPr>
        <w:t>o7</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o=7</m:t>
        </m:r>
      </m:oMath>
      <w:r w:rsidRPr="001776E0">
        <w:rPr>
          <w:rFonts w:ascii="Times New Roman" w:eastAsia="仿宋" w:hAnsi="Times New Roman" w:cs="Times New Roman" w:hint="eastAsia"/>
          <w:szCs w:val="21"/>
        </w:rPr>
        <w:t>，用于复现附录图</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3</w:t>
      </w:r>
      <w:r w:rsidR="00DB6823" w:rsidRPr="001776E0">
        <w:rPr>
          <w:rFonts w:ascii="Times New Roman" w:eastAsia="仿宋" w:hAnsi="Times New Roman" w:cs="Times New Roman" w:hint="eastAsia"/>
          <w:szCs w:val="21"/>
        </w:rPr>
        <w:t>、</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7</w:t>
      </w:r>
      <w:r w:rsidR="00DB6823" w:rsidRPr="001776E0">
        <w:rPr>
          <w:rFonts w:ascii="Times New Roman" w:eastAsia="仿宋" w:hAnsi="Times New Roman" w:cs="Times New Roman" w:hint="eastAsia"/>
          <w:szCs w:val="21"/>
        </w:rPr>
        <w:t>和</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11</w:t>
      </w:r>
      <w:r w:rsidRPr="001776E0">
        <w:rPr>
          <w:rFonts w:ascii="Times New Roman" w:eastAsia="仿宋" w:hAnsi="Times New Roman" w:cs="Times New Roman"/>
          <w:szCs w:val="21"/>
        </w:rPr>
        <w:t>。</w:t>
      </w:r>
    </w:p>
    <w:p w14:paraId="02C817F9" w14:textId="4FBD970D" w:rsidR="00D61832" w:rsidRPr="001776E0" w:rsidRDefault="00D61832" w:rsidP="00D61832">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4</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o9</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m:oMath>
        <m:r>
          <w:rPr>
            <w:rFonts w:ascii="Cambria Math" w:eastAsia="仿宋" w:hAnsi="Cambria Math" w:cs="Times New Roman"/>
            <w:szCs w:val="21"/>
          </w:rPr>
          <m:t>o=9</m:t>
        </m:r>
      </m:oMath>
      <w:r w:rsidRPr="001776E0">
        <w:rPr>
          <w:rFonts w:ascii="Times New Roman" w:eastAsia="仿宋" w:hAnsi="Times New Roman" w:cs="Times New Roman" w:hint="eastAsia"/>
          <w:szCs w:val="21"/>
        </w:rPr>
        <w:t>，用于复现附录图</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4</w:t>
      </w:r>
      <w:r w:rsidR="00DB6823" w:rsidRPr="001776E0">
        <w:rPr>
          <w:rFonts w:ascii="Times New Roman" w:eastAsia="仿宋" w:hAnsi="Times New Roman" w:cs="Times New Roman" w:hint="eastAsia"/>
          <w:szCs w:val="21"/>
        </w:rPr>
        <w:t>、</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8</w:t>
      </w:r>
      <w:r w:rsidR="00DB6823" w:rsidRPr="001776E0">
        <w:rPr>
          <w:rFonts w:ascii="Times New Roman" w:eastAsia="仿宋" w:hAnsi="Times New Roman" w:cs="Times New Roman" w:hint="eastAsia"/>
          <w:szCs w:val="21"/>
        </w:rPr>
        <w:t>和</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12</w:t>
      </w:r>
      <w:r w:rsidRPr="001776E0">
        <w:rPr>
          <w:rFonts w:ascii="Times New Roman" w:eastAsia="仿宋" w:hAnsi="Times New Roman" w:cs="Times New Roman"/>
          <w:szCs w:val="21"/>
        </w:rPr>
        <w:t>。</w:t>
      </w:r>
    </w:p>
    <w:p w14:paraId="19C758A9" w14:textId="72908B31" w:rsidR="00B80E6F" w:rsidRPr="001776E0" w:rsidRDefault="00B80E6F" w:rsidP="00C8770A">
      <w:pPr>
        <w:spacing w:after="100"/>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w:t>
      </w:r>
      <w:r w:rsidR="00D61832" w:rsidRPr="001776E0">
        <w:rPr>
          <w:rFonts w:ascii="Times New Roman" w:eastAsia="仿宋" w:hAnsi="Times New Roman" w:cs="Times New Roman" w:hint="eastAsia"/>
          <w:szCs w:val="21"/>
        </w:rPr>
        <w:t>5</w:t>
      </w:r>
      <w:r w:rsidRPr="001776E0">
        <w:rPr>
          <w:rFonts w:ascii="Times New Roman" w:eastAsia="仿宋" w:hAnsi="Times New Roman" w:cs="Times New Roman"/>
          <w:szCs w:val="21"/>
        </w:rPr>
        <w:t>）</w:t>
      </w:r>
      <w:r w:rsidR="00C8770A" w:rsidRPr="00C8770A">
        <w:rPr>
          <w:rFonts w:ascii="Times New Roman" w:eastAsia="仿宋" w:hAnsi="Times New Roman" w:cs="Times New Roman"/>
          <w:szCs w:val="21"/>
        </w:rPr>
        <w:t>Tables_Robust_o</w:t>
      </w:r>
      <w:r w:rsidRPr="001776E0">
        <w:rPr>
          <w:rFonts w:ascii="Times New Roman" w:eastAsia="仿宋" w:hAnsi="Times New Roman" w:cs="Times New Roman"/>
          <w:szCs w:val="21"/>
        </w:rPr>
        <w:t>.m</w:t>
      </w:r>
      <w:r w:rsidRPr="001776E0">
        <w:rPr>
          <w:rFonts w:ascii="Times New Roman" w:eastAsia="仿宋" w:hAnsi="Times New Roman" w:cs="Times New Roman"/>
          <w:szCs w:val="21"/>
        </w:rPr>
        <w:t>：用于复现</w:t>
      </w:r>
      <w:r w:rsidRPr="001776E0">
        <w:rPr>
          <w:rFonts w:ascii="Times New Roman" w:eastAsia="仿宋" w:hAnsi="Times New Roman" w:cs="Times New Roman" w:hint="eastAsia"/>
          <w:szCs w:val="21"/>
        </w:rPr>
        <w:t>附录表</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至表</w:t>
      </w:r>
      <w:r w:rsidR="005B5C60" w:rsidRPr="001776E0">
        <w:rPr>
          <w:rFonts w:ascii="Times New Roman" w:eastAsia="仿宋" w:hAnsi="Times New Roman" w:cs="Times New Roman" w:hint="eastAsia"/>
          <w:szCs w:val="21"/>
        </w:rPr>
        <w:t>XIII</w:t>
      </w:r>
      <w:r w:rsidR="005B5C60">
        <w:rPr>
          <w:rFonts w:ascii="Times New Roman" w:eastAsia="仿宋" w:hAnsi="Times New Roman" w:cs="Times New Roman" w:hint="eastAsia"/>
          <w:szCs w:val="21"/>
        </w:rPr>
        <w:t>3</w:t>
      </w:r>
      <w:r w:rsidRPr="001776E0">
        <w:rPr>
          <w:rFonts w:ascii="Times New Roman" w:eastAsia="仿宋" w:hAnsi="Times New Roman" w:cs="Times New Roman" w:hint="eastAsia"/>
          <w:szCs w:val="21"/>
        </w:rPr>
        <w:t>，输出为</w:t>
      </w:r>
      <w:r w:rsidRPr="001776E0">
        <w:rPr>
          <w:rFonts w:ascii="Times New Roman" w:eastAsia="仿宋" w:hAnsi="Times New Roman" w:cs="Times New Roman" w:hint="eastAsia"/>
          <w:szCs w:val="21"/>
        </w:rPr>
        <w:t>Tables1</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Tables2</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Tables3</w:t>
      </w:r>
      <w:r w:rsidRPr="001776E0">
        <w:rPr>
          <w:rFonts w:ascii="Times New Roman" w:eastAsia="仿宋" w:hAnsi="Times New Roman" w:cs="Times New Roman"/>
          <w:szCs w:val="21"/>
        </w:rPr>
        <w:t>。</w:t>
      </w:r>
    </w:p>
    <w:p w14:paraId="73D4D0C2" w14:textId="77777777" w:rsidR="00384C82" w:rsidRPr="001776E0" w:rsidRDefault="00384C82" w:rsidP="00384C82">
      <w:pPr>
        <w:rPr>
          <w:rFonts w:ascii="Times New Roman" w:eastAsia="仿宋" w:hAnsi="Times New Roman" w:cs="Times New Roman"/>
          <w:szCs w:val="21"/>
        </w:rPr>
      </w:pPr>
      <w:r w:rsidRPr="001776E0">
        <w:rPr>
          <w:rFonts w:ascii="Times New Roman" w:eastAsia="仿宋" w:hAnsi="Times New Roman" w:cs="Times New Roman"/>
          <w:szCs w:val="21"/>
        </w:rPr>
        <w:t>----------------------------------------------------------------------------------------------------------------------</w:t>
      </w:r>
    </w:p>
    <w:p w14:paraId="5F95744D" w14:textId="4C257174" w:rsidR="00781A7E" w:rsidRPr="001776E0" w:rsidRDefault="00AB5E63" w:rsidP="00AB5E63">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781A7E" w:rsidRPr="001776E0">
        <w:rPr>
          <w:rFonts w:ascii="Times New Roman" w:eastAsia="仿宋" w:hAnsi="Times New Roman" w:cs="Times New Roman"/>
          <w:b/>
          <w:bCs/>
          <w:szCs w:val="21"/>
        </w:rPr>
        <w:t>文件夹</w:t>
      </w:r>
      <w:r>
        <w:rPr>
          <w:rFonts w:ascii="Times New Roman" w:eastAsia="仿宋" w:hAnsi="Times New Roman" w:cs="Times New Roman" w:hint="eastAsia"/>
          <w:b/>
          <w:bCs/>
          <w:szCs w:val="21"/>
        </w:rPr>
        <w:t>“</w:t>
      </w:r>
      <w:r w:rsidRPr="001776E0">
        <w:rPr>
          <w:rFonts w:ascii="Times New Roman" w:eastAsia="仿宋" w:hAnsi="Times New Roman" w:cs="Times New Roman"/>
          <w:b/>
          <w:bCs/>
          <w:szCs w:val="21"/>
        </w:rPr>
        <w:t>～</w:t>
      </w:r>
      <w:r w:rsidRPr="001776E0">
        <w:rPr>
          <w:rFonts w:ascii="Times New Roman" w:eastAsia="仿宋" w:hAnsi="Times New Roman" w:cs="Times New Roman"/>
          <w:b/>
          <w:bCs/>
          <w:szCs w:val="21"/>
        </w:rPr>
        <w:t xml:space="preserve">/ </w:t>
      </w:r>
      <w:r w:rsidRPr="001776E0">
        <w:rPr>
          <w:rFonts w:ascii="Times New Roman" w:eastAsia="仿宋" w:hAnsi="Times New Roman" w:cs="Times New Roman" w:hint="eastAsia"/>
          <w:b/>
          <w:bCs/>
          <w:szCs w:val="21"/>
        </w:rPr>
        <w:t>Robust_beta</w:t>
      </w:r>
      <w:r>
        <w:rPr>
          <w:rFonts w:ascii="Times New Roman" w:eastAsia="仿宋" w:hAnsi="Times New Roman" w:cs="Times New Roman" w:hint="eastAsia"/>
          <w:b/>
          <w:bCs/>
          <w:szCs w:val="21"/>
        </w:rPr>
        <w:t>”</w:t>
      </w:r>
    </w:p>
    <w:p w14:paraId="20CD647B" w14:textId="628A3FEC" w:rsidR="00D15BCD" w:rsidRPr="001776E0" w:rsidRDefault="00781A7E" w:rsidP="00D15BCD">
      <w:pPr>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该文件夹包含了用于复现附录《</w:t>
      </w:r>
      <w:r w:rsidR="00BA45ED" w:rsidRPr="001776E0">
        <w:rPr>
          <w:rFonts w:ascii="Times New Roman" w:eastAsia="仿宋" w:hAnsi="Times New Roman" w:cs="Times New Roman" w:hint="eastAsia"/>
          <w:szCs w:val="21"/>
        </w:rPr>
        <w:t>附录</w:t>
      </w:r>
      <w:r w:rsidR="00BA45ED" w:rsidRPr="001776E0">
        <w:rPr>
          <w:rFonts w:ascii="Times New Roman" w:eastAsia="仿宋" w:hAnsi="Times New Roman" w:cs="Times New Roman" w:hint="eastAsia"/>
          <w:szCs w:val="21"/>
        </w:rPr>
        <w:t xml:space="preserve">XIV  </w:t>
      </w:r>
      <w:r w:rsidR="00BA45ED" w:rsidRPr="001776E0">
        <w:rPr>
          <w:rFonts w:ascii="Times New Roman" w:eastAsia="仿宋" w:hAnsi="Times New Roman" w:cs="Times New Roman" w:hint="eastAsia"/>
          <w:szCs w:val="21"/>
        </w:rPr>
        <w:t>稳健性检验：生产函数中加工数据份额</w:t>
      </w:r>
      <w:r w:rsidRPr="001776E0">
        <w:rPr>
          <w:rFonts w:ascii="Times New Roman" w:eastAsia="仿宋" w:hAnsi="Times New Roman" w:cs="Times New Roman"/>
          <w:szCs w:val="21"/>
        </w:rPr>
        <w:t>》相关结果的代码。</w:t>
      </w:r>
      <w:r w:rsidR="00D15BCD" w:rsidRPr="001776E0">
        <w:rPr>
          <w:rFonts w:ascii="Times New Roman" w:eastAsia="仿宋" w:hAnsi="Times New Roman" w:cs="Times New Roman"/>
          <w:szCs w:val="21"/>
        </w:rPr>
        <w:t>具体如下：</w:t>
      </w:r>
    </w:p>
    <w:p w14:paraId="0294842D" w14:textId="77777777" w:rsidR="00D15BCD" w:rsidRPr="001776E0" w:rsidRDefault="00D15BCD" w:rsidP="00D15BCD">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Parameters.m</w:t>
      </w:r>
      <w:r w:rsidRPr="001776E0">
        <w:rPr>
          <w:rFonts w:ascii="Times New Roman" w:eastAsia="仿宋" w:hAnsi="Times New Roman" w:cs="Times New Roman" w:hint="eastAsia"/>
          <w:szCs w:val="21"/>
        </w:rPr>
        <w:t>：用于导入参数。</w:t>
      </w:r>
    </w:p>
    <w:p w14:paraId="445587ED" w14:textId="77777777" w:rsidR="00880CDE" w:rsidRPr="001776E0" w:rsidRDefault="00D15BCD" w:rsidP="00880CDE">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2</w:t>
      </w:r>
      <w:r w:rsidRPr="001776E0">
        <w:rPr>
          <w:rFonts w:ascii="Times New Roman" w:eastAsia="仿宋" w:hAnsi="Times New Roman" w:cs="Times New Roman"/>
          <w:szCs w:val="21"/>
        </w:rPr>
        <w:t>）</w:t>
      </w:r>
      <w:r w:rsidRPr="001776E0">
        <w:rPr>
          <w:rFonts w:ascii="Times New Roman" w:eastAsia="仿宋" w:hAnsi="Times New Roman" w:cs="Times New Roman"/>
          <w:szCs w:val="21"/>
        </w:rPr>
        <w:t>Baseline.m</w:t>
      </w:r>
      <w:r w:rsidRPr="001776E0">
        <w:rPr>
          <w:rFonts w:ascii="Times New Roman" w:eastAsia="仿宋" w:hAnsi="Times New Roman" w:cs="Times New Roman"/>
          <w:szCs w:val="21"/>
        </w:rPr>
        <w:t>：</w:t>
      </w:r>
      <w:r w:rsidR="00880CDE" w:rsidRPr="001776E0">
        <w:rPr>
          <w:rFonts w:ascii="Times New Roman" w:eastAsia="仿宋" w:hAnsi="Times New Roman" w:cs="Times New Roman" w:hint="eastAsia"/>
          <w:szCs w:val="21"/>
        </w:rPr>
        <w:t>用于求解“（一）数据中间商市场结构与国家福利”的结果</w:t>
      </w:r>
      <w:r w:rsidRPr="001776E0">
        <w:rPr>
          <w:rFonts w:ascii="Times New Roman" w:eastAsia="仿宋" w:hAnsi="Times New Roman" w:cs="Times New Roman"/>
          <w:szCs w:val="21"/>
        </w:rPr>
        <w:t>。</w:t>
      </w:r>
    </w:p>
    <w:p w14:paraId="5EFF0091" w14:textId="77777777" w:rsidR="00880CDE" w:rsidRPr="001776E0" w:rsidRDefault="00880CDE" w:rsidP="00760635">
      <w:pPr>
        <w:ind w:leftChars="200" w:left="420"/>
        <w:jc w:val="left"/>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3</w:t>
      </w:r>
      <w:r w:rsidRPr="001776E0">
        <w:rPr>
          <w:rFonts w:ascii="Times New Roman" w:eastAsia="仿宋" w:hAnsi="Times New Roman" w:cs="Times New Roman" w:hint="eastAsia"/>
          <w:szCs w:val="21"/>
        </w:rPr>
        <w:t>）</w:t>
      </w:r>
      <w:r w:rsidR="00D15BCD" w:rsidRPr="001776E0">
        <w:rPr>
          <w:rFonts w:ascii="Times New Roman" w:eastAsia="仿宋" w:hAnsi="Times New Roman" w:cs="Times New Roman" w:hint="eastAsia"/>
          <w:szCs w:val="21"/>
        </w:rPr>
        <w:t>Counterfactual_TariffUnilateral_UC.m</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Counterfactual_TariffUnilateral_CU.m</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Counterfactual_TariffNash.m</w:t>
      </w:r>
      <w:r w:rsidR="00D15BCD"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用于求解“（二）数据中间商市场结构与贸易政策”的结果</w:t>
      </w:r>
      <w:r w:rsidR="00D15BCD" w:rsidRPr="001776E0">
        <w:rPr>
          <w:rFonts w:ascii="Times New Roman" w:eastAsia="仿宋" w:hAnsi="Times New Roman" w:cs="Times New Roman" w:hint="eastAsia"/>
          <w:szCs w:val="21"/>
        </w:rPr>
        <w:t>。</w:t>
      </w:r>
    </w:p>
    <w:p w14:paraId="19648096" w14:textId="69577E3A" w:rsidR="00880CDE" w:rsidRPr="001776E0" w:rsidRDefault="00880CDE" w:rsidP="00880CDE">
      <w:pPr>
        <w:ind w:leftChars="200" w:left="420"/>
        <w:jc w:val="left"/>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4</w:t>
      </w:r>
      <w:r w:rsidRPr="001776E0">
        <w:rPr>
          <w:rFonts w:ascii="Times New Roman" w:eastAsia="仿宋" w:hAnsi="Times New Roman" w:cs="Times New Roman" w:hint="eastAsia"/>
          <w:szCs w:val="21"/>
        </w:rPr>
        <w:t>）</w:t>
      </w:r>
      <w:r w:rsidR="00D15BCD" w:rsidRPr="001776E0">
        <w:rPr>
          <w:rFonts w:ascii="Times New Roman" w:eastAsia="仿宋" w:hAnsi="Times New Roman" w:cs="Times New Roman" w:hint="eastAsia"/>
          <w:szCs w:val="21"/>
        </w:rPr>
        <w:t>Counterfactual_Tech.m</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Counterfactual_Tech_Unilateral.m</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Counterfactual_Tech_Nash.m</w:t>
      </w:r>
      <w:r w:rsidR="00D15BCD"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用于求解“</w:t>
      </w:r>
      <w:r w:rsidR="00760635" w:rsidRPr="001776E0">
        <w:rPr>
          <w:rFonts w:ascii="Times New Roman" w:eastAsia="仿宋" w:hAnsi="Times New Roman" w:cs="Times New Roman" w:hint="eastAsia"/>
          <w:szCs w:val="21"/>
        </w:rPr>
        <w:t>（三）突破路径模拟：算力比较优势与贸易政策</w:t>
      </w:r>
      <w:r w:rsidRPr="001776E0">
        <w:rPr>
          <w:rFonts w:ascii="Times New Roman" w:eastAsia="仿宋" w:hAnsi="Times New Roman" w:cs="Times New Roman" w:hint="eastAsia"/>
          <w:szCs w:val="21"/>
        </w:rPr>
        <w:t>”的结果。</w:t>
      </w:r>
    </w:p>
    <w:p w14:paraId="146CE4E2" w14:textId="4296B511" w:rsidR="00C52811" w:rsidRPr="001776E0" w:rsidRDefault="00C52811" w:rsidP="003D61E5">
      <w:pPr>
        <w:ind w:leftChars="200" w:left="420"/>
        <w:jc w:val="left"/>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5</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Figure.m</w:t>
      </w:r>
      <w:r w:rsidRPr="001776E0">
        <w:rPr>
          <w:rFonts w:ascii="Times New Roman" w:eastAsia="仿宋" w:hAnsi="Times New Roman" w:cs="Times New Roman" w:hint="eastAsia"/>
          <w:szCs w:val="21"/>
        </w:rPr>
        <w:t>：用于复现附图</w:t>
      </w:r>
      <w:r w:rsidR="00556EFA" w:rsidRPr="001776E0">
        <w:rPr>
          <w:rFonts w:ascii="Times New Roman" w:eastAsia="仿宋" w:hAnsi="Times New Roman" w:cs="Times New Roman" w:hint="eastAsia"/>
          <w:szCs w:val="21"/>
        </w:rPr>
        <w:t>XIV</w:t>
      </w:r>
      <w:r w:rsidR="00556EFA">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至</w:t>
      </w:r>
      <w:r w:rsidR="00556EFA" w:rsidRPr="001776E0">
        <w:rPr>
          <w:rFonts w:ascii="Times New Roman" w:eastAsia="仿宋" w:hAnsi="Times New Roman" w:cs="Times New Roman" w:hint="eastAsia"/>
          <w:szCs w:val="21"/>
        </w:rPr>
        <w:t>XIV</w:t>
      </w:r>
      <w:r w:rsidR="00556EFA">
        <w:rPr>
          <w:rFonts w:ascii="Times New Roman" w:eastAsia="仿宋" w:hAnsi="Times New Roman" w:cs="Times New Roman" w:hint="eastAsia"/>
          <w:szCs w:val="21"/>
        </w:rPr>
        <w:t>13</w:t>
      </w:r>
      <w:r w:rsidRPr="001776E0">
        <w:rPr>
          <w:rFonts w:ascii="Times New Roman" w:eastAsia="仿宋" w:hAnsi="Times New Roman" w:cs="Times New Roman" w:hint="eastAsia"/>
          <w:szCs w:val="21"/>
        </w:rPr>
        <w:t>。</w:t>
      </w:r>
    </w:p>
    <w:p w14:paraId="081C736C" w14:textId="79EC94F9" w:rsidR="00D15BCD" w:rsidRPr="001776E0" w:rsidRDefault="00D15BCD" w:rsidP="000B4F4C">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003D61E5" w:rsidRPr="001776E0">
        <w:rPr>
          <w:rFonts w:ascii="Times New Roman" w:eastAsia="仿宋" w:hAnsi="Times New Roman" w:cs="Times New Roman" w:hint="eastAsia"/>
          <w:szCs w:val="21"/>
        </w:rPr>
        <w:t>6</w:t>
      </w:r>
      <w:r w:rsidRPr="001776E0">
        <w:rPr>
          <w:rFonts w:ascii="Times New Roman" w:eastAsia="仿宋" w:hAnsi="Times New Roman" w:cs="Times New Roman" w:hint="eastAsia"/>
          <w:szCs w:val="21"/>
        </w:rPr>
        <w:t>）</w:t>
      </w:r>
      <w:r w:rsidR="000B4F4C" w:rsidRPr="000B4F4C">
        <w:rPr>
          <w:rFonts w:ascii="Times New Roman" w:eastAsia="仿宋" w:hAnsi="Times New Roman" w:cs="Times New Roman"/>
          <w:szCs w:val="21"/>
        </w:rPr>
        <w:t>main_Robust_beta</w:t>
      </w:r>
      <w:r w:rsidRPr="001776E0">
        <w:rPr>
          <w:rFonts w:ascii="Times New Roman" w:eastAsia="仿宋" w:hAnsi="Times New Roman" w:cs="Times New Roman" w:hint="eastAsia"/>
          <w:szCs w:val="21"/>
        </w:rPr>
        <w:t>.m</w:t>
      </w:r>
      <w:r w:rsidRPr="001776E0">
        <w:rPr>
          <w:rFonts w:ascii="Times New Roman" w:eastAsia="仿宋" w:hAnsi="Times New Roman" w:cs="Times New Roman" w:hint="eastAsia"/>
          <w:szCs w:val="21"/>
        </w:rPr>
        <w:t>：用于运行该部分的所有结果。</w:t>
      </w:r>
    </w:p>
    <w:p w14:paraId="4684B0D4" w14:textId="1076F8F2" w:rsidR="00D15BCD" w:rsidRPr="001776E0" w:rsidRDefault="00D15BCD" w:rsidP="00D15BCD">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003D61E5" w:rsidRPr="001776E0">
        <w:rPr>
          <w:rFonts w:ascii="Times New Roman" w:eastAsia="仿宋" w:hAnsi="Times New Roman" w:cs="Times New Roman" w:hint="eastAsia"/>
          <w:szCs w:val="21"/>
        </w:rPr>
        <w:t>7</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func_eqm_iter.</w:t>
      </w:r>
      <w:r w:rsidRPr="001776E0">
        <w:rPr>
          <w:rFonts w:ascii="Times New Roman" w:eastAsia="仿宋" w:hAnsi="Times New Roman" w:cs="Times New Roman"/>
          <w:szCs w:val="21"/>
        </w:rPr>
        <w:t>m</w:t>
      </w:r>
      <w:r w:rsidRPr="001776E0">
        <w:rPr>
          <w:rFonts w:ascii="Times New Roman" w:eastAsia="仿宋" w:hAnsi="Times New Roman" w:cs="Times New Roman" w:hint="eastAsia"/>
          <w:szCs w:val="21"/>
        </w:rPr>
        <w:t>与</w:t>
      </w:r>
      <w:r w:rsidRPr="001776E0">
        <w:rPr>
          <w:rFonts w:ascii="Times New Roman" w:eastAsia="仿宋" w:hAnsi="Times New Roman" w:cs="Times New Roman" w:hint="eastAsia"/>
          <w:szCs w:val="21"/>
        </w:rPr>
        <w:t>func_eqm_update.m</w:t>
      </w:r>
      <w:r w:rsidRPr="001776E0">
        <w:rPr>
          <w:rFonts w:ascii="Times New Roman" w:eastAsia="仿宋" w:hAnsi="Times New Roman" w:cs="Times New Roman"/>
          <w:szCs w:val="21"/>
        </w:rPr>
        <w:t>：求解模型均衡。</w:t>
      </w:r>
    </w:p>
    <w:p w14:paraId="6B809080" w14:textId="63E30EC9" w:rsidR="00D15BCD" w:rsidRPr="001776E0" w:rsidRDefault="00D15BCD" w:rsidP="00D15BCD">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003D61E5" w:rsidRPr="001776E0">
        <w:rPr>
          <w:rFonts w:ascii="Times New Roman" w:eastAsia="仿宋" w:hAnsi="Times New Roman" w:cs="Times New Roman" w:hint="eastAsia"/>
          <w:szCs w:val="21"/>
        </w:rPr>
        <w:t>8</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func_obj_t_cu.m</w:t>
      </w:r>
      <w:r w:rsidRPr="001776E0">
        <w:rPr>
          <w:rFonts w:ascii="Times New Roman" w:eastAsia="仿宋" w:hAnsi="Times New Roman" w:cs="Times New Roman" w:hint="eastAsia"/>
          <w:szCs w:val="21"/>
        </w:rPr>
        <w:t>与</w:t>
      </w:r>
      <w:r w:rsidRPr="001776E0">
        <w:rPr>
          <w:rFonts w:ascii="Times New Roman" w:eastAsia="仿宋" w:hAnsi="Times New Roman" w:cs="Times New Roman" w:hint="eastAsia"/>
          <w:szCs w:val="21"/>
        </w:rPr>
        <w:t>func_obj_t_uc.m</w:t>
      </w:r>
      <w:r w:rsidRPr="001776E0">
        <w:rPr>
          <w:rFonts w:ascii="Times New Roman" w:eastAsia="仿宋" w:hAnsi="Times New Roman" w:cs="Times New Roman" w:hint="eastAsia"/>
          <w:szCs w:val="21"/>
        </w:rPr>
        <w:t>：用于求解国家</w:t>
      </w:r>
      <m:oMath>
        <m:r>
          <w:rPr>
            <w:rFonts w:ascii="Cambria Math" w:eastAsia="仿宋" w:hAnsi="Cambria Math" w:cs="Times New Roman"/>
            <w:szCs w:val="21"/>
          </w:rPr>
          <m:t>C</m:t>
        </m:r>
      </m:oMath>
      <w:r w:rsidRPr="001776E0">
        <w:rPr>
          <w:rFonts w:ascii="Times New Roman" w:eastAsia="仿宋" w:hAnsi="Times New Roman" w:cs="Times New Roman" w:hint="eastAsia"/>
          <w:szCs w:val="21"/>
        </w:rPr>
        <w:t>和国家</w:t>
      </w:r>
      <m:oMath>
        <m:r>
          <w:rPr>
            <w:rFonts w:ascii="Cambria Math" w:eastAsia="仿宋" w:hAnsi="Cambria Math" w:cs="Times New Roman"/>
            <w:szCs w:val="21"/>
          </w:rPr>
          <m:t>U</m:t>
        </m:r>
      </m:oMath>
      <w:r w:rsidRPr="001776E0">
        <w:rPr>
          <w:rFonts w:ascii="Times New Roman" w:eastAsia="仿宋" w:hAnsi="Times New Roman" w:cs="Times New Roman" w:hint="eastAsia"/>
          <w:szCs w:val="21"/>
        </w:rPr>
        <w:t>最优关税和纳什关税。</w:t>
      </w:r>
    </w:p>
    <w:p w14:paraId="3E347663" w14:textId="2EC4B885" w:rsidR="00D15BCD" w:rsidRPr="001776E0" w:rsidRDefault="00D15BCD" w:rsidP="00D15BCD">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003D61E5" w:rsidRPr="001776E0">
        <w:rPr>
          <w:rFonts w:ascii="Times New Roman" w:eastAsia="仿宋" w:hAnsi="Times New Roman" w:cs="Times New Roman" w:hint="eastAsia"/>
          <w:szCs w:val="21"/>
        </w:rPr>
        <w:t>9</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ktropt_singlestart.opt</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ktropt_singlestart2.opt</w:t>
      </w:r>
      <w:r w:rsidRPr="001776E0">
        <w:rPr>
          <w:rFonts w:ascii="Times New Roman" w:eastAsia="仿宋" w:hAnsi="Times New Roman" w:cs="Times New Roman" w:hint="eastAsia"/>
          <w:szCs w:val="21"/>
        </w:rPr>
        <w:t>和</w:t>
      </w:r>
      <w:r w:rsidRPr="001776E0">
        <w:rPr>
          <w:rFonts w:ascii="Times New Roman" w:eastAsia="仿宋" w:hAnsi="Times New Roman" w:cs="Times New Roman" w:hint="eastAsia"/>
          <w:szCs w:val="21"/>
        </w:rPr>
        <w:t>ktropt_singlestart3.opt</w:t>
      </w:r>
      <w:r w:rsidRPr="001776E0">
        <w:rPr>
          <w:rFonts w:ascii="Times New Roman" w:eastAsia="仿宋" w:hAnsi="Times New Roman" w:cs="Times New Roman" w:hint="eastAsia"/>
          <w:szCs w:val="21"/>
        </w:rPr>
        <w:t>：求解最优的辅助命令。</w:t>
      </w:r>
    </w:p>
    <w:p w14:paraId="7DAE7F6A" w14:textId="103A0D3B" w:rsidR="00D15BCD" w:rsidRPr="001776E0" w:rsidRDefault="00D15BCD" w:rsidP="00D15BCD">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w:t>
      </w:r>
      <w:r w:rsidR="003D61E5" w:rsidRPr="001776E0">
        <w:rPr>
          <w:rFonts w:ascii="Times New Roman" w:eastAsia="仿宋" w:hAnsi="Times New Roman" w:cs="Times New Roman" w:hint="eastAsia"/>
          <w:szCs w:val="21"/>
        </w:rPr>
        <w:t>0</w:t>
      </w:r>
      <w:r w:rsidRPr="001776E0">
        <w:rPr>
          <w:rFonts w:ascii="Times New Roman" w:eastAsia="仿宋" w:hAnsi="Times New Roman" w:cs="Times New Roman"/>
          <w:szCs w:val="21"/>
        </w:rPr>
        <w:t>）</w:t>
      </w:r>
      <w:r w:rsidRPr="001776E0">
        <w:rPr>
          <w:rFonts w:ascii="Times New Roman" w:eastAsia="仿宋" w:hAnsi="Times New Roman" w:cs="Times New Roman"/>
          <w:szCs w:val="21"/>
        </w:rPr>
        <w:t>tight_subplot.m</w:t>
      </w:r>
      <w:r w:rsidRPr="001776E0">
        <w:rPr>
          <w:rFonts w:ascii="Times New Roman" w:eastAsia="仿宋" w:hAnsi="Times New Roman" w:cs="Times New Roman"/>
          <w:szCs w:val="21"/>
        </w:rPr>
        <w:t>：画图。</w:t>
      </w:r>
    </w:p>
    <w:p w14:paraId="2A5B0257" w14:textId="4546E85D" w:rsidR="00D15BCD" w:rsidRPr="001776E0" w:rsidRDefault="00D15BCD" w:rsidP="00D15BCD">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w:t>
      </w:r>
      <w:r w:rsidR="003D61E5" w:rsidRPr="001776E0">
        <w:rPr>
          <w:rFonts w:ascii="Times New Roman" w:eastAsia="仿宋" w:hAnsi="Times New Roman" w:cs="Times New Roman" w:hint="eastAsia"/>
          <w:szCs w:val="21"/>
        </w:rPr>
        <w:t>1</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0D1558" w:rsidRPr="001776E0">
        <w:rPr>
          <w:rFonts w:ascii="Times New Roman" w:eastAsia="仿宋" w:hAnsi="Times New Roman" w:cs="Times New Roman" w:hint="eastAsia"/>
          <w:szCs w:val="21"/>
        </w:rPr>
        <w:t>/Robust_beta</w:t>
      </w:r>
      <w:r w:rsidRPr="001776E0">
        <w:rPr>
          <w:rFonts w:ascii="Times New Roman" w:eastAsia="仿宋" w:hAnsi="Times New Roman" w:cs="Times New Roman"/>
          <w:szCs w:val="21"/>
        </w:rPr>
        <w:t>/data”</w:t>
      </w:r>
      <w:r w:rsidRPr="001776E0">
        <w:rPr>
          <w:rFonts w:ascii="Times New Roman" w:eastAsia="仿宋" w:hAnsi="Times New Roman" w:cs="Times New Roman"/>
          <w:szCs w:val="21"/>
        </w:rPr>
        <w:t>：存放该部分所输出的相关数据。</w:t>
      </w:r>
    </w:p>
    <w:p w14:paraId="530F299E" w14:textId="4C4D1119" w:rsidR="00781A7E" w:rsidRPr="001776E0" w:rsidRDefault="00D15BCD" w:rsidP="000D1558">
      <w:pPr>
        <w:spacing w:afterLines="100" w:after="312"/>
        <w:ind w:firstLine="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w:t>
      </w:r>
      <w:r w:rsidR="003D61E5" w:rsidRPr="001776E0">
        <w:rPr>
          <w:rFonts w:ascii="Times New Roman" w:eastAsia="仿宋" w:hAnsi="Times New Roman" w:cs="Times New Roman" w:hint="eastAsia"/>
          <w:szCs w:val="21"/>
        </w:rPr>
        <w:t>2</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0D1558" w:rsidRPr="001776E0">
        <w:rPr>
          <w:rFonts w:ascii="Times New Roman" w:eastAsia="仿宋" w:hAnsi="Times New Roman" w:cs="Times New Roman" w:hint="eastAsia"/>
          <w:szCs w:val="21"/>
        </w:rPr>
        <w:t>/Robust_beta</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result</w:t>
      </w:r>
      <w:r w:rsidRPr="001776E0">
        <w:rPr>
          <w:rFonts w:ascii="Times New Roman" w:eastAsia="仿宋" w:hAnsi="Times New Roman" w:cs="Times New Roman"/>
          <w:szCs w:val="21"/>
        </w:rPr>
        <w:t>”</w:t>
      </w:r>
      <w:r w:rsidRPr="001776E0">
        <w:rPr>
          <w:rFonts w:ascii="Times New Roman" w:eastAsia="仿宋" w:hAnsi="Times New Roman" w:cs="Times New Roman"/>
          <w:szCs w:val="21"/>
        </w:rPr>
        <w:t>：存放该部分所输出的图</w:t>
      </w:r>
      <w:r w:rsidRPr="001776E0">
        <w:rPr>
          <w:rFonts w:ascii="Times New Roman" w:eastAsia="仿宋" w:hAnsi="Times New Roman" w:cs="Times New Roman" w:hint="eastAsia"/>
          <w:szCs w:val="21"/>
        </w:rPr>
        <w:t>和表</w:t>
      </w:r>
      <w:r w:rsidRPr="001776E0">
        <w:rPr>
          <w:rFonts w:ascii="Times New Roman" w:eastAsia="仿宋" w:hAnsi="Times New Roman" w:cs="Times New Roman"/>
          <w:szCs w:val="21"/>
        </w:rPr>
        <w:t>。</w:t>
      </w:r>
    </w:p>
    <w:p w14:paraId="12329AA7" w14:textId="77777777" w:rsidR="00384C82" w:rsidRPr="001776E0" w:rsidRDefault="00384C82" w:rsidP="00384C82">
      <w:pPr>
        <w:rPr>
          <w:rFonts w:ascii="Times New Roman" w:eastAsia="仿宋" w:hAnsi="Times New Roman" w:cs="Times New Roman"/>
          <w:szCs w:val="21"/>
        </w:rPr>
      </w:pPr>
      <w:r w:rsidRPr="001776E0">
        <w:rPr>
          <w:rFonts w:ascii="Times New Roman" w:eastAsia="仿宋" w:hAnsi="Times New Roman" w:cs="Times New Roman"/>
          <w:szCs w:val="21"/>
        </w:rPr>
        <w:t>----------------------------------------------------------------------------------------------------------------------</w:t>
      </w:r>
    </w:p>
    <w:p w14:paraId="39B48243" w14:textId="0D69E5A7" w:rsidR="00384C82" w:rsidRPr="001776E0" w:rsidRDefault="00A253A3" w:rsidP="00A253A3">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384C82" w:rsidRPr="001776E0">
        <w:rPr>
          <w:rFonts w:ascii="Times New Roman" w:eastAsia="仿宋" w:hAnsi="Times New Roman" w:cs="Times New Roman"/>
          <w:b/>
          <w:bCs/>
          <w:szCs w:val="21"/>
        </w:rPr>
        <w:t>文件夹</w:t>
      </w:r>
      <w:r>
        <w:rPr>
          <w:rFonts w:ascii="Times New Roman" w:eastAsia="仿宋" w:hAnsi="Times New Roman" w:cs="Times New Roman" w:hint="eastAsia"/>
          <w:b/>
          <w:bCs/>
          <w:szCs w:val="21"/>
        </w:rPr>
        <w:t>“</w:t>
      </w:r>
      <w:r w:rsidRPr="001776E0">
        <w:rPr>
          <w:rFonts w:ascii="Times New Roman" w:eastAsia="仿宋" w:hAnsi="Times New Roman" w:cs="Times New Roman"/>
          <w:b/>
          <w:bCs/>
          <w:szCs w:val="21"/>
        </w:rPr>
        <w:t>～</w:t>
      </w:r>
      <w:r w:rsidRPr="001776E0">
        <w:rPr>
          <w:rFonts w:ascii="Times New Roman" w:eastAsia="仿宋" w:hAnsi="Times New Roman" w:cs="Times New Roman"/>
          <w:b/>
          <w:bCs/>
          <w:szCs w:val="21"/>
        </w:rPr>
        <w:t xml:space="preserve">/ </w:t>
      </w:r>
      <w:r w:rsidRPr="001776E0">
        <w:rPr>
          <w:rFonts w:ascii="Times New Roman" w:eastAsia="仿宋" w:hAnsi="Times New Roman" w:cs="Times New Roman" w:hint="eastAsia"/>
          <w:b/>
          <w:bCs/>
          <w:szCs w:val="21"/>
        </w:rPr>
        <w:t>Robust_cp</w:t>
      </w:r>
      <w:r>
        <w:rPr>
          <w:rFonts w:ascii="Times New Roman" w:eastAsia="仿宋" w:hAnsi="Times New Roman" w:cs="Times New Roman" w:hint="eastAsia"/>
          <w:b/>
          <w:bCs/>
          <w:szCs w:val="21"/>
        </w:rPr>
        <w:t>”</w:t>
      </w:r>
    </w:p>
    <w:p w14:paraId="5CF629F1" w14:textId="078EE191" w:rsidR="00384C82" w:rsidRPr="001776E0" w:rsidRDefault="00384C82" w:rsidP="007E2AD6">
      <w:pPr>
        <w:spacing w:after="100"/>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lastRenderedPageBreak/>
        <w:t>该文件夹包含了用于复现附录《</w:t>
      </w:r>
      <w:r w:rsidR="005176C6" w:rsidRPr="001776E0">
        <w:rPr>
          <w:rFonts w:ascii="Times New Roman" w:eastAsia="仿宋" w:hAnsi="Times New Roman" w:cs="Times New Roman" w:hint="eastAsia"/>
          <w:szCs w:val="21"/>
        </w:rPr>
        <w:t>附录</w:t>
      </w:r>
      <w:r w:rsidR="005176C6" w:rsidRPr="001776E0">
        <w:rPr>
          <w:rFonts w:ascii="Times New Roman" w:eastAsia="仿宋" w:hAnsi="Times New Roman" w:cs="Times New Roman" w:hint="eastAsia"/>
          <w:szCs w:val="21"/>
        </w:rPr>
        <w:t xml:space="preserve">XV  </w:t>
      </w:r>
      <w:r w:rsidR="005176C6" w:rsidRPr="001776E0">
        <w:rPr>
          <w:rFonts w:ascii="Times New Roman" w:eastAsia="仿宋" w:hAnsi="Times New Roman" w:cs="Times New Roman" w:hint="eastAsia"/>
          <w:szCs w:val="21"/>
        </w:rPr>
        <w:t>稳健性检验：商品部门为完全竞争市场</w:t>
      </w:r>
      <w:r w:rsidRPr="001776E0">
        <w:rPr>
          <w:rFonts w:ascii="Times New Roman" w:eastAsia="仿宋" w:hAnsi="Times New Roman" w:cs="Times New Roman"/>
          <w:szCs w:val="21"/>
        </w:rPr>
        <w:t>》相关结果的代码，并输出</w:t>
      </w:r>
      <w:r w:rsidRPr="001776E0">
        <w:rPr>
          <w:rFonts w:ascii="Times New Roman" w:eastAsia="仿宋" w:hAnsi="Times New Roman" w:cs="Times New Roman" w:hint="eastAsia"/>
          <w:szCs w:val="21"/>
        </w:rPr>
        <w:t>附表</w:t>
      </w:r>
      <w:r w:rsidR="00153073" w:rsidRPr="001776E0">
        <w:rPr>
          <w:rFonts w:ascii="Times New Roman" w:eastAsia="仿宋" w:hAnsi="Times New Roman" w:cs="Times New Roman" w:hint="eastAsia"/>
          <w:szCs w:val="21"/>
        </w:rPr>
        <w:t>XV</w:t>
      </w:r>
      <w:r w:rsidR="00153073">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至</w:t>
      </w:r>
      <w:r w:rsidR="00153073" w:rsidRPr="001776E0">
        <w:rPr>
          <w:rFonts w:ascii="Times New Roman" w:eastAsia="仿宋" w:hAnsi="Times New Roman" w:cs="Times New Roman" w:hint="eastAsia"/>
          <w:szCs w:val="21"/>
        </w:rPr>
        <w:t>XV</w:t>
      </w:r>
      <w:r w:rsidR="00153073">
        <w:rPr>
          <w:rFonts w:ascii="Times New Roman" w:eastAsia="仿宋" w:hAnsi="Times New Roman" w:cs="Times New Roman" w:hint="eastAsia"/>
          <w:szCs w:val="21"/>
        </w:rPr>
        <w:t>2</w:t>
      </w:r>
      <w:r w:rsidRPr="001776E0">
        <w:rPr>
          <w:rFonts w:ascii="Times New Roman" w:eastAsia="仿宋" w:hAnsi="Times New Roman" w:cs="Times New Roman" w:hint="eastAsia"/>
          <w:szCs w:val="21"/>
        </w:rPr>
        <w:t>，</w:t>
      </w:r>
      <w:r w:rsidRPr="001776E0">
        <w:rPr>
          <w:rFonts w:ascii="Times New Roman" w:eastAsia="仿宋" w:hAnsi="Times New Roman" w:cs="Times New Roman"/>
          <w:szCs w:val="21"/>
        </w:rPr>
        <w:t>附图</w:t>
      </w:r>
      <w:r w:rsidR="00153073" w:rsidRPr="001776E0">
        <w:rPr>
          <w:rFonts w:ascii="Times New Roman" w:eastAsia="仿宋" w:hAnsi="Times New Roman" w:cs="Times New Roman" w:hint="eastAsia"/>
          <w:szCs w:val="21"/>
        </w:rPr>
        <w:t>XV</w:t>
      </w:r>
      <w:r w:rsidR="00153073">
        <w:rPr>
          <w:rFonts w:ascii="Times New Roman" w:eastAsia="仿宋" w:hAnsi="Times New Roman" w:cs="Times New Roman" w:hint="eastAsia"/>
          <w:szCs w:val="21"/>
        </w:rPr>
        <w:t>1</w:t>
      </w:r>
      <w:r w:rsidRPr="001776E0">
        <w:rPr>
          <w:rFonts w:ascii="Times New Roman" w:eastAsia="仿宋" w:hAnsi="Times New Roman" w:cs="Times New Roman"/>
          <w:szCs w:val="21"/>
        </w:rPr>
        <w:t>至附图</w:t>
      </w:r>
      <w:r w:rsidR="00153073" w:rsidRPr="001776E0">
        <w:rPr>
          <w:rFonts w:ascii="Times New Roman" w:eastAsia="仿宋" w:hAnsi="Times New Roman" w:cs="Times New Roman" w:hint="eastAsia"/>
          <w:szCs w:val="21"/>
        </w:rPr>
        <w:t>XV</w:t>
      </w:r>
      <w:r w:rsidR="00153073">
        <w:rPr>
          <w:rFonts w:ascii="Times New Roman" w:eastAsia="仿宋" w:hAnsi="Times New Roman" w:cs="Times New Roman" w:hint="eastAsia"/>
          <w:szCs w:val="21"/>
        </w:rPr>
        <w:t>4</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结构同文件夹“～</w:t>
      </w:r>
      <w:r w:rsidRPr="001776E0">
        <w:rPr>
          <w:rFonts w:ascii="Times New Roman" w:eastAsia="仿宋" w:hAnsi="Times New Roman" w:cs="Times New Roman" w:hint="eastAsia"/>
          <w:szCs w:val="21"/>
        </w:rPr>
        <w:t>/ Baseline</w:t>
      </w:r>
      <w:r w:rsidRPr="001776E0">
        <w:rPr>
          <w:rFonts w:ascii="Times New Roman" w:eastAsia="仿宋" w:hAnsi="Times New Roman" w:cs="Times New Roman" w:hint="eastAsia"/>
          <w:szCs w:val="21"/>
        </w:rPr>
        <w:t>”。</w:t>
      </w:r>
    </w:p>
    <w:p w14:paraId="24DF34F5" w14:textId="77777777" w:rsidR="000F66C4" w:rsidRPr="001776E0" w:rsidRDefault="000F66C4" w:rsidP="000F66C4">
      <w:pPr>
        <w:rPr>
          <w:rFonts w:ascii="Times New Roman" w:eastAsia="仿宋" w:hAnsi="Times New Roman" w:cs="Times New Roman"/>
          <w:szCs w:val="21"/>
        </w:rPr>
      </w:pPr>
      <w:r w:rsidRPr="001776E0">
        <w:rPr>
          <w:rFonts w:ascii="Times New Roman" w:eastAsia="仿宋" w:hAnsi="Times New Roman" w:cs="Times New Roman"/>
          <w:szCs w:val="21"/>
        </w:rPr>
        <w:t>----------------------------------------------------------------------------------------------------------------------</w:t>
      </w:r>
    </w:p>
    <w:p w14:paraId="21FF6124" w14:textId="07430E3F" w:rsidR="000F66C4" w:rsidRPr="001776E0" w:rsidRDefault="008C4BAB" w:rsidP="008C4BAB">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000F66C4" w:rsidRPr="001776E0">
        <w:rPr>
          <w:rFonts w:ascii="Times New Roman" w:eastAsia="仿宋" w:hAnsi="Times New Roman" w:cs="Times New Roman"/>
          <w:b/>
          <w:bCs/>
          <w:szCs w:val="21"/>
        </w:rPr>
        <w:t>文件夹</w:t>
      </w:r>
      <w:r>
        <w:rPr>
          <w:rFonts w:ascii="Times New Roman" w:eastAsia="仿宋" w:hAnsi="Times New Roman" w:cs="Times New Roman" w:hint="eastAsia"/>
          <w:b/>
          <w:bCs/>
          <w:szCs w:val="21"/>
        </w:rPr>
        <w:t>“</w:t>
      </w:r>
      <w:r w:rsidRPr="001776E0">
        <w:rPr>
          <w:rFonts w:ascii="Times New Roman" w:eastAsia="仿宋" w:hAnsi="Times New Roman" w:cs="Times New Roman"/>
          <w:b/>
          <w:bCs/>
          <w:szCs w:val="21"/>
        </w:rPr>
        <w:t>～</w:t>
      </w:r>
      <w:r w:rsidRPr="001776E0">
        <w:rPr>
          <w:rFonts w:ascii="Times New Roman" w:eastAsia="仿宋" w:hAnsi="Times New Roman" w:cs="Times New Roman"/>
          <w:b/>
          <w:bCs/>
          <w:szCs w:val="21"/>
        </w:rPr>
        <w:t xml:space="preserve">/ </w:t>
      </w:r>
      <w:r w:rsidRPr="001776E0">
        <w:rPr>
          <w:rFonts w:ascii="Times New Roman" w:eastAsia="仿宋" w:hAnsi="Times New Roman" w:cs="Times New Roman" w:hint="eastAsia"/>
          <w:b/>
          <w:bCs/>
          <w:szCs w:val="21"/>
        </w:rPr>
        <w:t>Robust_mu</w:t>
      </w:r>
      <w:r>
        <w:rPr>
          <w:rFonts w:ascii="Times New Roman" w:eastAsia="仿宋" w:hAnsi="Times New Roman" w:cs="Times New Roman" w:hint="eastAsia"/>
          <w:b/>
          <w:bCs/>
          <w:szCs w:val="21"/>
        </w:rPr>
        <w:t>”</w:t>
      </w:r>
    </w:p>
    <w:p w14:paraId="3E7213C0" w14:textId="01FB6E11" w:rsidR="000F66C4" w:rsidRPr="001776E0" w:rsidRDefault="000F66C4" w:rsidP="000F66C4">
      <w:pPr>
        <w:ind w:firstLineChars="200"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该文件夹包含了用于复现附录《</w:t>
      </w:r>
      <w:r w:rsidRPr="001776E0">
        <w:rPr>
          <w:rFonts w:ascii="Times New Roman" w:eastAsia="仿宋" w:hAnsi="Times New Roman" w:cs="Times New Roman" w:hint="eastAsia"/>
          <w:szCs w:val="21"/>
        </w:rPr>
        <w:t>附录</w:t>
      </w:r>
      <w:r w:rsidRPr="001776E0">
        <w:rPr>
          <w:rFonts w:ascii="Times New Roman" w:eastAsia="仿宋" w:hAnsi="Times New Roman" w:cs="Times New Roman" w:hint="eastAsia"/>
          <w:szCs w:val="21"/>
        </w:rPr>
        <w:t xml:space="preserve">XVI  </w:t>
      </w:r>
      <w:r w:rsidRPr="001776E0">
        <w:rPr>
          <w:rFonts w:ascii="Times New Roman" w:eastAsia="仿宋" w:hAnsi="Times New Roman" w:cs="Times New Roman" w:hint="eastAsia"/>
          <w:szCs w:val="21"/>
        </w:rPr>
        <w:t>稳健性检验：垄断模式下数据中间商市场势力</w:t>
      </w:r>
      <m:oMath>
        <m:r>
          <w:rPr>
            <w:rFonts w:ascii="Cambria Math" w:eastAsia="仿宋" w:hAnsi="Cambria Math" w:cs="Times New Roman" w:hint="eastAsia"/>
            <w:szCs w:val="21"/>
          </w:rPr>
          <m:t>μ</m:t>
        </m:r>
      </m:oMath>
      <w:r w:rsidRPr="001776E0">
        <w:rPr>
          <w:rFonts w:ascii="Times New Roman" w:eastAsia="仿宋" w:hAnsi="Times New Roman" w:cs="Times New Roman"/>
          <w:szCs w:val="21"/>
        </w:rPr>
        <w:t>》相关结果的代码。具体如下：</w:t>
      </w:r>
    </w:p>
    <w:p w14:paraId="396C7DF9" w14:textId="77777777" w:rsidR="000F66C4" w:rsidRPr="001776E0" w:rsidRDefault="000F66C4" w:rsidP="000F66C4">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Parameters.m</w:t>
      </w:r>
      <w:r w:rsidRPr="001776E0">
        <w:rPr>
          <w:rFonts w:ascii="Times New Roman" w:eastAsia="仿宋" w:hAnsi="Times New Roman" w:cs="Times New Roman" w:hint="eastAsia"/>
          <w:szCs w:val="21"/>
        </w:rPr>
        <w:t>：用于导入参数。</w:t>
      </w:r>
    </w:p>
    <w:p w14:paraId="12298F67" w14:textId="77777777" w:rsidR="000F66C4" w:rsidRPr="001776E0" w:rsidRDefault="000F66C4" w:rsidP="000F66C4">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2</w:t>
      </w:r>
      <w:r w:rsidRPr="001776E0">
        <w:rPr>
          <w:rFonts w:ascii="Times New Roman" w:eastAsia="仿宋" w:hAnsi="Times New Roman" w:cs="Times New Roman"/>
          <w:szCs w:val="21"/>
        </w:rPr>
        <w:t>）</w:t>
      </w:r>
      <w:r w:rsidRPr="001776E0">
        <w:rPr>
          <w:rFonts w:ascii="Times New Roman" w:eastAsia="仿宋" w:hAnsi="Times New Roman" w:cs="Times New Roman"/>
          <w:szCs w:val="21"/>
        </w:rPr>
        <w:t>Baseline.m</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用于求解“（一）数据中间商市场结构与国家福利”的结果</w:t>
      </w:r>
      <w:r w:rsidRPr="001776E0">
        <w:rPr>
          <w:rFonts w:ascii="Times New Roman" w:eastAsia="仿宋" w:hAnsi="Times New Roman" w:cs="Times New Roman"/>
          <w:szCs w:val="21"/>
        </w:rPr>
        <w:t>。</w:t>
      </w:r>
    </w:p>
    <w:p w14:paraId="5F6F2301" w14:textId="77777777" w:rsidR="000F66C4" w:rsidRPr="001776E0" w:rsidRDefault="000F66C4" w:rsidP="000F66C4">
      <w:pPr>
        <w:ind w:leftChars="200" w:left="420"/>
        <w:jc w:val="left"/>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3</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Counterfactual_TariffUnilateral_UC.m</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Counterfactual_TariffUnilateral_CU.m</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Counterfactual_TariffNash.m</w:t>
      </w:r>
      <w:r w:rsidRPr="001776E0">
        <w:rPr>
          <w:rFonts w:ascii="Times New Roman" w:eastAsia="仿宋" w:hAnsi="Times New Roman" w:cs="Times New Roman" w:hint="eastAsia"/>
          <w:szCs w:val="21"/>
        </w:rPr>
        <w:t>：用于求解“（二）数据中间商市场结构与贸易政策”的结果。</w:t>
      </w:r>
    </w:p>
    <w:p w14:paraId="459ECD3B" w14:textId="77777777" w:rsidR="000F66C4" w:rsidRPr="001776E0" w:rsidRDefault="000F66C4" w:rsidP="000F66C4">
      <w:pPr>
        <w:ind w:leftChars="200" w:left="420"/>
        <w:jc w:val="left"/>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4</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Counterfactual_Tech.m</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Counterfactual_Tech_Unilateral.m</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Counterfactual_Tech_Nash.m</w:t>
      </w:r>
      <w:r w:rsidRPr="001776E0">
        <w:rPr>
          <w:rFonts w:ascii="Times New Roman" w:eastAsia="仿宋" w:hAnsi="Times New Roman" w:cs="Times New Roman" w:hint="eastAsia"/>
          <w:szCs w:val="21"/>
        </w:rPr>
        <w:t>：用于求解“（三）突破路径模拟：算力比较优势与贸易政策”的结果。</w:t>
      </w:r>
    </w:p>
    <w:p w14:paraId="7834318A" w14:textId="41287CC0" w:rsidR="000F66C4" w:rsidRPr="001776E0" w:rsidRDefault="000F66C4" w:rsidP="000F66C4">
      <w:pPr>
        <w:ind w:leftChars="200" w:left="420"/>
        <w:jc w:val="left"/>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5</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Figure.m</w:t>
      </w:r>
      <w:r w:rsidRPr="001776E0">
        <w:rPr>
          <w:rFonts w:ascii="Times New Roman" w:eastAsia="仿宋" w:hAnsi="Times New Roman" w:cs="Times New Roman" w:hint="eastAsia"/>
          <w:szCs w:val="21"/>
        </w:rPr>
        <w:t>：用于复现附图</w:t>
      </w:r>
      <w:r w:rsidR="001745F1" w:rsidRPr="001776E0">
        <w:rPr>
          <w:rFonts w:ascii="Times New Roman" w:eastAsia="仿宋" w:hAnsi="Times New Roman" w:cs="Times New Roman" w:hint="eastAsia"/>
          <w:szCs w:val="21"/>
        </w:rPr>
        <w:t>XVI</w:t>
      </w:r>
      <w:r w:rsidR="001745F1">
        <w:rPr>
          <w:rFonts w:ascii="Times New Roman" w:eastAsia="仿宋" w:hAnsi="Times New Roman" w:cs="Times New Roman" w:hint="eastAsia"/>
          <w:szCs w:val="21"/>
        </w:rPr>
        <w:t>1</w:t>
      </w:r>
      <w:r w:rsidRPr="001776E0">
        <w:rPr>
          <w:rFonts w:ascii="Times New Roman" w:eastAsia="仿宋" w:hAnsi="Times New Roman" w:cs="Times New Roman" w:hint="eastAsia"/>
          <w:szCs w:val="21"/>
        </w:rPr>
        <w:t>至</w:t>
      </w:r>
      <w:r w:rsidR="001745F1" w:rsidRPr="001776E0">
        <w:rPr>
          <w:rFonts w:ascii="Times New Roman" w:eastAsia="仿宋" w:hAnsi="Times New Roman" w:cs="Times New Roman" w:hint="eastAsia"/>
          <w:szCs w:val="21"/>
        </w:rPr>
        <w:t>XVI</w:t>
      </w:r>
      <w:r w:rsidR="001745F1">
        <w:rPr>
          <w:rFonts w:ascii="Times New Roman" w:eastAsia="仿宋" w:hAnsi="Times New Roman" w:cs="Times New Roman" w:hint="eastAsia"/>
          <w:szCs w:val="21"/>
        </w:rPr>
        <w:t>4</w:t>
      </w:r>
      <w:r w:rsidRPr="001776E0">
        <w:rPr>
          <w:rFonts w:ascii="Times New Roman" w:eastAsia="仿宋" w:hAnsi="Times New Roman" w:cs="Times New Roman" w:hint="eastAsia"/>
          <w:szCs w:val="21"/>
        </w:rPr>
        <w:t>。</w:t>
      </w:r>
    </w:p>
    <w:p w14:paraId="055D6490" w14:textId="0DD7299C" w:rsidR="000F66C4" w:rsidRPr="001776E0" w:rsidRDefault="000F66C4" w:rsidP="0047141C">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6</w:t>
      </w:r>
      <w:r w:rsidRPr="001776E0">
        <w:rPr>
          <w:rFonts w:ascii="Times New Roman" w:eastAsia="仿宋" w:hAnsi="Times New Roman" w:cs="Times New Roman" w:hint="eastAsia"/>
          <w:szCs w:val="21"/>
        </w:rPr>
        <w:t>）</w:t>
      </w:r>
      <w:r w:rsidR="0047141C" w:rsidRPr="0047141C">
        <w:rPr>
          <w:rFonts w:ascii="Times New Roman" w:eastAsia="仿宋" w:hAnsi="Times New Roman" w:cs="Times New Roman"/>
          <w:szCs w:val="21"/>
        </w:rPr>
        <w:t>main_Robust_mu</w:t>
      </w:r>
      <w:r w:rsidRPr="001776E0">
        <w:rPr>
          <w:rFonts w:ascii="Times New Roman" w:eastAsia="仿宋" w:hAnsi="Times New Roman" w:cs="Times New Roman" w:hint="eastAsia"/>
          <w:szCs w:val="21"/>
        </w:rPr>
        <w:t>.m</w:t>
      </w:r>
      <w:r w:rsidRPr="001776E0">
        <w:rPr>
          <w:rFonts w:ascii="Times New Roman" w:eastAsia="仿宋" w:hAnsi="Times New Roman" w:cs="Times New Roman" w:hint="eastAsia"/>
          <w:szCs w:val="21"/>
        </w:rPr>
        <w:t>：用于运行该部分的所有结果。</w:t>
      </w:r>
    </w:p>
    <w:p w14:paraId="6AE78B4D" w14:textId="77777777" w:rsidR="000F66C4" w:rsidRPr="001776E0" w:rsidRDefault="000F66C4" w:rsidP="000F66C4">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7</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func_eqm_iter.</w:t>
      </w:r>
      <w:r w:rsidRPr="001776E0">
        <w:rPr>
          <w:rFonts w:ascii="Times New Roman" w:eastAsia="仿宋" w:hAnsi="Times New Roman" w:cs="Times New Roman"/>
          <w:szCs w:val="21"/>
        </w:rPr>
        <w:t>m</w:t>
      </w:r>
      <w:r w:rsidRPr="001776E0">
        <w:rPr>
          <w:rFonts w:ascii="Times New Roman" w:eastAsia="仿宋" w:hAnsi="Times New Roman" w:cs="Times New Roman" w:hint="eastAsia"/>
          <w:szCs w:val="21"/>
        </w:rPr>
        <w:t>与</w:t>
      </w:r>
      <w:r w:rsidRPr="001776E0">
        <w:rPr>
          <w:rFonts w:ascii="Times New Roman" w:eastAsia="仿宋" w:hAnsi="Times New Roman" w:cs="Times New Roman" w:hint="eastAsia"/>
          <w:szCs w:val="21"/>
        </w:rPr>
        <w:t>func_eqm_update.m</w:t>
      </w:r>
      <w:r w:rsidRPr="001776E0">
        <w:rPr>
          <w:rFonts w:ascii="Times New Roman" w:eastAsia="仿宋" w:hAnsi="Times New Roman" w:cs="Times New Roman"/>
          <w:szCs w:val="21"/>
        </w:rPr>
        <w:t>：求解模型均衡。</w:t>
      </w:r>
    </w:p>
    <w:p w14:paraId="4FD80281" w14:textId="77777777" w:rsidR="000F66C4" w:rsidRPr="001776E0" w:rsidRDefault="000F66C4" w:rsidP="000F66C4">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8</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func_obj_t_cu.m</w:t>
      </w:r>
      <w:r w:rsidRPr="001776E0">
        <w:rPr>
          <w:rFonts w:ascii="Times New Roman" w:eastAsia="仿宋" w:hAnsi="Times New Roman" w:cs="Times New Roman" w:hint="eastAsia"/>
          <w:szCs w:val="21"/>
        </w:rPr>
        <w:t>与</w:t>
      </w:r>
      <w:r w:rsidRPr="001776E0">
        <w:rPr>
          <w:rFonts w:ascii="Times New Roman" w:eastAsia="仿宋" w:hAnsi="Times New Roman" w:cs="Times New Roman" w:hint="eastAsia"/>
          <w:szCs w:val="21"/>
        </w:rPr>
        <w:t>func_obj_t_uc.m</w:t>
      </w:r>
      <w:r w:rsidRPr="001776E0">
        <w:rPr>
          <w:rFonts w:ascii="Times New Roman" w:eastAsia="仿宋" w:hAnsi="Times New Roman" w:cs="Times New Roman" w:hint="eastAsia"/>
          <w:szCs w:val="21"/>
        </w:rPr>
        <w:t>：用于求解国家</w:t>
      </w:r>
      <m:oMath>
        <m:r>
          <w:rPr>
            <w:rFonts w:ascii="Cambria Math" w:eastAsia="仿宋" w:hAnsi="Cambria Math" w:cs="Times New Roman"/>
            <w:szCs w:val="21"/>
          </w:rPr>
          <m:t>C</m:t>
        </m:r>
      </m:oMath>
      <w:r w:rsidRPr="001776E0">
        <w:rPr>
          <w:rFonts w:ascii="Times New Roman" w:eastAsia="仿宋" w:hAnsi="Times New Roman" w:cs="Times New Roman" w:hint="eastAsia"/>
          <w:szCs w:val="21"/>
        </w:rPr>
        <w:t>和国家</w:t>
      </w:r>
      <m:oMath>
        <m:r>
          <w:rPr>
            <w:rFonts w:ascii="Cambria Math" w:eastAsia="仿宋" w:hAnsi="Cambria Math" w:cs="Times New Roman"/>
            <w:szCs w:val="21"/>
          </w:rPr>
          <m:t>U</m:t>
        </m:r>
      </m:oMath>
      <w:r w:rsidRPr="001776E0">
        <w:rPr>
          <w:rFonts w:ascii="Times New Roman" w:eastAsia="仿宋" w:hAnsi="Times New Roman" w:cs="Times New Roman" w:hint="eastAsia"/>
          <w:szCs w:val="21"/>
        </w:rPr>
        <w:t>最优关税和纳什关税。</w:t>
      </w:r>
    </w:p>
    <w:p w14:paraId="2CE500AE" w14:textId="77777777" w:rsidR="000F66C4" w:rsidRPr="001776E0" w:rsidRDefault="000F66C4" w:rsidP="000F66C4">
      <w:pPr>
        <w:ind w:leftChars="200" w:left="420"/>
        <w:rPr>
          <w:rFonts w:ascii="Times New Roman" w:eastAsia="仿宋" w:hAnsi="Times New Roman" w:cs="Times New Roman"/>
          <w:szCs w:val="21"/>
        </w:rPr>
      </w:pP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9</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ktropt_singlestart.opt</w:t>
      </w:r>
      <w:r w:rsidRPr="001776E0">
        <w:rPr>
          <w:rFonts w:ascii="Times New Roman" w:eastAsia="仿宋" w:hAnsi="Times New Roman" w:cs="Times New Roman" w:hint="eastAsia"/>
          <w:szCs w:val="21"/>
        </w:rPr>
        <w:t>、</w:t>
      </w:r>
      <w:r w:rsidRPr="001776E0">
        <w:rPr>
          <w:rFonts w:ascii="Times New Roman" w:eastAsia="仿宋" w:hAnsi="Times New Roman" w:cs="Times New Roman" w:hint="eastAsia"/>
          <w:szCs w:val="21"/>
        </w:rPr>
        <w:t>ktropt_singlestart2.opt</w:t>
      </w:r>
      <w:r w:rsidRPr="001776E0">
        <w:rPr>
          <w:rFonts w:ascii="Times New Roman" w:eastAsia="仿宋" w:hAnsi="Times New Roman" w:cs="Times New Roman" w:hint="eastAsia"/>
          <w:szCs w:val="21"/>
        </w:rPr>
        <w:t>和</w:t>
      </w:r>
      <w:r w:rsidRPr="001776E0">
        <w:rPr>
          <w:rFonts w:ascii="Times New Roman" w:eastAsia="仿宋" w:hAnsi="Times New Roman" w:cs="Times New Roman" w:hint="eastAsia"/>
          <w:szCs w:val="21"/>
        </w:rPr>
        <w:t>ktropt_singlestart3.opt</w:t>
      </w:r>
      <w:r w:rsidRPr="001776E0">
        <w:rPr>
          <w:rFonts w:ascii="Times New Roman" w:eastAsia="仿宋" w:hAnsi="Times New Roman" w:cs="Times New Roman" w:hint="eastAsia"/>
          <w:szCs w:val="21"/>
        </w:rPr>
        <w:t>：求解最优的辅助命令。</w:t>
      </w:r>
    </w:p>
    <w:p w14:paraId="6857E9AD" w14:textId="77777777" w:rsidR="000F66C4" w:rsidRPr="001776E0" w:rsidRDefault="000F66C4" w:rsidP="000F66C4">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10</w:t>
      </w:r>
      <w:r w:rsidRPr="001776E0">
        <w:rPr>
          <w:rFonts w:ascii="Times New Roman" w:eastAsia="仿宋" w:hAnsi="Times New Roman" w:cs="Times New Roman"/>
          <w:szCs w:val="21"/>
        </w:rPr>
        <w:t>）</w:t>
      </w:r>
      <w:r w:rsidRPr="001776E0">
        <w:rPr>
          <w:rFonts w:ascii="Times New Roman" w:eastAsia="仿宋" w:hAnsi="Times New Roman" w:cs="Times New Roman"/>
          <w:szCs w:val="21"/>
        </w:rPr>
        <w:t>tight_subplot.m</w:t>
      </w:r>
      <w:r w:rsidRPr="001776E0">
        <w:rPr>
          <w:rFonts w:ascii="Times New Roman" w:eastAsia="仿宋" w:hAnsi="Times New Roman" w:cs="Times New Roman"/>
          <w:szCs w:val="21"/>
        </w:rPr>
        <w:t>：画图。</w:t>
      </w:r>
    </w:p>
    <w:p w14:paraId="0FAC8338" w14:textId="341BAFB5" w:rsidR="000F66C4" w:rsidRPr="001776E0" w:rsidRDefault="000F66C4" w:rsidP="000F66C4">
      <w:pPr>
        <w:ind w:leftChars="200" w:left="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11</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0D1558" w:rsidRPr="001776E0">
        <w:rPr>
          <w:rFonts w:ascii="Times New Roman" w:eastAsia="仿宋" w:hAnsi="Times New Roman" w:cs="Times New Roman" w:hint="eastAsia"/>
          <w:szCs w:val="21"/>
        </w:rPr>
        <w:t>/ Robust_mu</w:t>
      </w:r>
      <w:r w:rsidR="000D1558" w:rsidRPr="001776E0">
        <w:rPr>
          <w:rFonts w:ascii="Times New Roman" w:eastAsia="仿宋" w:hAnsi="Times New Roman" w:cs="Times New Roman"/>
          <w:szCs w:val="21"/>
        </w:rPr>
        <w:t xml:space="preserve"> </w:t>
      </w:r>
      <w:r w:rsidRPr="001776E0">
        <w:rPr>
          <w:rFonts w:ascii="Times New Roman" w:eastAsia="仿宋" w:hAnsi="Times New Roman" w:cs="Times New Roman"/>
          <w:szCs w:val="21"/>
        </w:rPr>
        <w:t>/ data”</w:t>
      </w:r>
      <w:r w:rsidRPr="001776E0">
        <w:rPr>
          <w:rFonts w:ascii="Times New Roman" w:eastAsia="仿宋" w:hAnsi="Times New Roman" w:cs="Times New Roman"/>
          <w:szCs w:val="21"/>
        </w:rPr>
        <w:t>：存放该部分所输出的相关数据。</w:t>
      </w:r>
    </w:p>
    <w:p w14:paraId="38EEBC24" w14:textId="29E8CCDD" w:rsidR="00384C82" w:rsidRDefault="000F66C4" w:rsidP="000D1558">
      <w:pPr>
        <w:spacing w:afterLines="100" w:after="312"/>
        <w:ind w:firstLine="420"/>
        <w:rPr>
          <w:rFonts w:ascii="Times New Roman" w:eastAsia="仿宋" w:hAnsi="Times New Roman" w:cs="Times New Roman"/>
          <w:szCs w:val="21"/>
        </w:rPr>
      </w:pP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12</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Pr="001776E0">
        <w:rPr>
          <w:rFonts w:ascii="Times New Roman" w:eastAsia="仿宋" w:hAnsi="Times New Roman" w:cs="Times New Roman"/>
          <w:szCs w:val="21"/>
        </w:rPr>
        <w:t>～</w:t>
      </w:r>
      <w:r w:rsidR="000D1558" w:rsidRPr="001776E0">
        <w:rPr>
          <w:rFonts w:ascii="Times New Roman" w:eastAsia="仿宋" w:hAnsi="Times New Roman" w:cs="Times New Roman" w:hint="eastAsia"/>
          <w:szCs w:val="21"/>
        </w:rPr>
        <w:t>/ Robust_mu</w:t>
      </w:r>
      <w:r w:rsidR="000D1558" w:rsidRPr="001776E0">
        <w:rPr>
          <w:rFonts w:ascii="Times New Roman" w:eastAsia="仿宋" w:hAnsi="Times New Roman" w:cs="Times New Roman"/>
          <w:szCs w:val="21"/>
        </w:rPr>
        <w:t xml:space="preserve"> </w:t>
      </w:r>
      <w:r w:rsidRPr="001776E0">
        <w:rPr>
          <w:rFonts w:ascii="Times New Roman" w:eastAsia="仿宋" w:hAnsi="Times New Roman" w:cs="Times New Roman"/>
          <w:szCs w:val="21"/>
        </w:rPr>
        <w:t>/</w:t>
      </w:r>
      <w:r w:rsidRPr="001776E0">
        <w:rPr>
          <w:rFonts w:ascii="Times New Roman" w:eastAsia="仿宋" w:hAnsi="Times New Roman" w:cs="Times New Roman" w:hint="eastAsia"/>
          <w:szCs w:val="21"/>
        </w:rPr>
        <w:t>result</w:t>
      </w:r>
      <w:r w:rsidRPr="001776E0">
        <w:rPr>
          <w:rFonts w:ascii="Times New Roman" w:eastAsia="仿宋" w:hAnsi="Times New Roman" w:cs="Times New Roman"/>
          <w:szCs w:val="21"/>
        </w:rPr>
        <w:t>”</w:t>
      </w:r>
      <w:r w:rsidRPr="001776E0">
        <w:rPr>
          <w:rFonts w:ascii="Times New Roman" w:eastAsia="仿宋" w:hAnsi="Times New Roman" w:cs="Times New Roman"/>
          <w:szCs w:val="21"/>
        </w:rPr>
        <w:t>：存放该部分所输出的图</w:t>
      </w:r>
      <w:r w:rsidRPr="001776E0">
        <w:rPr>
          <w:rFonts w:ascii="Times New Roman" w:eastAsia="仿宋" w:hAnsi="Times New Roman" w:cs="Times New Roman" w:hint="eastAsia"/>
          <w:szCs w:val="21"/>
        </w:rPr>
        <w:t>和表</w:t>
      </w:r>
      <w:r w:rsidRPr="001776E0">
        <w:rPr>
          <w:rFonts w:ascii="Times New Roman" w:eastAsia="仿宋" w:hAnsi="Times New Roman" w:cs="Times New Roman"/>
          <w:szCs w:val="21"/>
        </w:rPr>
        <w:t>。</w:t>
      </w:r>
    </w:p>
    <w:p w14:paraId="38BFB5B0" w14:textId="77777777" w:rsidR="006D29FC" w:rsidRPr="001776E0" w:rsidRDefault="006D29FC" w:rsidP="006D29FC">
      <w:pPr>
        <w:rPr>
          <w:rFonts w:ascii="Times New Roman" w:eastAsia="仿宋" w:hAnsi="Times New Roman" w:cs="Times New Roman"/>
          <w:szCs w:val="21"/>
        </w:rPr>
      </w:pPr>
      <w:r w:rsidRPr="001776E0">
        <w:rPr>
          <w:rFonts w:ascii="Times New Roman" w:eastAsia="仿宋" w:hAnsi="Times New Roman" w:cs="Times New Roman"/>
          <w:szCs w:val="21"/>
        </w:rPr>
        <w:t>----------------------------------------------------------------------------------------------------------------------</w:t>
      </w:r>
    </w:p>
    <w:p w14:paraId="2DA9E5DF" w14:textId="294F4378" w:rsidR="006D29FC" w:rsidRPr="001776E0" w:rsidRDefault="006D29FC" w:rsidP="006D29FC">
      <w:pPr>
        <w:ind w:firstLine="420"/>
        <w:rPr>
          <w:rFonts w:ascii="Times New Roman" w:eastAsia="仿宋" w:hAnsi="Times New Roman" w:cs="Times New Roman"/>
          <w:b/>
          <w:bCs/>
          <w:szCs w:val="21"/>
        </w:rPr>
      </w:pPr>
      <w:r>
        <w:rPr>
          <w:rFonts w:ascii="Times New Roman" w:eastAsia="仿宋" w:hAnsi="Times New Roman" w:cs="Times New Roman" w:hint="eastAsia"/>
          <w:b/>
          <w:bCs/>
          <w:szCs w:val="21"/>
        </w:rPr>
        <w:t>·</w:t>
      </w:r>
      <w:r w:rsidRPr="001776E0">
        <w:rPr>
          <w:rFonts w:ascii="Times New Roman" w:eastAsia="仿宋" w:hAnsi="Times New Roman" w:cs="Times New Roman"/>
          <w:b/>
          <w:bCs/>
          <w:szCs w:val="21"/>
        </w:rPr>
        <w:t>文件夹</w:t>
      </w:r>
      <w:r>
        <w:rPr>
          <w:rFonts w:ascii="Times New Roman" w:eastAsia="仿宋" w:hAnsi="Times New Roman" w:cs="Times New Roman" w:hint="eastAsia"/>
          <w:b/>
          <w:bCs/>
          <w:szCs w:val="21"/>
        </w:rPr>
        <w:t>“</w:t>
      </w:r>
      <w:r w:rsidRPr="001776E0">
        <w:rPr>
          <w:rFonts w:ascii="Times New Roman" w:eastAsia="仿宋" w:hAnsi="Times New Roman" w:cs="Times New Roman"/>
          <w:b/>
          <w:bCs/>
          <w:szCs w:val="21"/>
        </w:rPr>
        <w:t>～</w:t>
      </w:r>
      <w:r w:rsidRPr="001776E0">
        <w:rPr>
          <w:rFonts w:ascii="Times New Roman" w:eastAsia="仿宋" w:hAnsi="Times New Roman" w:cs="Times New Roman"/>
          <w:b/>
          <w:bCs/>
          <w:szCs w:val="21"/>
        </w:rPr>
        <w:t xml:space="preserve">/ </w:t>
      </w:r>
      <w:r w:rsidRPr="006D29FC">
        <w:rPr>
          <w:rFonts w:ascii="Times New Roman" w:eastAsia="仿宋" w:hAnsi="Times New Roman" w:cs="Times New Roman" w:hint="eastAsia"/>
          <w:b/>
          <w:bCs/>
          <w:szCs w:val="21"/>
        </w:rPr>
        <w:t>Logfile</w:t>
      </w:r>
      <w:r>
        <w:rPr>
          <w:rFonts w:ascii="Times New Roman" w:eastAsia="仿宋" w:hAnsi="Times New Roman" w:cs="Times New Roman" w:hint="eastAsia"/>
          <w:b/>
          <w:bCs/>
          <w:szCs w:val="21"/>
        </w:rPr>
        <w:t>”</w:t>
      </w:r>
    </w:p>
    <w:p w14:paraId="04FE06A3" w14:textId="68512583" w:rsidR="006D29FC" w:rsidRDefault="006D29FC" w:rsidP="00234F84">
      <w:pPr>
        <w:ind w:firstLine="420"/>
        <w:rPr>
          <w:rFonts w:ascii="Times New Roman" w:eastAsia="仿宋" w:hAnsi="Times New Roman" w:cs="Times New Roman"/>
          <w:szCs w:val="21"/>
        </w:rPr>
      </w:pPr>
      <w:r w:rsidRPr="001776E0">
        <w:rPr>
          <w:rFonts w:ascii="Times New Roman" w:eastAsia="仿宋" w:hAnsi="Times New Roman" w:cs="Times New Roman"/>
          <w:szCs w:val="21"/>
        </w:rPr>
        <w:t>该文件夹包含了用于</w:t>
      </w:r>
      <w:r w:rsidR="00234F84">
        <w:rPr>
          <w:rFonts w:ascii="Times New Roman" w:eastAsia="仿宋" w:hAnsi="Times New Roman" w:cs="Times New Roman" w:hint="eastAsia"/>
          <w:szCs w:val="21"/>
        </w:rPr>
        <w:t>生成文章图表的完整程序代码，以及运行程序后的日志文件。具体如下：</w:t>
      </w:r>
    </w:p>
    <w:p w14:paraId="37F8B2AC" w14:textId="1905DABE" w:rsidR="00234F84" w:rsidRDefault="00234F84"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1</w:t>
      </w:r>
      <w:r>
        <w:rPr>
          <w:rFonts w:ascii="Times New Roman" w:eastAsia="仿宋" w:hAnsi="Times New Roman" w:cs="Times New Roman" w:hint="eastAsia"/>
          <w:szCs w:val="21"/>
        </w:rPr>
        <w:t>）</w:t>
      </w:r>
      <w:r w:rsidRPr="00234F84">
        <w:rPr>
          <w:rFonts w:ascii="Times New Roman" w:eastAsia="仿宋" w:hAnsi="Times New Roman" w:cs="Times New Roman" w:hint="eastAsia"/>
          <w:szCs w:val="21"/>
        </w:rPr>
        <w:t>logfile.m</w:t>
      </w:r>
      <w:r>
        <w:rPr>
          <w:rFonts w:ascii="Times New Roman" w:eastAsia="仿宋" w:hAnsi="Times New Roman" w:cs="Times New Roman" w:hint="eastAsia"/>
          <w:szCs w:val="21"/>
        </w:rPr>
        <w:t>：用于</w:t>
      </w:r>
      <w:r w:rsidRPr="001776E0">
        <w:rPr>
          <w:rFonts w:ascii="Times New Roman" w:eastAsia="仿宋" w:hAnsi="Times New Roman" w:cs="Times New Roman" w:hint="eastAsia"/>
          <w:szCs w:val="21"/>
        </w:rPr>
        <w:t>运行</w:t>
      </w:r>
      <w:r>
        <w:rPr>
          <w:rFonts w:ascii="Times New Roman" w:eastAsia="仿宋" w:hAnsi="Times New Roman" w:cs="Times New Roman" w:hint="eastAsia"/>
          <w:szCs w:val="21"/>
        </w:rPr>
        <w:t>上述</w:t>
      </w:r>
      <w:r w:rsidRPr="001776E0">
        <w:rPr>
          <w:rFonts w:ascii="Times New Roman" w:eastAsia="仿宋" w:hAnsi="Times New Roman" w:cs="Times New Roman" w:hint="eastAsia"/>
          <w:szCs w:val="21"/>
        </w:rPr>
        <w:t>所有文件夹的结果</w:t>
      </w:r>
      <w:r>
        <w:rPr>
          <w:rFonts w:ascii="Times New Roman" w:eastAsia="仿宋" w:hAnsi="Times New Roman" w:cs="Times New Roman" w:hint="eastAsia"/>
          <w:szCs w:val="21"/>
        </w:rPr>
        <w:t>，并将生成文章图表的完整程序代码以及运行程序后的日志文件</w:t>
      </w:r>
      <w:r w:rsidR="00F05327">
        <w:rPr>
          <w:rFonts w:ascii="Times New Roman" w:eastAsia="仿宋" w:hAnsi="Times New Roman" w:cs="Times New Roman" w:hint="eastAsia"/>
          <w:szCs w:val="21"/>
        </w:rPr>
        <w:t>按</w:t>
      </w:r>
      <w:r w:rsidR="009623AD">
        <w:rPr>
          <w:rFonts w:ascii="Times New Roman" w:eastAsia="仿宋" w:hAnsi="Times New Roman" w:cs="Times New Roman" w:hint="eastAsia"/>
          <w:szCs w:val="21"/>
        </w:rPr>
        <w:t>文件夹名称</w:t>
      </w:r>
      <w:r w:rsidR="00F05327">
        <w:rPr>
          <w:rFonts w:ascii="Times New Roman" w:eastAsia="仿宋" w:hAnsi="Times New Roman" w:cs="Times New Roman" w:hint="eastAsia"/>
          <w:szCs w:val="21"/>
        </w:rPr>
        <w:t>分类</w:t>
      </w:r>
      <w:r>
        <w:rPr>
          <w:rFonts w:ascii="Times New Roman" w:eastAsia="仿宋" w:hAnsi="Times New Roman" w:cs="Times New Roman" w:hint="eastAsia"/>
          <w:szCs w:val="21"/>
        </w:rPr>
        <w:t>输出为</w:t>
      </w:r>
      <w:r w:rsidR="009623AD">
        <w:rPr>
          <w:rFonts w:ascii="Times New Roman" w:eastAsia="仿宋" w:hAnsi="Times New Roman" w:cs="Times New Roman" w:hint="eastAsia"/>
          <w:szCs w:val="21"/>
        </w:rPr>
        <w:t>html</w:t>
      </w:r>
      <w:r w:rsidR="009623AD">
        <w:rPr>
          <w:rFonts w:ascii="Times New Roman" w:eastAsia="仿宋" w:hAnsi="Times New Roman" w:cs="Times New Roman" w:hint="eastAsia"/>
          <w:szCs w:val="21"/>
        </w:rPr>
        <w:t>格式</w:t>
      </w:r>
      <w:r>
        <w:rPr>
          <w:rFonts w:ascii="Times New Roman" w:eastAsia="仿宋" w:hAnsi="Times New Roman" w:cs="Times New Roman" w:hint="eastAsia"/>
          <w:szCs w:val="21"/>
        </w:rPr>
        <w:t>。</w:t>
      </w:r>
    </w:p>
    <w:p w14:paraId="0EE542BE" w14:textId="77777777" w:rsidR="00A730DB" w:rsidRDefault="00D85F0F"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2</w:t>
      </w:r>
      <w:r>
        <w:rPr>
          <w:rFonts w:ascii="Times New Roman" w:eastAsia="仿宋" w:hAnsi="Times New Roman" w:cs="Times New Roman" w:hint="eastAsia"/>
          <w:szCs w:val="21"/>
        </w:rPr>
        <w:t>）</w:t>
      </w:r>
      <w:r w:rsidRPr="00D85F0F">
        <w:rPr>
          <w:rFonts w:ascii="Times New Roman" w:eastAsia="仿宋" w:hAnsi="Times New Roman" w:cs="Times New Roman" w:hint="eastAsia"/>
          <w:szCs w:val="21"/>
        </w:rPr>
        <w:t>main_Baseline.html</w:t>
      </w:r>
      <w:r>
        <w:rPr>
          <w:rFonts w:ascii="Times New Roman" w:eastAsia="仿宋" w:hAnsi="Times New Roman" w:cs="Times New Roman" w:hint="eastAsia"/>
          <w:szCs w:val="21"/>
        </w:rPr>
        <w:t>：</w:t>
      </w:r>
      <w:r w:rsidR="0011649C">
        <w:rPr>
          <w:rFonts w:ascii="Times New Roman" w:eastAsia="仿宋" w:hAnsi="Times New Roman" w:cs="Times New Roman" w:hint="eastAsia"/>
          <w:szCs w:val="21"/>
        </w:rPr>
        <w:t>呈现</w:t>
      </w:r>
      <w:r w:rsidR="0011649C" w:rsidRPr="0011649C">
        <w:rPr>
          <w:rFonts w:ascii="Times New Roman" w:eastAsia="仿宋" w:hAnsi="Times New Roman" w:cs="Times New Roman"/>
          <w:szCs w:val="21"/>
        </w:rPr>
        <w:t>正文表</w:t>
      </w:r>
      <w:r w:rsidR="0011649C" w:rsidRPr="0011649C">
        <w:rPr>
          <w:rFonts w:ascii="Times New Roman" w:eastAsia="仿宋" w:hAnsi="Times New Roman" w:cs="Times New Roman"/>
          <w:szCs w:val="21"/>
        </w:rPr>
        <w:t>1-</w:t>
      </w:r>
      <w:r w:rsidR="0011649C" w:rsidRPr="0011649C">
        <w:rPr>
          <w:rFonts w:ascii="Times New Roman" w:eastAsia="仿宋" w:hAnsi="Times New Roman" w:cs="Times New Roman"/>
          <w:szCs w:val="21"/>
        </w:rPr>
        <w:t>表</w:t>
      </w:r>
      <w:r w:rsidR="0011649C" w:rsidRPr="0011649C">
        <w:rPr>
          <w:rFonts w:ascii="Times New Roman" w:eastAsia="仿宋" w:hAnsi="Times New Roman" w:cs="Times New Roman"/>
          <w:szCs w:val="21"/>
        </w:rPr>
        <w:t>2</w:t>
      </w:r>
      <w:r w:rsidR="0011649C" w:rsidRPr="0011649C">
        <w:rPr>
          <w:rFonts w:ascii="Times New Roman" w:eastAsia="仿宋" w:hAnsi="Times New Roman" w:cs="Times New Roman"/>
          <w:szCs w:val="21"/>
        </w:rPr>
        <w:t>、图</w:t>
      </w:r>
      <w:r w:rsidR="0011649C" w:rsidRPr="0011649C">
        <w:rPr>
          <w:rFonts w:ascii="Times New Roman" w:eastAsia="仿宋" w:hAnsi="Times New Roman" w:cs="Times New Roman"/>
          <w:szCs w:val="21"/>
        </w:rPr>
        <w:t>2-</w:t>
      </w:r>
      <w:r w:rsidR="0011649C" w:rsidRPr="0011649C">
        <w:rPr>
          <w:rFonts w:ascii="Times New Roman" w:eastAsia="仿宋" w:hAnsi="Times New Roman" w:cs="Times New Roman"/>
          <w:szCs w:val="21"/>
        </w:rPr>
        <w:t>图</w:t>
      </w:r>
      <w:r w:rsidR="0011649C" w:rsidRPr="0011649C">
        <w:rPr>
          <w:rFonts w:ascii="Times New Roman" w:eastAsia="仿宋" w:hAnsi="Times New Roman" w:cs="Times New Roman"/>
          <w:szCs w:val="21"/>
        </w:rPr>
        <w:t>8</w:t>
      </w:r>
      <w:r w:rsidR="0011649C" w:rsidRPr="0011649C">
        <w:rPr>
          <w:rFonts w:ascii="Times New Roman" w:eastAsia="仿宋" w:hAnsi="Times New Roman" w:cs="Times New Roman"/>
          <w:szCs w:val="21"/>
        </w:rPr>
        <w:t>以及在线附录《附录</w:t>
      </w:r>
      <w:r w:rsidR="0011649C" w:rsidRPr="0011649C">
        <w:rPr>
          <w:rFonts w:ascii="Times New Roman" w:eastAsia="仿宋" w:hAnsi="Times New Roman" w:cs="Times New Roman"/>
          <w:szCs w:val="21"/>
        </w:rPr>
        <w:t xml:space="preserve">I  </w:t>
      </w:r>
      <w:r w:rsidR="0011649C" w:rsidRPr="0011649C">
        <w:rPr>
          <w:rFonts w:ascii="Times New Roman" w:eastAsia="仿宋" w:hAnsi="Times New Roman" w:cs="Times New Roman"/>
          <w:szCs w:val="21"/>
        </w:rPr>
        <w:t>正文补充内容》相关结果</w:t>
      </w:r>
      <w:r w:rsidR="0011649C">
        <w:rPr>
          <w:rFonts w:ascii="Times New Roman" w:eastAsia="仿宋" w:hAnsi="Times New Roman" w:cs="Times New Roman" w:hint="eastAsia"/>
          <w:szCs w:val="21"/>
        </w:rPr>
        <w:t>的代码运行过程与结果</w:t>
      </w:r>
      <w:r w:rsidR="004824F0">
        <w:rPr>
          <w:rFonts w:ascii="Times New Roman" w:eastAsia="仿宋" w:hAnsi="Times New Roman" w:cs="Times New Roman" w:hint="eastAsia"/>
          <w:szCs w:val="21"/>
        </w:rPr>
        <w:t>。</w:t>
      </w:r>
    </w:p>
    <w:p w14:paraId="6ADF64A3" w14:textId="3B01BC5F" w:rsidR="002E5D1F" w:rsidRPr="002E5D1F" w:rsidRDefault="007D3C4C"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3</w:t>
      </w:r>
      <w:r>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main_Robust_rho5</w:t>
      </w:r>
      <w:r w:rsidR="00A730DB"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main_Robust_rho7</w:t>
      </w:r>
      <w:r w:rsidR="00A730DB"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main_Robust_rho9</w:t>
      </w:r>
      <w:r w:rsidR="00A730DB"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与</w:t>
      </w:r>
      <w:r w:rsidR="00A730DB" w:rsidRPr="00A730DB">
        <w:rPr>
          <w:rFonts w:ascii="Times New Roman" w:eastAsia="仿宋" w:hAnsi="Times New Roman" w:cs="Times New Roman"/>
          <w:szCs w:val="21"/>
        </w:rPr>
        <w:t>Tables_Robust_rho</w:t>
      </w:r>
      <w:r w:rsidR="00A730DB"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III  </w:t>
      </w:r>
      <w:r w:rsidR="002E5D1F" w:rsidRPr="002E5D1F">
        <w:rPr>
          <w:rFonts w:ascii="Times New Roman" w:eastAsia="仿宋" w:hAnsi="Times New Roman" w:cs="Times New Roman"/>
          <w:szCs w:val="21"/>
        </w:rPr>
        <w:t>稳健性检验：考虑国内外原始数据的异质性》</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7C963406" w14:textId="77777777" w:rsidR="002E5D1F" w:rsidRDefault="007D3C4C"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4</w:t>
      </w:r>
      <w:r>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main_Robust_rawData</w:t>
      </w:r>
      <w:r w:rsidR="00A730DB"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IV  </w:t>
      </w:r>
      <w:r w:rsidR="002E5D1F" w:rsidRPr="002E5D1F">
        <w:rPr>
          <w:rFonts w:ascii="Times New Roman" w:eastAsia="仿宋" w:hAnsi="Times New Roman" w:cs="Times New Roman"/>
          <w:szCs w:val="21"/>
        </w:rPr>
        <w:t>稳健性检验：关于原始数据跨境流动政策的不同设定》</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0CC34A87" w14:textId="58EB96AA" w:rsidR="002E5D1F" w:rsidRPr="002E5D1F" w:rsidRDefault="007D3C4C"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5</w:t>
      </w:r>
      <w:r>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main_Robust_productionData</w:t>
      </w:r>
      <w:r w:rsidR="00A730DB"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V  </w:t>
      </w:r>
      <w:r w:rsidR="002E5D1F" w:rsidRPr="002E5D1F">
        <w:rPr>
          <w:rFonts w:ascii="Times New Roman" w:eastAsia="仿宋" w:hAnsi="Times New Roman" w:cs="Times New Roman"/>
          <w:szCs w:val="21"/>
        </w:rPr>
        <w:t>稳健性检验：原始数据作为生产的副产品》</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2D71B185" w14:textId="52C6C1E3" w:rsidR="002E5D1F" w:rsidRDefault="007D3C4C"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6</w:t>
      </w:r>
      <w:r>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main_Robust_chi5</w:t>
      </w:r>
      <w:r w:rsidR="00A0720C"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main_Robust_chi7</w:t>
      </w:r>
      <w:r w:rsidR="00A0720C"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main_Robust_chi9</w:t>
      </w:r>
      <w:r w:rsidR="00A0720C" w:rsidRPr="00D85F0F">
        <w:rPr>
          <w:rFonts w:ascii="Times New Roman" w:eastAsia="仿宋" w:hAnsi="Times New Roman" w:cs="Times New Roman" w:hint="eastAsia"/>
          <w:szCs w:val="21"/>
        </w:rPr>
        <w:t>.html</w:t>
      </w:r>
      <w:r w:rsidR="00A0720C">
        <w:rPr>
          <w:rFonts w:ascii="Times New Roman" w:eastAsia="仿宋" w:hAnsi="Times New Roman" w:cs="Times New Roman" w:hint="eastAsia"/>
          <w:szCs w:val="21"/>
        </w:rPr>
        <w:t>与</w:t>
      </w:r>
      <w:r w:rsidR="00A730DB" w:rsidRPr="00A730DB">
        <w:rPr>
          <w:rFonts w:ascii="Times New Roman" w:eastAsia="仿宋" w:hAnsi="Times New Roman" w:cs="Times New Roman"/>
          <w:szCs w:val="21"/>
        </w:rPr>
        <w:t>Tables_Robust_chi</w:t>
      </w:r>
      <w:r w:rsidR="00D41E88" w:rsidRPr="00D85F0F">
        <w:rPr>
          <w:rFonts w:ascii="Times New Roman" w:eastAsia="仿宋" w:hAnsi="Times New Roman" w:cs="Times New Roman" w:hint="eastAsia"/>
          <w:szCs w:val="21"/>
        </w:rPr>
        <w:t>.html</w:t>
      </w:r>
      <w:r w:rsidR="006232D9">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VI  </w:t>
      </w:r>
      <w:r w:rsidR="002E5D1F" w:rsidRPr="002E5D1F">
        <w:rPr>
          <w:rFonts w:ascii="Times New Roman" w:eastAsia="仿宋" w:hAnsi="Times New Roman" w:cs="Times New Roman"/>
          <w:szCs w:val="21"/>
        </w:rPr>
        <w:t>稳健性检验：考虑国内外加工数据的异质性或者加工数据政策限制》</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2747D62F" w14:textId="77777777" w:rsidR="002E5D1F" w:rsidRDefault="007D3C4C"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lastRenderedPageBreak/>
        <w:t>（</w:t>
      </w:r>
      <w:r>
        <w:rPr>
          <w:rFonts w:ascii="Times New Roman" w:eastAsia="仿宋" w:hAnsi="Times New Roman" w:cs="Times New Roman" w:hint="eastAsia"/>
          <w:szCs w:val="21"/>
        </w:rPr>
        <w:t>7</w:t>
      </w:r>
      <w:r>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main_Robust_workingData</w:t>
      </w:r>
      <w:r w:rsidR="00A0720C" w:rsidRPr="00D85F0F">
        <w:rPr>
          <w:rFonts w:ascii="Times New Roman" w:eastAsia="仿宋" w:hAnsi="Times New Roman" w:cs="Times New Roman" w:hint="eastAsia"/>
          <w:szCs w:val="21"/>
        </w:rPr>
        <w:t>.html</w:t>
      </w:r>
      <w:r w:rsidR="006232D9">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VII  </w:t>
      </w:r>
      <w:r w:rsidR="002E5D1F" w:rsidRPr="002E5D1F">
        <w:rPr>
          <w:rFonts w:ascii="Times New Roman" w:eastAsia="仿宋" w:hAnsi="Times New Roman" w:cs="Times New Roman"/>
          <w:szCs w:val="21"/>
        </w:rPr>
        <w:t>稳健性检验：考虑加工数据在国家间不能自由流动时的竞争模式》</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52D973AE" w14:textId="77777777" w:rsidR="002E5D1F" w:rsidRDefault="007D3C4C"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8</w:t>
      </w:r>
      <w:r>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main_Robust_oligopoly</w:t>
      </w:r>
      <w:r w:rsidR="00A0720C" w:rsidRPr="00D85F0F">
        <w:rPr>
          <w:rFonts w:ascii="Times New Roman" w:eastAsia="仿宋" w:hAnsi="Times New Roman" w:cs="Times New Roman" w:hint="eastAsia"/>
          <w:szCs w:val="21"/>
        </w:rPr>
        <w:t>.html</w:t>
      </w:r>
      <w:r w:rsidR="006232D9">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VIII  </w:t>
      </w:r>
      <w:r w:rsidR="002E5D1F" w:rsidRPr="002E5D1F">
        <w:rPr>
          <w:rFonts w:ascii="Times New Roman" w:eastAsia="仿宋" w:hAnsi="Times New Roman" w:cs="Times New Roman"/>
          <w:szCs w:val="21"/>
        </w:rPr>
        <w:t>稳健性检验：数据中间商市场结构为寡头模式与垄断模式》</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155C7ECC" w14:textId="77777777" w:rsidR="002E5D1F" w:rsidRDefault="007D3C4C"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9</w:t>
      </w:r>
      <w:r>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main_Robust_privacy2</w:t>
      </w:r>
      <w:r w:rsidR="00A0720C"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main_Robust_privacy10</w:t>
      </w:r>
      <w:r w:rsidR="00A0720C"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main_Robust_privacy100</w:t>
      </w:r>
      <w:r w:rsidR="00A0720C" w:rsidRPr="00D85F0F">
        <w:rPr>
          <w:rFonts w:ascii="Times New Roman" w:eastAsia="仿宋" w:hAnsi="Times New Roman" w:cs="Times New Roman" w:hint="eastAsia"/>
          <w:szCs w:val="21"/>
        </w:rPr>
        <w:t>.html</w:t>
      </w:r>
      <w:r w:rsidR="00A0720C">
        <w:rPr>
          <w:rFonts w:ascii="Times New Roman" w:eastAsia="仿宋" w:hAnsi="Times New Roman" w:cs="Times New Roman" w:hint="eastAsia"/>
          <w:szCs w:val="21"/>
        </w:rPr>
        <w:t>与</w:t>
      </w:r>
      <w:r w:rsidR="00A730DB" w:rsidRPr="00A730DB">
        <w:rPr>
          <w:rFonts w:ascii="Times New Roman" w:eastAsia="仿宋" w:hAnsi="Times New Roman" w:cs="Times New Roman"/>
          <w:szCs w:val="21"/>
        </w:rPr>
        <w:t>Tables_Robust_privacy</w:t>
      </w:r>
      <w:r w:rsidR="00A0720C" w:rsidRPr="00D85F0F">
        <w:rPr>
          <w:rFonts w:ascii="Times New Roman" w:eastAsia="仿宋" w:hAnsi="Times New Roman" w:cs="Times New Roman" w:hint="eastAsia"/>
          <w:szCs w:val="21"/>
        </w:rPr>
        <w:t>.html</w:t>
      </w:r>
      <w:r w:rsidR="006232D9">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IX  </w:t>
      </w:r>
      <w:r w:rsidR="002E5D1F" w:rsidRPr="002E5D1F">
        <w:rPr>
          <w:rFonts w:ascii="Times New Roman" w:eastAsia="仿宋" w:hAnsi="Times New Roman" w:cs="Times New Roman"/>
          <w:szCs w:val="21"/>
        </w:rPr>
        <w:t>稳健性检验：考虑原始数据分享下的隐私成本负外部性》</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2AA1C76F" w14:textId="77777777" w:rsidR="002E5D1F" w:rsidRDefault="007D3C4C"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10</w:t>
      </w:r>
      <w:r>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main_Robust_unbalancedTrade</w:t>
      </w:r>
      <w:r w:rsidR="00A0720C" w:rsidRPr="00D85F0F">
        <w:rPr>
          <w:rFonts w:ascii="Times New Roman" w:eastAsia="仿宋" w:hAnsi="Times New Roman" w:cs="Times New Roman" w:hint="eastAsia"/>
          <w:szCs w:val="21"/>
        </w:rPr>
        <w:t>.html</w:t>
      </w:r>
      <w:r w:rsidR="006232D9">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X  </w:t>
      </w:r>
      <w:r w:rsidR="002E5D1F" w:rsidRPr="002E5D1F">
        <w:rPr>
          <w:rFonts w:ascii="Times New Roman" w:eastAsia="仿宋" w:hAnsi="Times New Roman" w:cs="Times New Roman"/>
          <w:szCs w:val="21"/>
        </w:rPr>
        <w:t>稳健性检验：考虑贸易不平衡》</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08DC2970" w14:textId="3075B9BA" w:rsidR="002E5D1F" w:rsidRDefault="007D3C4C"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11</w:t>
      </w:r>
      <w:r>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main_Robust_nonManufacturing7</w:t>
      </w:r>
      <w:r w:rsidR="00A0720C"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main_Robust_nonManufacturing</w:t>
      </w:r>
      <w:r w:rsidR="00A730DB">
        <w:rPr>
          <w:rFonts w:ascii="Times New Roman" w:eastAsia="仿宋" w:hAnsi="Times New Roman" w:cs="Times New Roman" w:hint="eastAsia"/>
          <w:szCs w:val="21"/>
        </w:rPr>
        <w:t>8</w:t>
      </w:r>
      <w:r w:rsidR="00A0720C"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main_Robust_nonManufacturing</w:t>
      </w:r>
      <w:r w:rsidR="00A730DB">
        <w:rPr>
          <w:rFonts w:ascii="Times New Roman" w:eastAsia="仿宋" w:hAnsi="Times New Roman" w:cs="Times New Roman" w:hint="eastAsia"/>
          <w:szCs w:val="21"/>
        </w:rPr>
        <w:t>9</w:t>
      </w:r>
      <w:r w:rsidR="00A0720C" w:rsidRPr="00D85F0F">
        <w:rPr>
          <w:rFonts w:ascii="Times New Roman" w:eastAsia="仿宋" w:hAnsi="Times New Roman" w:cs="Times New Roman" w:hint="eastAsia"/>
          <w:szCs w:val="21"/>
        </w:rPr>
        <w:t>.html</w:t>
      </w:r>
      <w:r w:rsidR="00A0720C">
        <w:rPr>
          <w:rFonts w:ascii="Times New Roman" w:eastAsia="仿宋" w:hAnsi="Times New Roman" w:cs="Times New Roman" w:hint="eastAsia"/>
          <w:szCs w:val="21"/>
        </w:rPr>
        <w:t>与</w:t>
      </w:r>
      <w:r w:rsidR="00A730DB" w:rsidRPr="00A730DB">
        <w:rPr>
          <w:rFonts w:ascii="Times New Roman" w:eastAsia="仿宋" w:hAnsi="Times New Roman" w:cs="Times New Roman"/>
          <w:szCs w:val="21"/>
        </w:rPr>
        <w:t>Tables_Robust_nonManufacturing</w:t>
      </w:r>
      <w:r w:rsidR="00197D2F" w:rsidRPr="00D85F0F">
        <w:rPr>
          <w:rFonts w:ascii="Times New Roman" w:eastAsia="仿宋" w:hAnsi="Times New Roman" w:cs="Times New Roman" w:hint="eastAsia"/>
          <w:szCs w:val="21"/>
        </w:rPr>
        <w:t>.html</w:t>
      </w:r>
      <w:r w:rsidR="006232D9">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XI  </w:t>
      </w:r>
      <w:r w:rsidR="002E5D1F" w:rsidRPr="002E5D1F">
        <w:rPr>
          <w:rFonts w:ascii="Times New Roman" w:eastAsia="仿宋" w:hAnsi="Times New Roman" w:cs="Times New Roman"/>
          <w:szCs w:val="21"/>
        </w:rPr>
        <w:t>稳健性检验：考虑计价物部门》</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41D219AC" w14:textId="77777777" w:rsidR="002E5D1F" w:rsidRDefault="007D3C4C"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12</w:t>
      </w:r>
      <w:r>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main_Robust_Params</w:t>
      </w:r>
      <w:r w:rsidR="00A0720C" w:rsidRPr="00D85F0F">
        <w:rPr>
          <w:rFonts w:ascii="Times New Roman" w:eastAsia="仿宋" w:hAnsi="Times New Roman" w:cs="Times New Roman" w:hint="eastAsia"/>
          <w:szCs w:val="21"/>
        </w:rPr>
        <w:t>.html</w:t>
      </w:r>
      <w:r w:rsidR="006232D9">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XII  </w:t>
      </w:r>
      <w:r w:rsidR="002E5D1F" w:rsidRPr="002E5D1F">
        <w:rPr>
          <w:rFonts w:ascii="Times New Roman" w:eastAsia="仿宋" w:hAnsi="Times New Roman" w:cs="Times New Roman"/>
          <w:szCs w:val="21"/>
        </w:rPr>
        <w:t>稳健性检验：从数据中校准模型关键参数》</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311E260C" w14:textId="77777777" w:rsidR="002E5D1F" w:rsidRDefault="007D3C4C"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13</w:t>
      </w:r>
      <w:r>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main_Robust_o2</w:t>
      </w:r>
      <w:r w:rsidR="00A0720C"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main_Robust_o3</w:t>
      </w:r>
      <w:r w:rsidR="00A0720C"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main_Robust_o7</w:t>
      </w:r>
      <w:r w:rsidR="00A0720C" w:rsidRPr="00D85F0F">
        <w:rPr>
          <w:rFonts w:ascii="Times New Roman" w:eastAsia="仿宋" w:hAnsi="Times New Roman" w:cs="Times New Roman" w:hint="eastAsia"/>
          <w:szCs w:val="21"/>
        </w:rPr>
        <w:t>.html</w:t>
      </w:r>
      <w:r w:rsidR="00A730DB">
        <w:rPr>
          <w:rFonts w:ascii="Times New Roman" w:eastAsia="仿宋" w:hAnsi="Times New Roman" w:cs="Times New Roman" w:hint="eastAsia"/>
          <w:szCs w:val="21"/>
        </w:rPr>
        <w:t>、</w:t>
      </w:r>
      <w:r w:rsidR="00A730DB" w:rsidRPr="00A730DB">
        <w:rPr>
          <w:rFonts w:ascii="Times New Roman" w:eastAsia="仿宋" w:hAnsi="Times New Roman" w:cs="Times New Roman"/>
          <w:szCs w:val="21"/>
        </w:rPr>
        <w:t>main_Robust_o9</w:t>
      </w:r>
      <w:r w:rsidR="00A0720C" w:rsidRPr="00D85F0F">
        <w:rPr>
          <w:rFonts w:ascii="Times New Roman" w:eastAsia="仿宋" w:hAnsi="Times New Roman" w:cs="Times New Roman" w:hint="eastAsia"/>
          <w:szCs w:val="21"/>
        </w:rPr>
        <w:t>.html</w:t>
      </w:r>
      <w:r w:rsidR="00A0720C">
        <w:rPr>
          <w:rFonts w:ascii="Times New Roman" w:eastAsia="仿宋" w:hAnsi="Times New Roman" w:cs="Times New Roman" w:hint="eastAsia"/>
          <w:szCs w:val="21"/>
        </w:rPr>
        <w:t>与</w:t>
      </w:r>
      <w:r w:rsidR="00A730DB" w:rsidRPr="00A730DB">
        <w:rPr>
          <w:rFonts w:ascii="Times New Roman" w:eastAsia="仿宋" w:hAnsi="Times New Roman" w:cs="Times New Roman"/>
          <w:szCs w:val="21"/>
        </w:rPr>
        <w:t>Tables_Robust_o</w:t>
      </w:r>
      <w:r w:rsidR="00A0720C" w:rsidRPr="00D85F0F">
        <w:rPr>
          <w:rFonts w:ascii="Times New Roman" w:eastAsia="仿宋" w:hAnsi="Times New Roman" w:cs="Times New Roman" w:hint="eastAsia"/>
          <w:szCs w:val="21"/>
        </w:rPr>
        <w:t>.html</w:t>
      </w:r>
      <w:r w:rsidR="006232D9">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XIII  </w:t>
      </w:r>
      <w:r w:rsidR="002E5D1F" w:rsidRPr="002E5D1F">
        <w:rPr>
          <w:rFonts w:ascii="Times New Roman" w:eastAsia="仿宋" w:hAnsi="Times New Roman" w:cs="Times New Roman"/>
          <w:szCs w:val="21"/>
        </w:rPr>
        <w:t>稳健性检验：加工数据替代弹性》</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1693C97F" w14:textId="77777777" w:rsidR="002E5D1F" w:rsidRDefault="00A730DB"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14</w:t>
      </w:r>
      <w:r>
        <w:rPr>
          <w:rFonts w:ascii="Times New Roman" w:eastAsia="仿宋" w:hAnsi="Times New Roman" w:cs="Times New Roman" w:hint="eastAsia"/>
          <w:szCs w:val="21"/>
        </w:rPr>
        <w:t>）</w:t>
      </w:r>
      <w:r w:rsidRPr="00A730DB">
        <w:rPr>
          <w:rFonts w:ascii="Times New Roman" w:eastAsia="仿宋" w:hAnsi="Times New Roman" w:cs="Times New Roman"/>
          <w:szCs w:val="21"/>
        </w:rPr>
        <w:t>main_Robust_beta</w:t>
      </w:r>
      <w:r w:rsidR="00A0720C" w:rsidRPr="00D85F0F">
        <w:rPr>
          <w:rFonts w:ascii="Times New Roman" w:eastAsia="仿宋" w:hAnsi="Times New Roman" w:cs="Times New Roman" w:hint="eastAsia"/>
          <w:szCs w:val="21"/>
        </w:rPr>
        <w:t>.html</w:t>
      </w:r>
      <w:r w:rsidR="006232D9">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XIV  </w:t>
      </w:r>
      <w:r w:rsidR="002E5D1F" w:rsidRPr="002E5D1F">
        <w:rPr>
          <w:rFonts w:ascii="Times New Roman" w:eastAsia="仿宋" w:hAnsi="Times New Roman" w:cs="Times New Roman"/>
          <w:szCs w:val="21"/>
        </w:rPr>
        <w:t>稳健性检验：生产函数中加工数据份额》</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64E6EE41" w14:textId="77777777" w:rsidR="002E5D1F" w:rsidRDefault="00A730DB" w:rsidP="00753642">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15</w:t>
      </w:r>
      <w:r>
        <w:rPr>
          <w:rFonts w:ascii="Times New Roman" w:eastAsia="仿宋" w:hAnsi="Times New Roman" w:cs="Times New Roman" w:hint="eastAsia"/>
          <w:szCs w:val="21"/>
        </w:rPr>
        <w:t>）</w:t>
      </w:r>
      <w:r w:rsidRPr="00A730DB">
        <w:rPr>
          <w:rFonts w:ascii="Times New Roman" w:eastAsia="仿宋" w:hAnsi="Times New Roman" w:cs="Times New Roman"/>
          <w:szCs w:val="21"/>
        </w:rPr>
        <w:t>main_Robust_cp</w:t>
      </w:r>
      <w:r w:rsidR="00A0720C" w:rsidRPr="00D85F0F">
        <w:rPr>
          <w:rFonts w:ascii="Times New Roman" w:eastAsia="仿宋" w:hAnsi="Times New Roman" w:cs="Times New Roman" w:hint="eastAsia"/>
          <w:szCs w:val="21"/>
        </w:rPr>
        <w:t>.html</w:t>
      </w:r>
      <w:r w:rsidR="006232D9">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XV  </w:t>
      </w:r>
      <w:r w:rsidR="002E5D1F" w:rsidRPr="002E5D1F">
        <w:rPr>
          <w:rFonts w:ascii="Times New Roman" w:eastAsia="仿宋" w:hAnsi="Times New Roman" w:cs="Times New Roman"/>
          <w:szCs w:val="21"/>
        </w:rPr>
        <w:t>稳健性检验：商品部门为完全竞争市场》</w:t>
      </w:r>
      <w:r w:rsidR="002E5D1F" w:rsidRPr="0011649C">
        <w:rPr>
          <w:rFonts w:ascii="Times New Roman" w:eastAsia="仿宋" w:hAnsi="Times New Roman" w:cs="Times New Roman"/>
          <w:szCs w:val="21"/>
        </w:rPr>
        <w:t>相关结果</w:t>
      </w:r>
      <w:r w:rsidR="002E5D1F">
        <w:rPr>
          <w:rFonts w:ascii="Times New Roman" w:eastAsia="仿宋" w:hAnsi="Times New Roman" w:cs="Times New Roman" w:hint="eastAsia"/>
          <w:szCs w:val="21"/>
        </w:rPr>
        <w:t>的代码运行过程与结果。</w:t>
      </w:r>
    </w:p>
    <w:p w14:paraId="0BBAEFEE" w14:textId="7D1D3A90" w:rsidR="00234F84" w:rsidRPr="002E5D1F" w:rsidRDefault="00234F84" w:rsidP="00753642">
      <w:pPr>
        <w:spacing w:afterLines="100" w:after="312"/>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sidR="00F32355">
        <w:rPr>
          <w:rFonts w:ascii="Times New Roman" w:eastAsia="仿宋" w:hAnsi="Times New Roman" w:cs="Times New Roman" w:hint="eastAsia"/>
          <w:szCs w:val="21"/>
        </w:rPr>
        <w:t>16</w:t>
      </w:r>
      <w:r>
        <w:rPr>
          <w:rFonts w:ascii="Times New Roman" w:eastAsia="仿宋" w:hAnsi="Times New Roman" w:cs="Times New Roman" w:hint="eastAsia"/>
          <w:szCs w:val="21"/>
        </w:rPr>
        <w:t>）</w:t>
      </w:r>
      <w:r w:rsidR="00F32355" w:rsidRPr="00A730DB">
        <w:rPr>
          <w:rFonts w:ascii="Times New Roman" w:eastAsia="仿宋" w:hAnsi="Times New Roman" w:cs="Times New Roman"/>
          <w:szCs w:val="21"/>
        </w:rPr>
        <w:t>main_Robust_mu</w:t>
      </w:r>
      <w:r w:rsidR="00F32355" w:rsidRPr="00D85F0F">
        <w:rPr>
          <w:rFonts w:ascii="Times New Roman" w:eastAsia="仿宋" w:hAnsi="Times New Roman" w:cs="Times New Roman" w:hint="eastAsia"/>
          <w:szCs w:val="21"/>
        </w:rPr>
        <w:t>.html</w:t>
      </w:r>
      <w:r>
        <w:rPr>
          <w:rFonts w:ascii="Times New Roman" w:eastAsia="仿宋" w:hAnsi="Times New Roman" w:cs="Times New Roman" w:hint="eastAsia"/>
          <w:szCs w:val="21"/>
        </w:rPr>
        <w:t>：</w:t>
      </w:r>
      <w:r w:rsidR="002E5D1F">
        <w:rPr>
          <w:rFonts w:ascii="Times New Roman" w:eastAsia="仿宋" w:hAnsi="Times New Roman" w:cs="Times New Roman" w:hint="eastAsia"/>
          <w:szCs w:val="21"/>
        </w:rPr>
        <w:t>呈现</w:t>
      </w:r>
      <w:r w:rsidR="002E5D1F" w:rsidRPr="002E5D1F">
        <w:rPr>
          <w:rFonts w:ascii="Times New Roman" w:eastAsia="仿宋" w:hAnsi="Times New Roman" w:cs="Times New Roman"/>
          <w:szCs w:val="21"/>
        </w:rPr>
        <w:t>附录《附录</w:t>
      </w:r>
      <w:r w:rsidR="002E5D1F" w:rsidRPr="002E5D1F">
        <w:rPr>
          <w:rFonts w:ascii="Times New Roman" w:eastAsia="仿宋" w:hAnsi="Times New Roman" w:cs="Times New Roman"/>
          <w:szCs w:val="21"/>
        </w:rPr>
        <w:t xml:space="preserve">XVI  </w:t>
      </w:r>
      <w:r w:rsidR="002E5D1F" w:rsidRPr="002E5D1F">
        <w:rPr>
          <w:rFonts w:ascii="Times New Roman" w:eastAsia="仿宋" w:hAnsi="Times New Roman" w:cs="Times New Roman"/>
          <w:szCs w:val="21"/>
        </w:rPr>
        <w:t>稳健性检验：垄断模式下数据中间商市场势力》</w:t>
      </w:r>
      <w:r w:rsidR="002E5D1F" w:rsidRPr="002E5D1F">
        <w:rPr>
          <w:rFonts w:ascii="Times New Roman" w:eastAsia="仿宋" w:hAnsi="Times New Roman" w:cs="Times New Roman" w:hint="eastAsia"/>
          <w:szCs w:val="21"/>
        </w:rPr>
        <w:t>相关结果的代码运行过程与结果</w:t>
      </w:r>
      <w:r w:rsidR="00C53120">
        <w:rPr>
          <w:rFonts w:ascii="Times New Roman" w:eastAsia="仿宋" w:hAnsi="Times New Roman" w:cs="Times New Roman" w:hint="eastAsia"/>
          <w:szCs w:val="21"/>
        </w:rPr>
        <w:t>。</w:t>
      </w:r>
    </w:p>
    <w:p w14:paraId="5EFD032F" w14:textId="30CA5618" w:rsidR="001A3AC3" w:rsidRDefault="00731DA9" w:rsidP="00D93AE2">
      <w:pPr>
        <w:rPr>
          <w:rFonts w:ascii="Times New Roman" w:eastAsia="仿宋" w:hAnsi="Times New Roman" w:cs="Times New Roman"/>
          <w:szCs w:val="21"/>
        </w:rPr>
      </w:pPr>
      <w:r>
        <w:rPr>
          <w:rFonts w:ascii="Times New Roman" w:eastAsia="仿宋" w:hAnsi="Times New Roman" w:cs="Times New Roman" w:hint="eastAsia"/>
          <w:szCs w:val="21"/>
        </w:rPr>
        <w:t>（二）数据来源</w:t>
      </w:r>
    </w:p>
    <w:p w14:paraId="0B25B7A5" w14:textId="6CE5E08B" w:rsidR="00804794" w:rsidRDefault="00D506F5" w:rsidP="00E742C6">
      <w:pPr>
        <w:ind w:firstLine="420"/>
        <w:rPr>
          <w:rFonts w:ascii="Times New Roman" w:eastAsia="仿宋" w:hAnsi="Times New Roman" w:cs="Times New Roman"/>
          <w:szCs w:val="21"/>
        </w:rPr>
      </w:pPr>
      <w:r w:rsidRPr="00D506F5">
        <w:rPr>
          <w:rFonts w:ascii="Times New Roman" w:eastAsia="仿宋" w:hAnsi="Times New Roman" w:cs="Times New Roman" w:hint="eastAsia"/>
          <w:szCs w:val="21"/>
        </w:rPr>
        <w:t>这一部分</w:t>
      </w:r>
      <w:r>
        <w:rPr>
          <w:rFonts w:ascii="Times New Roman" w:eastAsia="仿宋" w:hAnsi="Times New Roman" w:cs="Times New Roman" w:hint="eastAsia"/>
          <w:szCs w:val="21"/>
        </w:rPr>
        <w:t>，我们首先呈现文章特征事实部分的数据来源，而后呈现代码部分参数设定的数据来源。</w:t>
      </w:r>
    </w:p>
    <w:p w14:paraId="4BEEE281" w14:textId="6F4F210B" w:rsidR="00D506F5" w:rsidRDefault="00D506F5" w:rsidP="00E742C6">
      <w:pPr>
        <w:ind w:firstLine="420"/>
        <w:rPr>
          <w:rFonts w:ascii="Times New Roman" w:eastAsia="仿宋" w:hAnsi="Times New Roman" w:cs="Times New Roman"/>
          <w:szCs w:val="21"/>
        </w:rPr>
      </w:pPr>
      <w:r>
        <w:rPr>
          <w:rFonts w:ascii="Times New Roman" w:eastAsia="仿宋" w:hAnsi="Times New Roman" w:cs="Times New Roman" w:hint="eastAsia"/>
          <w:szCs w:val="21"/>
        </w:rPr>
        <w:t xml:space="preserve">1. </w:t>
      </w:r>
      <w:r>
        <w:rPr>
          <w:rFonts w:ascii="Times New Roman" w:eastAsia="仿宋" w:hAnsi="Times New Roman" w:cs="Times New Roman" w:hint="eastAsia"/>
          <w:szCs w:val="21"/>
        </w:rPr>
        <w:t>特征事实</w:t>
      </w:r>
    </w:p>
    <w:p w14:paraId="0BF3086B" w14:textId="62F75DA2" w:rsidR="00D506F5" w:rsidRDefault="006A2DAA" w:rsidP="00CC3E0F">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1</w:t>
      </w:r>
      <w:r>
        <w:rPr>
          <w:rFonts w:ascii="Times New Roman" w:eastAsia="仿宋" w:hAnsi="Times New Roman" w:cs="Times New Roman" w:hint="eastAsia"/>
          <w:szCs w:val="21"/>
        </w:rPr>
        <w:t>）</w:t>
      </w:r>
      <w:r w:rsidRPr="00CC3E0F">
        <w:rPr>
          <w:rFonts w:ascii="Times New Roman" w:eastAsia="仿宋" w:hAnsi="Times New Roman" w:cs="Times New Roman" w:hint="eastAsia"/>
          <w:szCs w:val="21"/>
        </w:rPr>
        <w:t>图</w:t>
      </w:r>
      <w:r w:rsidRPr="00CC3E0F">
        <w:rPr>
          <w:rFonts w:ascii="Times New Roman" w:eastAsia="仿宋" w:hAnsi="Times New Roman" w:cs="Times New Roman" w:hint="eastAsia"/>
          <w:szCs w:val="21"/>
        </w:rPr>
        <w:t>1</w:t>
      </w:r>
      <w:r w:rsidRPr="00CC3E0F">
        <w:rPr>
          <w:rFonts w:ascii="Times New Roman" w:eastAsia="仿宋" w:hAnsi="Times New Roman" w:cs="Times New Roman" w:hint="eastAsia"/>
          <w:szCs w:val="21"/>
        </w:rPr>
        <w:t>（左）</w:t>
      </w:r>
      <w:r w:rsidRPr="006A2DAA">
        <w:rPr>
          <w:rFonts w:ascii="Times New Roman" w:eastAsia="仿宋" w:hAnsi="Times New Roman" w:cs="Times New Roman" w:hint="eastAsia"/>
          <w:szCs w:val="21"/>
        </w:rPr>
        <w:t>数据来源于国际数据公司（</w:t>
      </w:r>
      <w:r w:rsidRPr="006A2DAA">
        <w:rPr>
          <w:rFonts w:ascii="Times New Roman" w:eastAsia="仿宋" w:hAnsi="Times New Roman" w:cs="Times New Roman" w:hint="eastAsia"/>
          <w:szCs w:val="21"/>
        </w:rPr>
        <w:t>I</w:t>
      </w:r>
      <w:r w:rsidRPr="006A2DAA">
        <w:rPr>
          <w:rFonts w:ascii="Times New Roman" w:eastAsia="仿宋" w:hAnsi="Times New Roman" w:cs="Times New Roman"/>
          <w:szCs w:val="21"/>
        </w:rPr>
        <w:t>DC</w:t>
      </w:r>
      <w:r w:rsidRPr="006A2DAA">
        <w:rPr>
          <w:rFonts w:ascii="Times New Roman" w:eastAsia="仿宋" w:hAnsi="Times New Roman" w:cs="Times New Roman" w:hint="eastAsia"/>
          <w:szCs w:val="21"/>
        </w:rPr>
        <w:t>）、浪潮信息和清华全球产业研究院联合发布的《</w:t>
      </w:r>
      <w:r w:rsidRPr="006A2DAA">
        <w:rPr>
          <w:rFonts w:ascii="Times New Roman" w:eastAsia="仿宋" w:hAnsi="Times New Roman" w:cs="Times New Roman" w:hint="eastAsia"/>
          <w:szCs w:val="21"/>
        </w:rPr>
        <w:t>2</w:t>
      </w:r>
      <w:r w:rsidRPr="006A2DAA">
        <w:rPr>
          <w:rFonts w:ascii="Times New Roman" w:eastAsia="仿宋" w:hAnsi="Times New Roman" w:cs="Times New Roman"/>
          <w:szCs w:val="21"/>
        </w:rPr>
        <w:t>022-2023</w:t>
      </w:r>
      <w:r w:rsidRPr="006A2DAA">
        <w:rPr>
          <w:rFonts w:ascii="Times New Roman" w:eastAsia="仿宋" w:hAnsi="Times New Roman" w:cs="Times New Roman" w:hint="eastAsia"/>
          <w:szCs w:val="21"/>
        </w:rPr>
        <w:t>全球计算力指数评估报告》</w:t>
      </w:r>
      <w:r>
        <w:rPr>
          <w:rFonts w:ascii="Times New Roman" w:eastAsia="仿宋" w:hAnsi="Times New Roman" w:cs="Times New Roman" w:hint="eastAsia"/>
          <w:szCs w:val="21"/>
        </w:rPr>
        <w:t>。</w:t>
      </w:r>
      <w:r w:rsidRPr="00CC3E0F">
        <w:rPr>
          <w:rFonts w:ascii="Times New Roman" w:eastAsia="仿宋" w:hAnsi="Times New Roman" w:cs="Times New Roman" w:hint="eastAsia"/>
          <w:szCs w:val="21"/>
        </w:rPr>
        <w:t>图</w:t>
      </w:r>
      <w:r w:rsidRPr="00CC3E0F">
        <w:rPr>
          <w:rFonts w:ascii="Times New Roman" w:eastAsia="仿宋" w:hAnsi="Times New Roman" w:cs="Times New Roman" w:hint="eastAsia"/>
          <w:szCs w:val="21"/>
        </w:rPr>
        <w:t>1</w:t>
      </w:r>
      <w:r w:rsidRPr="00CC3E0F">
        <w:rPr>
          <w:rFonts w:ascii="Times New Roman" w:eastAsia="仿宋" w:hAnsi="Times New Roman" w:cs="Times New Roman" w:hint="eastAsia"/>
          <w:szCs w:val="21"/>
        </w:rPr>
        <w:t>（右）</w:t>
      </w:r>
      <w:r>
        <w:rPr>
          <w:rFonts w:ascii="Times New Roman" w:eastAsia="仿宋" w:hAnsi="Times New Roman" w:cs="Times New Roman" w:hint="eastAsia"/>
          <w:szCs w:val="21"/>
        </w:rPr>
        <w:t>数据来源于</w:t>
      </w:r>
      <w:r w:rsidRPr="006A2DAA">
        <w:rPr>
          <w:rFonts w:ascii="Times New Roman" w:eastAsia="仿宋" w:hAnsi="Times New Roman" w:cs="Times New Roman" w:hint="eastAsia"/>
          <w:szCs w:val="21"/>
        </w:rPr>
        <w:t>Statista</w:t>
      </w:r>
      <w:r w:rsidRPr="006A2DAA">
        <w:rPr>
          <w:rFonts w:ascii="Times New Roman" w:eastAsia="仿宋" w:hAnsi="Times New Roman" w:cs="Times New Roman" w:hint="eastAsia"/>
          <w:szCs w:val="21"/>
        </w:rPr>
        <w:t>网站</w:t>
      </w:r>
      <w:r w:rsidR="00406AAD">
        <w:rPr>
          <w:rFonts w:ascii="Times New Roman" w:eastAsia="仿宋" w:hAnsi="Times New Roman" w:cs="Times New Roman" w:hint="eastAsia"/>
          <w:szCs w:val="21"/>
        </w:rPr>
        <w:t>，详见网站</w:t>
      </w:r>
      <w:r w:rsidR="00406AAD" w:rsidRPr="00406AAD">
        <w:rPr>
          <w:rFonts w:ascii="Times New Roman" w:eastAsia="仿宋" w:hAnsi="Times New Roman" w:cs="Times New Roman" w:hint="eastAsia"/>
          <w:szCs w:val="21"/>
        </w:rPr>
        <w:t>https://www.statista.com/chart/18819/worldwide-market-share-of-leading-cloud-infrastructure-service-providers/</w:t>
      </w:r>
      <w:r>
        <w:rPr>
          <w:rFonts w:ascii="Times New Roman" w:eastAsia="仿宋" w:hAnsi="Times New Roman" w:cs="Times New Roman" w:hint="eastAsia"/>
          <w:szCs w:val="21"/>
        </w:rPr>
        <w:t>。</w:t>
      </w:r>
    </w:p>
    <w:p w14:paraId="4C90C233" w14:textId="0D538FFA" w:rsidR="00A9173A" w:rsidRPr="00A9173A" w:rsidRDefault="00A9173A" w:rsidP="00CC3E0F">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本部分不涉及变量构造。</w:t>
      </w:r>
      <w:r w:rsidR="00D035F4">
        <w:rPr>
          <w:rFonts w:ascii="Times New Roman" w:eastAsia="仿宋" w:hAnsi="Times New Roman" w:cs="Times New Roman" w:hint="eastAsia"/>
          <w:szCs w:val="21"/>
        </w:rPr>
        <w:t>具体数据详见“原始数据</w:t>
      </w:r>
      <w:r w:rsidR="00D035F4">
        <w:rPr>
          <w:rFonts w:ascii="Times New Roman" w:eastAsia="仿宋" w:hAnsi="Times New Roman" w:cs="Times New Roman" w:hint="eastAsia"/>
          <w:szCs w:val="21"/>
        </w:rPr>
        <w:t>/</w:t>
      </w:r>
      <w:r w:rsidR="00D035F4">
        <w:rPr>
          <w:rFonts w:ascii="Times New Roman" w:eastAsia="仿宋" w:hAnsi="Times New Roman" w:cs="Times New Roman" w:hint="eastAsia"/>
          <w:szCs w:val="21"/>
        </w:rPr>
        <w:t>图</w:t>
      </w:r>
      <w:r w:rsidR="00D035F4">
        <w:rPr>
          <w:rFonts w:ascii="Times New Roman" w:eastAsia="仿宋" w:hAnsi="Times New Roman" w:cs="Times New Roman" w:hint="eastAsia"/>
          <w:szCs w:val="21"/>
        </w:rPr>
        <w:t>1</w:t>
      </w:r>
      <w:r w:rsidR="00D035F4">
        <w:rPr>
          <w:rFonts w:ascii="Times New Roman" w:eastAsia="仿宋" w:hAnsi="Times New Roman" w:cs="Times New Roman" w:hint="eastAsia"/>
          <w:szCs w:val="21"/>
        </w:rPr>
        <w:t>”文件夹。</w:t>
      </w:r>
    </w:p>
    <w:p w14:paraId="327647F4" w14:textId="3B8B71C3" w:rsidR="001033FE" w:rsidRDefault="00B318A8" w:rsidP="006A2DAA">
      <w:pPr>
        <w:ind w:firstLine="420"/>
        <w:rPr>
          <w:rFonts w:ascii="Garamond" w:eastAsia="仿宋" w:hAnsi="Garamond" w:cs="Times New Roman"/>
        </w:rPr>
      </w:pPr>
      <w:r>
        <w:rPr>
          <w:rFonts w:ascii="Times New Roman" w:eastAsia="仿宋" w:hAnsi="Times New Roman" w:cs="Times New Roman" w:hint="eastAsia"/>
          <w:szCs w:val="21"/>
        </w:rPr>
        <w:t>（</w:t>
      </w:r>
      <w:r>
        <w:rPr>
          <w:rFonts w:ascii="Times New Roman" w:eastAsia="仿宋" w:hAnsi="Times New Roman" w:cs="Times New Roman" w:hint="eastAsia"/>
          <w:szCs w:val="21"/>
        </w:rPr>
        <w:t>2</w:t>
      </w:r>
      <w:r>
        <w:rPr>
          <w:rFonts w:ascii="Times New Roman" w:eastAsia="仿宋" w:hAnsi="Times New Roman" w:cs="Times New Roman" w:hint="eastAsia"/>
          <w:szCs w:val="21"/>
        </w:rPr>
        <w:t>）</w:t>
      </w:r>
      <w:r w:rsidR="00536F91">
        <w:rPr>
          <w:rFonts w:ascii="Times New Roman" w:eastAsia="仿宋" w:hAnsi="Times New Roman" w:cs="Times New Roman" w:hint="eastAsia"/>
          <w:szCs w:val="21"/>
        </w:rPr>
        <w:t>图</w:t>
      </w:r>
      <w:r w:rsidR="00536F91">
        <w:rPr>
          <w:rFonts w:ascii="Times New Roman" w:eastAsia="仿宋" w:hAnsi="Times New Roman" w:cs="Times New Roman" w:hint="eastAsia"/>
          <w:szCs w:val="21"/>
        </w:rPr>
        <w:t>II1</w:t>
      </w:r>
      <w:r w:rsidR="00536F91">
        <w:rPr>
          <w:rFonts w:ascii="Times New Roman" w:eastAsia="仿宋" w:hAnsi="Times New Roman" w:cs="Times New Roman" w:hint="eastAsia"/>
          <w:szCs w:val="21"/>
        </w:rPr>
        <w:t>和图</w:t>
      </w:r>
      <w:r w:rsidR="00536F91">
        <w:rPr>
          <w:rFonts w:ascii="Times New Roman" w:eastAsia="仿宋" w:hAnsi="Times New Roman" w:cs="Times New Roman" w:hint="eastAsia"/>
          <w:szCs w:val="21"/>
        </w:rPr>
        <w:t>II2</w:t>
      </w:r>
      <w:r w:rsidR="00536F91">
        <w:rPr>
          <w:rFonts w:ascii="Times New Roman" w:eastAsia="仿宋" w:hAnsi="Times New Roman" w:cs="Times New Roman" w:hint="eastAsia"/>
          <w:szCs w:val="21"/>
        </w:rPr>
        <w:t>数据来源于</w:t>
      </w:r>
      <w:r w:rsidR="00536F91" w:rsidRPr="00DD3DEF">
        <w:rPr>
          <w:rFonts w:ascii="Garamond" w:eastAsia="仿宋" w:hAnsi="Garamond" w:cs="Times New Roman" w:hint="eastAsia"/>
        </w:rPr>
        <w:t>OECD</w:t>
      </w:r>
      <w:r w:rsidR="00536F91">
        <w:rPr>
          <w:rFonts w:ascii="Garamond" w:eastAsia="仿宋" w:hAnsi="Garamond" w:cs="Times New Roman" w:hint="eastAsia"/>
        </w:rPr>
        <w:t>的</w:t>
      </w:r>
      <w:r w:rsidR="00536F91" w:rsidRPr="00DD3DEF">
        <w:rPr>
          <w:rFonts w:ascii="Garamond" w:eastAsia="仿宋" w:hAnsi="Garamond" w:cs="Times New Roman" w:hint="eastAsia"/>
        </w:rPr>
        <w:t>国家间投入产出（</w:t>
      </w:r>
      <w:r w:rsidR="00536F91" w:rsidRPr="00DD3DEF">
        <w:rPr>
          <w:rFonts w:ascii="Garamond" w:eastAsia="仿宋" w:hAnsi="Garamond" w:cs="Times New Roman" w:hint="eastAsia"/>
        </w:rPr>
        <w:t>Inter-Country Input-Output</w:t>
      </w:r>
      <w:r w:rsidR="00536F91" w:rsidRPr="00DD3DEF">
        <w:rPr>
          <w:rFonts w:ascii="Garamond" w:eastAsia="仿宋" w:hAnsi="Garamond" w:cs="Times New Roman" w:hint="eastAsia"/>
        </w:rPr>
        <w:t>，</w:t>
      </w:r>
      <w:r w:rsidR="00536F91" w:rsidRPr="00DD3DEF">
        <w:rPr>
          <w:rFonts w:ascii="Garamond" w:eastAsia="仿宋" w:hAnsi="Garamond" w:cs="Times New Roman" w:hint="eastAsia"/>
        </w:rPr>
        <w:t>ICIO</w:t>
      </w:r>
      <w:r w:rsidR="00536F91" w:rsidRPr="00DD3DEF">
        <w:rPr>
          <w:rFonts w:ascii="Garamond" w:eastAsia="仿宋" w:hAnsi="Garamond" w:cs="Times New Roman" w:hint="eastAsia"/>
        </w:rPr>
        <w:t>）</w:t>
      </w:r>
      <w:r w:rsidR="00536F91">
        <w:rPr>
          <w:rFonts w:ascii="Garamond" w:eastAsia="仿宋" w:hAnsi="Garamond" w:cs="Times New Roman" w:hint="eastAsia"/>
        </w:rPr>
        <w:t>。我们以</w:t>
      </w:r>
      <w:r w:rsidR="00536F91" w:rsidRPr="00DD3DEF">
        <w:rPr>
          <w:rFonts w:ascii="Garamond" w:eastAsia="仿宋" w:hAnsi="Garamond" w:cs="Times New Roman" w:hint="eastAsia"/>
        </w:rPr>
        <w:t>行业代码为“</w:t>
      </w:r>
      <w:r w:rsidR="00536F91" w:rsidRPr="00DD3DEF">
        <w:rPr>
          <w:rFonts w:ascii="Garamond" w:eastAsia="仿宋" w:hAnsi="Garamond" w:cs="Times New Roman" w:hint="eastAsia"/>
        </w:rPr>
        <w:t>62T63</w:t>
      </w:r>
      <w:r w:rsidR="00536F91" w:rsidRPr="00DD3DEF">
        <w:rPr>
          <w:rFonts w:ascii="Garamond" w:eastAsia="仿宋" w:hAnsi="Garamond" w:cs="Times New Roman" w:hint="eastAsia"/>
        </w:rPr>
        <w:t>”为例，该代码表示信息技术和信息服务部门，这一部门可以被视为数据服务部门的重要组成部分</w:t>
      </w:r>
      <w:r w:rsidR="00536F91">
        <w:rPr>
          <w:rFonts w:ascii="Garamond" w:eastAsia="仿宋" w:hAnsi="Garamond" w:cs="Times New Roman" w:hint="eastAsia"/>
        </w:rPr>
        <w:t>，以此</w:t>
      </w:r>
      <w:r w:rsidR="00536F91" w:rsidRPr="00536F91">
        <w:rPr>
          <w:rFonts w:ascii="Garamond" w:eastAsia="仿宋" w:hAnsi="Garamond" w:cs="Times New Roman" w:hint="eastAsia"/>
        </w:rPr>
        <w:t>计算了中国本土以及从其他国家进口的信息技术和信息服务在中国各部门的投入</w:t>
      </w:r>
      <w:r w:rsidR="00536F91">
        <w:rPr>
          <w:rFonts w:ascii="Garamond" w:eastAsia="仿宋" w:hAnsi="Garamond" w:cs="Times New Roman" w:hint="eastAsia"/>
        </w:rPr>
        <w:t>。</w:t>
      </w:r>
    </w:p>
    <w:p w14:paraId="0D9FC729" w14:textId="1E241D57" w:rsidR="00E5052A" w:rsidRDefault="00D035F4" w:rsidP="006A2DAA">
      <w:pPr>
        <w:ind w:firstLine="420"/>
        <w:rPr>
          <w:rFonts w:ascii="Garamond" w:eastAsia="仿宋" w:hAnsi="Garamond" w:cs="Times New Roman"/>
        </w:rPr>
      </w:pPr>
      <w:r>
        <w:rPr>
          <w:rFonts w:ascii="Garamond" w:eastAsia="仿宋" w:hAnsi="Garamond" w:cs="Times New Roman" w:hint="eastAsia"/>
        </w:rPr>
        <w:t>本部分原始数据和数据构造过程详见“原始数据</w:t>
      </w:r>
      <w:r>
        <w:rPr>
          <w:rFonts w:ascii="Garamond" w:eastAsia="仿宋" w:hAnsi="Garamond" w:cs="Times New Roman" w:hint="eastAsia"/>
        </w:rPr>
        <w:t>/</w:t>
      </w:r>
      <w:r>
        <w:rPr>
          <w:rFonts w:ascii="Garamond" w:eastAsia="仿宋" w:hAnsi="Garamond" w:cs="Times New Roman" w:hint="eastAsia"/>
        </w:rPr>
        <w:t>图</w:t>
      </w:r>
      <w:r>
        <w:rPr>
          <w:rFonts w:ascii="Garamond" w:eastAsia="仿宋" w:hAnsi="Garamond" w:cs="Times New Roman" w:hint="eastAsia"/>
        </w:rPr>
        <w:t>II1</w:t>
      </w:r>
      <w:r>
        <w:rPr>
          <w:rFonts w:ascii="Garamond" w:eastAsia="仿宋" w:hAnsi="Garamond" w:cs="Times New Roman" w:hint="eastAsia"/>
        </w:rPr>
        <w:t>和图</w:t>
      </w:r>
      <w:r>
        <w:rPr>
          <w:rFonts w:ascii="Garamond" w:eastAsia="仿宋" w:hAnsi="Garamond" w:cs="Times New Roman" w:hint="eastAsia"/>
        </w:rPr>
        <w:t>II2</w:t>
      </w:r>
      <w:r>
        <w:rPr>
          <w:rFonts w:ascii="Garamond" w:eastAsia="仿宋" w:hAnsi="Garamond" w:cs="Times New Roman" w:hint="eastAsia"/>
        </w:rPr>
        <w:t>”文件夹。</w:t>
      </w:r>
    </w:p>
    <w:p w14:paraId="6C3A3BAD" w14:textId="36C443B0" w:rsidR="00536F91" w:rsidRDefault="006F6E27" w:rsidP="006A2DAA">
      <w:pPr>
        <w:ind w:firstLine="420"/>
        <w:rPr>
          <w:rFonts w:ascii="Garamond" w:eastAsia="仿宋" w:hAnsi="Garamond" w:cs="Times New Roman"/>
        </w:rPr>
      </w:pPr>
      <w:r>
        <w:rPr>
          <w:rFonts w:ascii="Times New Roman" w:eastAsia="仿宋" w:hAnsi="Times New Roman" w:cs="Times New Roman" w:hint="eastAsia"/>
          <w:szCs w:val="21"/>
        </w:rPr>
        <w:t>（</w:t>
      </w:r>
      <w:r>
        <w:rPr>
          <w:rFonts w:ascii="Times New Roman" w:eastAsia="仿宋" w:hAnsi="Times New Roman" w:cs="Times New Roman" w:hint="eastAsia"/>
          <w:szCs w:val="21"/>
        </w:rPr>
        <w:t>3</w:t>
      </w:r>
      <w:r>
        <w:rPr>
          <w:rFonts w:ascii="Times New Roman" w:eastAsia="仿宋" w:hAnsi="Times New Roman" w:cs="Times New Roman" w:hint="eastAsia"/>
          <w:szCs w:val="21"/>
        </w:rPr>
        <w:t>）图</w:t>
      </w:r>
      <w:r>
        <w:rPr>
          <w:rFonts w:ascii="Times New Roman" w:eastAsia="仿宋" w:hAnsi="Times New Roman" w:cs="Times New Roman" w:hint="eastAsia"/>
          <w:szCs w:val="21"/>
        </w:rPr>
        <w:t>II3</w:t>
      </w:r>
      <w:r>
        <w:rPr>
          <w:rFonts w:ascii="Times New Roman" w:eastAsia="仿宋" w:hAnsi="Times New Roman" w:cs="Times New Roman" w:hint="eastAsia"/>
          <w:szCs w:val="21"/>
        </w:rPr>
        <w:t>、图</w:t>
      </w:r>
      <w:r>
        <w:rPr>
          <w:rFonts w:ascii="Times New Roman" w:eastAsia="仿宋" w:hAnsi="Times New Roman" w:cs="Times New Roman" w:hint="eastAsia"/>
          <w:szCs w:val="21"/>
        </w:rPr>
        <w:t>II4</w:t>
      </w:r>
      <w:r w:rsidR="00721608">
        <w:rPr>
          <w:rFonts w:ascii="Times New Roman" w:eastAsia="仿宋" w:hAnsi="Times New Roman" w:cs="Times New Roman" w:hint="eastAsia"/>
          <w:szCs w:val="21"/>
        </w:rPr>
        <w:t>、</w:t>
      </w:r>
      <w:r>
        <w:rPr>
          <w:rFonts w:ascii="Times New Roman" w:eastAsia="仿宋" w:hAnsi="Times New Roman" w:cs="Times New Roman" w:hint="eastAsia"/>
          <w:szCs w:val="21"/>
        </w:rPr>
        <w:t>表</w:t>
      </w:r>
      <w:r>
        <w:rPr>
          <w:rFonts w:ascii="Times New Roman" w:eastAsia="仿宋" w:hAnsi="Times New Roman" w:cs="Times New Roman" w:hint="eastAsia"/>
          <w:szCs w:val="21"/>
        </w:rPr>
        <w:t>II1</w:t>
      </w:r>
      <w:r w:rsidR="00721608">
        <w:rPr>
          <w:rFonts w:ascii="Times New Roman" w:eastAsia="仿宋" w:hAnsi="Times New Roman" w:cs="Times New Roman" w:hint="eastAsia"/>
          <w:szCs w:val="21"/>
        </w:rPr>
        <w:t>和</w:t>
      </w:r>
      <w:r w:rsidR="00721608" w:rsidRPr="00721608">
        <w:rPr>
          <w:rFonts w:ascii="Times New Roman" w:eastAsia="仿宋" w:hAnsi="Times New Roman" w:cs="Times New Roman" w:hint="eastAsia"/>
          <w:szCs w:val="21"/>
        </w:rPr>
        <w:t>表</w:t>
      </w:r>
      <w:r w:rsidR="00721608" w:rsidRPr="00721608">
        <w:rPr>
          <w:rFonts w:ascii="Times New Roman" w:eastAsia="仿宋" w:hAnsi="Times New Roman" w:cs="Times New Roman" w:hint="eastAsia"/>
          <w:szCs w:val="21"/>
        </w:rPr>
        <w:t>XII1</w:t>
      </w:r>
      <w:r>
        <w:rPr>
          <w:rFonts w:ascii="Times New Roman" w:eastAsia="仿宋" w:hAnsi="Times New Roman" w:cs="Times New Roman" w:hint="eastAsia"/>
          <w:szCs w:val="21"/>
        </w:rPr>
        <w:t>数据来源于</w:t>
      </w:r>
      <w:r w:rsidRPr="00DD3DEF">
        <w:rPr>
          <w:rFonts w:ascii="Garamond" w:eastAsia="仿宋" w:hAnsi="Garamond" w:cs="Times New Roman"/>
        </w:rPr>
        <w:t>国际</w:t>
      </w:r>
      <w:r w:rsidRPr="00DD3DEF">
        <w:rPr>
          <w:rFonts w:ascii="Garamond" w:eastAsia="仿宋" w:hAnsi="Garamond" w:cs="Times New Roman"/>
        </w:rPr>
        <w:t>TOP500</w:t>
      </w:r>
      <w:r w:rsidRPr="00DD3DEF">
        <w:rPr>
          <w:rFonts w:ascii="Garamond" w:eastAsia="仿宋" w:hAnsi="Garamond" w:cs="Times New Roman"/>
        </w:rPr>
        <w:t>项目</w:t>
      </w:r>
      <w:r>
        <w:rPr>
          <w:rFonts w:ascii="Garamond" w:eastAsia="仿宋" w:hAnsi="Garamond" w:cs="Times New Roman" w:hint="eastAsia"/>
        </w:rPr>
        <w:t>，详见网站</w:t>
      </w:r>
      <w:r w:rsidRPr="006F6E27">
        <w:rPr>
          <w:rFonts w:ascii="Garamond" w:eastAsia="仿宋" w:hAnsi="Garamond" w:cs="Times New Roman" w:hint="eastAsia"/>
        </w:rPr>
        <w:t>https://www.top500.org/lists/top500/2023/11/</w:t>
      </w:r>
      <w:r>
        <w:rPr>
          <w:rFonts w:ascii="Garamond" w:eastAsia="仿宋" w:hAnsi="Garamond" w:cs="Times New Roman" w:hint="eastAsia"/>
        </w:rPr>
        <w:t>。</w:t>
      </w:r>
    </w:p>
    <w:p w14:paraId="3C13271D" w14:textId="0C9A3C1E" w:rsidR="00D035F4" w:rsidRPr="003C569C" w:rsidRDefault="003C569C" w:rsidP="003C569C">
      <w:pPr>
        <w:ind w:firstLine="420"/>
        <w:rPr>
          <w:rFonts w:ascii="Garamond" w:eastAsia="仿宋" w:hAnsi="Garamond" w:cs="Times New Roman"/>
        </w:rPr>
      </w:pPr>
      <w:r>
        <w:rPr>
          <w:rFonts w:ascii="Garamond" w:eastAsia="仿宋" w:hAnsi="Garamond" w:cs="Times New Roman" w:hint="eastAsia"/>
        </w:rPr>
        <w:t>本部分原始数据和数据构造过程详见“原始数据</w:t>
      </w:r>
      <w:r>
        <w:rPr>
          <w:rFonts w:ascii="Garamond" w:eastAsia="仿宋" w:hAnsi="Garamond" w:cs="Times New Roman" w:hint="eastAsia"/>
        </w:rPr>
        <w:t>/</w:t>
      </w:r>
      <w:r w:rsidRPr="003C569C">
        <w:rPr>
          <w:rFonts w:ascii="Garamond" w:eastAsia="仿宋" w:hAnsi="Garamond" w:cs="Times New Roman" w:hint="eastAsia"/>
        </w:rPr>
        <w:t>图</w:t>
      </w:r>
      <w:r w:rsidRPr="003C569C">
        <w:rPr>
          <w:rFonts w:ascii="Garamond" w:eastAsia="仿宋" w:hAnsi="Garamond" w:cs="Times New Roman" w:hint="eastAsia"/>
        </w:rPr>
        <w:t>II3</w:t>
      </w:r>
      <w:r w:rsidRPr="003C569C">
        <w:rPr>
          <w:rFonts w:ascii="Garamond" w:eastAsia="仿宋" w:hAnsi="Garamond" w:cs="Times New Roman" w:hint="eastAsia"/>
        </w:rPr>
        <w:t>和图</w:t>
      </w:r>
      <w:r w:rsidRPr="003C569C">
        <w:rPr>
          <w:rFonts w:ascii="Garamond" w:eastAsia="仿宋" w:hAnsi="Garamond" w:cs="Times New Roman" w:hint="eastAsia"/>
        </w:rPr>
        <w:t>II4</w:t>
      </w:r>
      <w:r w:rsidRPr="003C569C">
        <w:rPr>
          <w:rFonts w:ascii="Garamond" w:eastAsia="仿宋" w:hAnsi="Garamond" w:cs="Times New Roman" w:hint="eastAsia"/>
        </w:rPr>
        <w:t>和表</w:t>
      </w:r>
      <w:r w:rsidRPr="003C569C">
        <w:rPr>
          <w:rFonts w:ascii="Garamond" w:eastAsia="仿宋" w:hAnsi="Garamond" w:cs="Times New Roman" w:hint="eastAsia"/>
        </w:rPr>
        <w:t>II1</w:t>
      </w:r>
      <w:r>
        <w:rPr>
          <w:rFonts w:ascii="Garamond" w:eastAsia="仿宋" w:hAnsi="Garamond" w:cs="Times New Roman" w:hint="eastAsia"/>
        </w:rPr>
        <w:t>”文件夹。</w:t>
      </w:r>
    </w:p>
    <w:p w14:paraId="039B07B5" w14:textId="08E30142" w:rsidR="00224F68" w:rsidRPr="00D506F5" w:rsidRDefault="00793BEA" w:rsidP="00E742C6">
      <w:pPr>
        <w:ind w:firstLine="420"/>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4</w:t>
      </w:r>
      <w:r>
        <w:rPr>
          <w:rFonts w:ascii="Times New Roman" w:eastAsia="仿宋" w:hAnsi="Times New Roman" w:cs="Times New Roman" w:hint="eastAsia"/>
          <w:szCs w:val="21"/>
        </w:rPr>
        <w:t>）图</w:t>
      </w:r>
      <w:r>
        <w:rPr>
          <w:rFonts w:ascii="Times New Roman" w:eastAsia="仿宋" w:hAnsi="Times New Roman" w:cs="Times New Roman" w:hint="eastAsia"/>
          <w:szCs w:val="21"/>
        </w:rPr>
        <w:t>II5</w:t>
      </w:r>
      <w:r>
        <w:rPr>
          <w:rFonts w:ascii="Times New Roman" w:eastAsia="仿宋" w:hAnsi="Times New Roman" w:cs="Times New Roman" w:hint="eastAsia"/>
          <w:szCs w:val="21"/>
        </w:rPr>
        <w:t>数据来源同图</w:t>
      </w:r>
      <w:r>
        <w:rPr>
          <w:rFonts w:ascii="Times New Roman" w:eastAsia="仿宋" w:hAnsi="Times New Roman" w:cs="Times New Roman" w:hint="eastAsia"/>
          <w:szCs w:val="21"/>
        </w:rPr>
        <w:t>1</w:t>
      </w:r>
      <w:r>
        <w:rPr>
          <w:rFonts w:ascii="Times New Roman" w:eastAsia="仿宋" w:hAnsi="Times New Roman" w:cs="Times New Roman" w:hint="eastAsia"/>
          <w:szCs w:val="21"/>
        </w:rPr>
        <w:t>（</w:t>
      </w:r>
      <w:r w:rsidR="00C74AB7">
        <w:rPr>
          <w:rFonts w:ascii="Times New Roman" w:eastAsia="仿宋" w:hAnsi="Times New Roman" w:cs="Times New Roman" w:hint="eastAsia"/>
          <w:szCs w:val="21"/>
        </w:rPr>
        <w:t>右</w:t>
      </w:r>
      <w:r>
        <w:rPr>
          <w:rFonts w:ascii="Times New Roman" w:eastAsia="仿宋" w:hAnsi="Times New Roman" w:cs="Times New Roman" w:hint="eastAsia"/>
          <w:szCs w:val="21"/>
        </w:rPr>
        <w:t>）。</w:t>
      </w:r>
    </w:p>
    <w:p w14:paraId="64EAE1C8" w14:textId="3ED06C6C" w:rsidR="00224F68" w:rsidRDefault="00FC38E8" w:rsidP="00CC3E0F">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5</w:t>
      </w:r>
      <w:r>
        <w:rPr>
          <w:rFonts w:ascii="Times New Roman" w:eastAsia="仿宋" w:hAnsi="Times New Roman" w:cs="Times New Roman" w:hint="eastAsia"/>
          <w:szCs w:val="21"/>
        </w:rPr>
        <w:t>）</w:t>
      </w:r>
      <w:r w:rsidRPr="00C778AD">
        <w:rPr>
          <w:rFonts w:ascii="Times New Roman" w:eastAsia="仿宋" w:hAnsi="Times New Roman" w:cs="Times New Roman" w:hint="eastAsia"/>
          <w:szCs w:val="21"/>
        </w:rPr>
        <w:t>图</w:t>
      </w:r>
      <w:r w:rsidRPr="00C778AD">
        <w:rPr>
          <w:rFonts w:ascii="Times New Roman" w:eastAsia="仿宋" w:hAnsi="Times New Roman" w:cs="Times New Roman" w:hint="eastAsia"/>
          <w:szCs w:val="21"/>
        </w:rPr>
        <w:t>II6</w:t>
      </w:r>
      <w:r>
        <w:rPr>
          <w:rFonts w:ascii="Times New Roman" w:eastAsia="仿宋" w:hAnsi="Times New Roman" w:cs="Times New Roman" w:hint="eastAsia"/>
          <w:szCs w:val="21"/>
        </w:rPr>
        <w:t>数据来源</w:t>
      </w:r>
      <w:r w:rsidRPr="006A2DAA">
        <w:rPr>
          <w:rFonts w:ascii="Times New Roman" w:eastAsia="仿宋" w:hAnsi="Times New Roman" w:cs="Times New Roman" w:hint="eastAsia"/>
          <w:szCs w:val="21"/>
        </w:rPr>
        <w:t>Statista</w:t>
      </w:r>
      <w:r w:rsidRPr="006A2DAA">
        <w:rPr>
          <w:rFonts w:ascii="Times New Roman" w:eastAsia="仿宋" w:hAnsi="Times New Roman" w:cs="Times New Roman" w:hint="eastAsia"/>
          <w:szCs w:val="21"/>
        </w:rPr>
        <w:t>网站</w:t>
      </w:r>
      <w:r>
        <w:rPr>
          <w:rFonts w:ascii="Times New Roman" w:eastAsia="仿宋" w:hAnsi="Times New Roman" w:cs="Times New Roman" w:hint="eastAsia"/>
          <w:szCs w:val="21"/>
        </w:rPr>
        <w:t>，详见网站</w:t>
      </w:r>
      <w:r w:rsidR="00F4724F" w:rsidRPr="00F4724F">
        <w:rPr>
          <w:rFonts w:ascii="Times New Roman" w:eastAsia="仿宋" w:hAnsi="Times New Roman" w:cs="Times New Roman" w:hint="eastAsia"/>
          <w:szCs w:val="21"/>
        </w:rPr>
        <w:t>https://www.statista.com/statistics/563423/worldwide-colocation-market-by-metro/</w:t>
      </w:r>
      <w:r>
        <w:rPr>
          <w:rFonts w:ascii="Times New Roman" w:eastAsia="仿宋" w:hAnsi="Times New Roman" w:cs="Times New Roman" w:hint="eastAsia"/>
          <w:szCs w:val="21"/>
        </w:rPr>
        <w:t>。</w:t>
      </w:r>
    </w:p>
    <w:p w14:paraId="52549F2D" w14:textId="4F40105A" w:rsidR="00C778AD" w:rsidRPr="00C778AD" w:rsidRDefault="00C778AD" w:rsidP="00C778AD">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lastRenderedPageBreak/>
        <w:t>本部分不涉及变量构造。具体数据详见“原始数据</w:t>
      </w:r>
      <w:r>
        <w:rPr>
          <w:rFonts w:ascii="Times New Roman" w:eastAsia="仿宋" w:hAnsi="Times New Roman" w:cs="Times New Roman" w:hint="eastAsia"/>
          <w:szCs w:val="21"/>
        </w:rPr>
        <w:t>/</w:t>
      </w:r>
      <w:r w:rsidR="003230B6" w:rsidRPr="00C778AD">
        <w:rPr>
          <w:rFonts w:ascii="Times New Roman" w:eastAsia="仿宋" w:hAnsi="Times New Roman" w:cs="Times New Roman" w:hint="eastAsia"/>
          <w:szCs w:val="21"/>
        </w:rPr>
        <w:t>图</w:t>
      </w:r>
      <w:r w:rsidR="003230B6" w:rsidRPr="00C778AD">
        <w:rPr>
          <w:rFonts w:ascii="Times New Roman" w:eastAsia="仿宋" w:hAnsi="Times New Roman" w:cs="Times New Roman" w:hint="eastAsia"/>
          <w:szCs w:val="21"/>
        </w:rPr>
        <w:t>II6</w:t>
      </w:r>
      <w:r>
        <w:rPr>
          <w:rFonts w:ascii="Times New Roman" w:eastAsia="仿宋" w:hAnsi="Times New Roman" w:cs="Times New Roman" w:hint="eastAsia"/>
          <w:szCs w:val="21"/>
        </w:rPr>
        <w:t>”文件夹。</w:t>
      </w:r>
    </w:p>
    <w:p w14:paraId="4EFBC891" w14:textId="084D5A85" w:rsidR="00E742C6" w:rsidRDefault="00CA3F8C" w:rsidP="00D02B78">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6</w:t>
      </w:r>
      <w:r>
        <w:rPr>
          <w:rFonts w:ascii="Times New Roman" w:eastAsia="仿宋" w:hAnsi="Times New Roman" w:cs="Times New Roman" w:hint="eastAsia"/>
          <w:szCs w:val="21"/>
        </w:rPr>
        <w:t>）图</w:t>
      </w:r>
      <w:r>
        <w:rPr>
          <w:rFonts w:ascii="Times New Roman" w:eastAsia="仿宋" w:hAnsi="Times New Roman" w:cs="Times New Roman" w:hint="eastAsia"/>
          <w:szCs w:val="21"/>
        </w:rPr>
        <w:t>II7</w:t>
      </w:r>
      <w:r w:rsidR="00D02B78">
        <w:rPr>
          <w:rFonts w:ascii="Times New Roman" w:eastAsia="仿宋" w:hAnsi="Times New Roman" w:cs="Times New Roman" w:hint="eastAsia"/>
          <w:szCs w:val="21"/>
        </w:rPr>
        <w:t>数据来源</w:t>
      </w:r>
      <w:r w:rsidR="00D02B78" w:rsidRPr="006A2DAA">
        <w:rPr>
          <w:rFonts w:ascii="Times New Roman" w:eastAsia="仿宋" w:hAnsi="Times New Roman" w:cs="Times New Roman" w:hint="eastAsia"/>
          <w:szCs w:val="21"/>
        </w:rPr>
        <w:t>Statista</w:t>
      </w:r>
      <w:r w:rsidR="00D02B78" w:rsidRPr="006A2DAA">
        <w:rPr>
          <w:rFonts w:ascii="Times New Roman" w:eastAsia="仿宋" w:hAnsi="Times New Roman" w:cs="Times New Roman" w:hint="eastAsia"/>
          <w:szCs w:val="21"/>
        </w:rPr>
        <w:t>网站</w:t>
      </w:r>
      <w:r w:rsidR="00D02B78">
        <w:rPr>
          <w:rFonts w:ascii="Times New Roman" w:eastAsia="仿宋" w:hAnsi="Times New Roman" w:cs="Times New Roman" w:hint="eastAsia"/>
          <w:szCs w:val="21"/>
        </w:rPr>
        <w:t>，详见网站</w:t>
      </w:r>
      <w:r w:rsidR="00D02B78" w:rsidRPr="00D02B78">
        <w:rPr>
          <w:rFonts w:ascii="Times New Roman" w:eastAsia="仿宋" w:hAnsi="Times New Roman" w:cs="Times New Roman" w:hint="eastAsia"/>
          <w:szCs w:val="21"/>
        </w:rPr>
        <w:t>https://www.statista.com/statistics/1383907/top-cloud-infrastructure-as-a-service-providers/</w:t>
      </w:r>
      <w:r w:rsidR="00C778AD">
        <w:rPr>
          <w:rFonts w:ascii="Times New Roman" w:eastAsia="仿宋" w:hAnsi="Times New Roman" w:cs="Times New Roman" w:hint="eastAsia"/>
          <w:szCs w:val="21"/>
        </w:rPr>
        <w:t>。</w:t>
      </w:r>
    </w:p>
    <w:p w14:paraId="3129C2B4" w14:textId="67C02077" w:rsidR="00C778AD" w:rsidRPr="00C778AD" w:rsidRDefault="00C778AD" w:rsidP="00C778AD">
      <w:pPr>
        <w:ind w:firstLine="420"/>
        <w:jc w:val="left"/>
        <w:rPr>
          <w:rFonts w:ascii="Times New Roman" w:eastAsia="仿宋" w:hAnsi="Times New Roman" w:cs="Times New Roman"/>
          <w:szCs w:val="21"/>
        </w:rPr>
      </w:pPr>
      <w:r>
        <w:rPr>
          <w:rFonts w:ascii="Times New Roman" w:eastAsia="仿宋" w:hAnsi="Times New Roman" w:cs="Times New Roman" w:hint="eastAsia"/>
          <w:szCs w:val="21"/>
        </w:rPr>
        <w:t>本部分不涉及变量构造。具体数据详见“原始数据</w:t>
      </w:r>
      <w:r>
        <w:rPr>
          <w:rFonts w:ascii="Times New Roman" w:eastAsia="仿宋" w:hAnsi="Times New Roman" w:cs="Times New Roman" w:hint="eastAsia"/>
          <w:szCs w:val="21"/>
        </w:rPr>
        <w:t>/</w:t>
      </w:r>
      <w:r w:rsidR="003230B6" w:rsidRPr="00C778AD">
        <w:rPr>
          <w:rFonts w:ascii="Times New Roman" w:eastAsia="仿宋" w:hAnsi="Times New Roman" w:cs="Times New Roman" w:hint="eastAsia"/>
          <w:szCs w:val="21"/>
        </w:rPr>
        <w:t>图</w:t>
      </w:r>
      <w:r w:rsidR="003230B6" w:rsidRPr="00C778AD">
        <w:rPr>
          <w:rFonts w:ascii="Times New Roman" w:eastAsia="仿宋" w:hAnsi="Times New Roman" w:cs="Times New Roman" w:hint="eastAsia"/>
          <w:szCs w:val="21"/>
        </w:rPr>
        <w:t>II</w:t>
      </w:r>
      <w:r w:rsidR="003230B6">
        <w:rPr>
          <w:rFonts w:ascii="Times New Roman" w:eastAsia="仿宋" w:hAnsi="Times New Roman" w:cs="Times New Roman" w:hint="eastAsia"/>
          <w:szCs w:val="21"/>
        </w:rPr>
        <w:t>7</w:t>
      </w:r>
      <w:r>
        <w:rPr>
          <w:rFonts w:ascii="Times New Roman" w:eastAsia="仿宋" w:hAnsi="Times New Roman" w:cs="Times New Roman" w:hint="eastAsia"/>
          <w:szCs w:val="21"/>
        </w:rPr>
        <w:t>”文件夹。</w:t>
      </w:r>
    </w:p>
    <w:p w14:paraId="12EF3A61" w14:textId="543840E4" w:rsidR="00804794" w:rsidRDefault="00886D04" w:rsidP="00E742C6">
      <w:pPr>
        <w:ind w:firstLine="420"/>
        <w:rPr>
          <w:rFonts w:ascii="Garamond" w:eastAsia="仿宋" w:hAnsi="Garamond"/>
        </w:rPr>
      </w:pPr>
      <w:r>
        <w:rPr>
          <w:rFonts w:ascii="Times New Roman" w:eastAsia="仿宋" w:hAnsi="Times New Roman" w:cs="Times New Roman" w:hint="eastAsia"/>
          <w:szCs w:val="21"/>
        </w:rPr>
        <w:t>（</w:t>
      </w:r>
      <w:r>
        <w:rPr>
          <w:rFonts w:ascii="Times New Roman" w:eastAsia="仿宋" w:hAnsi="Times New Roman" w:cs="Times New Roman" w:hint="eastAsia"/>
          <w:szCs w:val="21"/>
        </w:rPr>
        <w:t>7</w:t>
      </w:r>
      <w:r>
        <w:rPr>
          <w:rFonts w:ascii="Times New Roman" w:eastAsia="仿宋" w:hAnsi="Times New Roman" w:cs="Times New Roman" w:hint="eastAsia"/>
          <w:szCs w:val="21"/>
        </w:rPr>
        <w:t>）图</w:t>
      </w:r>
      <w:r>
        <w:rPr>
          <w:rFonts w:ascii="Times New Roman" w:eastAsia="仿宋" w:hAnsi="Times New Roman" w:cs="Times New Roman" w:hint="eastAsia"/>
          <w:szCs w:val="21"/>
        </w:rPr>
        <w:t>II8</w:t>
      </w:r>
      <w:r>
        <w:rPr>
          <w:rFonts w:ascii="Times New Roman" w:eastAsia="仿宋" w:hAnsi="Times New Roman" w:cs="Times New Roman" w:hint="eastAsia"/>
          <w:szCs w:val="21"/>
        </w:rPr>
        <w:t>和图</w:t>
      </w:r>
      <w:r>
        <w:rPr>
          <w:rFonts w:ascii="Times New Roman" w:eastAsia="仿宋" w:hAnsi="Times New Roman" w:cs="Times New Roman" w:hint="eastAsia"/>
          <w:szCs w:val="21"/>
        </w:rPr>
        <w:t>II9</w:t>
      </w:r>
      <w:r>
        <w:rPr>
          <w:rFonts w:ascii="Times New Roman" w:eastAsia="仿宋" w:hAnsi="Times New Roman" w:cs="Times New Roman" w:hint="eastAsia"/>
          <w:szCs w:val="21"/>
        </w:rPr>
        <w:t>数据来源于</w:t>
      </w:r>
      <w:r w:rsidRPr="00DD3DEF">
        <w:rPr>
          <w:rFonts w:ascii="Garamond" w:eastAsia="仿宋" w:hAnsi="Garamond"/>
        </w:rPr>
        <w:t>经济合作与发展组织（</w:t>
      </w:r>
      <w:r w:rsidRPr="00DD3DEF">
        <w:rPr>
          <w:rFonts w:ascii="Garamond" w:eastAsia="仿宋" w:hAnsi="Garamond"/>
        </w:rPr>
        <w:t>OECD</w:t>
      </w:r>
      <w:r w:rsidRPr="00DD3DEF">
        <w:rPr>
          <w:rFonts w:ascii="Garamond" w:eastAsia="仿宋" w:hAnsi="Garamond"/>
        </w:rPr>
        <w:t>）</w:t>
      </w:r>
      <w:r w:rsidRPr="006A2DAA">
        <w:rPr>
          <w:rFonts w:ascii="Times New Roman" w:eastAsia="仿宋" w:hAnsi="Times New Roman" w:cs="Times New Roman" w:hint="eastAsia"/>
          <w:szCs w:val="21"/>
        </w:rPr>
        <w:t>网站</w:t>
      </w:r>
      <w:r w:rsidR="0093093F">
        <w:rPr>
          <w:rFonts w:ascii="Garamond" w:eastAsia="仿宋" w:hAnsi="Garamond" w:hint="eastAsia"/>
        </w:rPr>
        <w:t>。</w:t>
      </w:r>
    </w:p>
    <w:p w14:paraId="5E92B046" w14:textId="2A0BB1A0" w:rsidR="009E5F24" w:rsidRDefault="000B1C0D" w:rsidP="00E742C6">
      <w:pPr>
        <w:ind w:firstLine="420"/>
        <w:rPr>
          <w:rFonts w:ascii="Garamond" w:eastAsia="仿宋" w:hAnsi="Garamond"/>
        </w:rPr>
      </w:pPr>
      <w:r>
        <w:rPr>
          <w:rFonts w:ascii="Times New Roman" w:eastAsia="仿宋" w:hAnsi="Times New Roman" w:cs="Times New Roman" w:hint="eastAsia"/>
          <w:szCs w:val="21"/>
        </w:rPr>
        <w:t>本部分不涉及变量构造。</w:t>
      </w:r>
      <w:r w:rsidR="004852AC">
        <w:rPr>
          <w:rFonts w:ascii="Garamond" w:eastAsia="仿宋" w:hAnsi="Garamond" w:hint="eastAsia"/>
        </w:rPr>
        <w:t>我们通过搜索后手动整理数据，具体数据详见</w:t>
      </w:r>
      <w:r w:rsidR="004852AC">
        <w:rPr>
          <w:rFonts w:ascii="Times New Roman" w:eastAsia="仿宋" w:hAnsi="Times New Roman" w:cs="Times New Roman" w:hint="eastAsia"/>
          <w:szCs w:val="21"/>
        </w:rPr>
        <w:t>“原始数据</w:t>
      </w:r>
      <w:r w:rsidR="004852AC">
        <w:rPr>
          <w:rFonts w:ascii="Times New Roman" w:eastAsia="仿宋" w:hAnsi="Times New Roman" w:cs="Times New Roman" w:hint="eastAsia"/>
          <w:szCs w:val="21"/>
        </w:rPr>
        <w:t>/</w:t>
      </w:r>
      <w:r w:rsidR="004852AC" w:rsidRPr="00C778AD">
        <w:rPr>
          <w:rFonts w:ascii="Times New Roman" w:eastAsia="仿宋" w:hAnsi="Times New Roman" w:cs="Times New Roman" w:hint="eastAsia"/>
          <w:szCs w:val="21"/>
        </w:rPr>
        <w:t>图</w:t>
      </w:r>
      <w:r w:rsidR="004852AC" w:rsidRPr="00C778AD">
        <w:rPr>
          <w:rFonts w:ascii="Times New Roman" w:eastAsia="仿宋" w:hAnsi="Times New Roman" w:cs="Times New Roman" w:hint="eastAsia"/>
          <w:szCs w:val="21"/>
        </w:rPr>
        <w:t>II</w:t>
      </w:r>
      <w:r w:rsidR="00721543">
        <w:rPr>
          <w:rFonts w:ascii="Times New Roman" w:eastAsia="仿宋" w:hAnsi="Times New Roman" w:cs="Times New Roman" w:hint="eastAsia"/>
          <w:szCs w:val="21"/>
        </w:rPr>
        <w:t>8</w:t>
      </w:r>
      <w:r w:rsidR="004852AC">
        <w:rPr>
          <w:rFonts w:ascii="Times New Roman" w:eastAsia="仿宋" w:hAnsi="Times New Roman" w:cs="Times New Roman" w:hint="eastAsia"/>
          <w:szCs w:val="21"/>
        </w:rPr>
        <w:t>和图</w:t>
      </w:r>
      <w:r w:rsidR="004852AC">
        <w:rPr>
          <w:rFonts w:ascii="Times New Roman" w:eastAsia="仿宋" w:hAnsi="Times New Roman" w:cs="Times New Roman" w:hint="eastAsia"/>
          <w:szCs w:val="21"/>
        </w:rPr>
        <w:t>II</w:t>
      </w:r>
      <w:r w:rsidR="00721543">
        <w:rPr>
          <w:rFonts w:ascii="Times New Roman" w:eastAsia="仿宋" w:hAnsi="Times New Roman" w:cs="Times New Roman" w:hint="eastAsia"/>
          <w:szCs w:val="21"/>
        </w:rPr>
        <w:t>9</w:t>
      </w:r>
      <w:r w:rsidR="004852AC">
        <w:rPr>
          <w:rFonts w:ascii="Times New Roman" w:eastAsia="仿宋" w:hAnsi="Times New Roman" w:cs="Times New Roman" w:hint="eastAsia"/>
          <w:szCs w:val="21"/>
        </w:rPr>
        <w:t>”文件夹。</w:t>
      </w:r>
    </w:p>
    <w:p w14:paraId="05E55E60" w14:textId="3D140CFB" w:rsidR="0093093F" w:rsidRDefault="0093093F" w:rsidP="00E742C6">
      <w:pPr>
        <w:ind w:firstLine="420"/>
        <w:rPr>
          <w:rFonts w:ascii="Garamond" w:eastAsia="仿宋" w:hAnsi="Garamond"/>
        </w:rPr>
      </w:pPr>
      <w:r>
        <w:rPr>
          <w:rFonts w:ascii="Garamond" w:eastAsia="仿宋" w:hAnsi="Garamond" w:hint="eastAsia"/>
        </w:rPr>
        <w:t xml:space="preserve">2. </w:t>
      </w:r>
      <w:r>
        <w:rPr>
          <w:rFonts w:ascii="Garamond" w:eastAsia="仿宋" w:hAnsi="Garamond" w:hint="eastAsia"/>
        </w:rPr>
        <w:t>参数设定</w:t>
      </w:r>
    </w:p>
    <w:p w14:paraId="2C538522" w14:textId="1B8942C2" w:rsidR="0093093F" w:rsidRDefault="00AF229B" w:rsidP="00E742C6">
      <w:pPr>
        <w:ind w:firstLine="420"/>
        <w:rPr>
          <w:rFonts w:ascii="Garamond" w:eastAsia="仿宋" w:hAnsi="Garamond"/>
        </w:rPr>
      </w:pPr>
      <w:r>
        <w:rPr>
          <w:rFonts w:ascii="Garamond" w:eastAsia="仿宋" w:hAnsi="Garamond" w:hint="eastAsia"/>
        </w:rPr>
        <w:t>参数设定及数据来源如下：</w:t>
      </w:r>
    </w:p>
    <w:p w14:paraId="09388689" w14:textId="77777777" w:rsidR="00AF229B" w:rsidRPr="000C170A" w:rsidRDefault="00AF229B" w:rsidP="00AF229B">
      <w:pPr>
        <w:jc w:val="center"/>
        <w:rPr>
          <w:rFonts w:ascii="Garamond" w:eastAsia="黑体" w:hAnsi="Garamond" w:cs="Times New Roman"/>
          <w:sz w:val="18"/>
          <w:szCs w:val="21"/>
        </w:rPr>
      </w:pPr>
      <w:bookmarkStart w:id="0" w:name="_Hlk199690168"/>
      <w:r w:rsidRPr="000C170A">
        <w:rPr>
          <w:rFonts w:ascii="Garamond" w:eastAsia="黑体" w:hAnsi="Garamond" w:cs="Times New Roman"/>
          <w:sz w:val="18"/>
          <w:szCs w:val="21"/>
        </w:rPr>
        <w:t>表</w:t>
      </w:r>
      <w:r w:rsidRPr="000C170A">
        <w:rPr>
          <w:rFonts w:ascii="Garamond" w:eastAsia="黑体" w:hAnsi="Garamond" w:cs="Times New Roman"/>
          <w:sz w:val="18"/>
          <w:szCs w:val="21"/>
        </w:rPr>
        <w:t xml:space="preserve">I1  </w:t>
      </w:r>
      <w:r w:rsidRPr="000C170A">
        <w:rPr>
          <w:rFonts w:ascii="Garamond" w:eastAsia="黑体" w:hAnsi="Garamond" w:cs="Times New Roman"/>
          <w:sz w:val="18"/>
          <w:szCs w:val="21"/>
        </w:rPr>
        <w:t>模型参数</w:t>
      </w:r>
    </w:p>
    <w:tbl>
      <w:tblPr>
        <w:tblW w:w="5000" w:type="pct"/>
        <w:tblLook w:val="04A0" w:firstRow="1" w:lastRow="0" w:firstColumn="1" w:lastColumn="0" w:noHBand="0" w:noVBand="1"/>
      </w:tblPr>
      <w:tblGrid>
        <w:gridCol w:w="715"/>
        <w:gridCol w:w="3674"/>
        <w:gridCol w:w="937"/>
        <w:gridCol w:w="3196"/>
      </w:tblGrid>
      <w:tr w:rsidR="00AF229B" w:rsidRPr="00DD3DEF" w14:paraId="3549AAF0" w14:textId="77777777" w:rsidTr="00384065">
        <w:trPr>
          <w:trHeight w:val="320"/>
        </w:trPr>
        <w:tc>
          <w:tcPr>
            <w:tcW w:w="419" w:type="pct"/>
            <w:tcBorders>
              <w:top w:val="single" w:sz="4" w:space="0" w:color="auto"/>
              <w:left w:val="nil"/>
              <w:bottom w:val="single" w:sz="4" w:space="0" w:color="auto"/>
              <w:right w:val="nil"/>
            </w:tcBorders>
            <w:noWrap/>
            <w:vAlign w:val="center"/>
            <w:hideMark/>
          </w:tcPr>
          <w:p w14:paraId="588DF1F0"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参数</w:t>
            </w:r>
          </w:p>
        </w:tc>
        <w:tc>
          <w:tcPr>
            <w:tcW w:w="2155" w:type="pct"/>
            <w:tcBorders>
              <w:top w:val="single" w:sz="4" w:space="0" w:color="auto"/>
              <w:left w:val="nil"/>
              <w:bottom w:val="single" w:sz="4" w:space="0" w:color="auto"/>
              <w:right w:val="nil"/>
            </w:tcBorders>
            <w:noWrap/>
            <w:vAlign w:val="center"/>
            <w:hideMark/>
          </w:tcPr>
          <w:p w14:paraId="5887588E"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参数描述</w:t>
            </w:r>
          </w:p>
        </w:tc>
        <w:tc>
          <w:tcPr>
            <w:tcW w:w="550" w:type="pct"/>
            <w:tcBorders>
              <w:top w:val="single" w:sz="4" w:space="0" w:color="auto"/>
              <w:left w:val="nil"/>
              <w:bottom w:val="single" w:sz="4" w:space="0" w:color="auto"/>
              <w:right w:val="nil"/>
            </w:tcBorders>
            <w:noWrap/>
            <w:vAlign w:val="center"/>
            <w:hideMark/>
          </w:tcPr>
          <w:p w14:paraId="5B5D2DA7"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参数值</w:t>
            </w:r>
          </w:p>
        </w:tc>
        <w:tc>
          <w:tcPr>
            <w:tcW w:w="1875" w:type="pct"/>
            <w:tcBorders>
              <w:top w:val="single" w:sz="4" w:space="0" w:color="auto"/>
              <w:left w:val="nil"/>
              <w:bottom w:val="single" w:sz="4" w:space="0" w:color="auto"/>
              <w:right w:val="nil"/>
            </w:tcBorders>
            <w:noWrap/>
            <w:vAlign w:val="center"/>
            <w:hideMark/>
          </w:tcPr>
          <w:p w14:paraId="20AD595B"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hint="eastAsia"/>
                <w:sz w:val="18"/>
                <w:szCs w:val="18"/>
              </w:rPr>
              <w:t>参数</w:t>
            </w:r>
            <w:r w:rsidRPr="00DD3DEF">
              <w:rPr>
                <w:rFonts w:ascii="Garamond" w:eastAsia="仿宋" w:hAnsi="Garamond" w:cs="Times New Roman"/>
                <w:sz w:val="18"/>
                <w:szCs w:val="18"/>
              </w:rPr>
              <w:t>来源</w:t>
            </w:r>
          </w:p>
        </w:tc>
      </w:tr>
      <w:tr w:rsidR="00AF229B" w:rsidRPr="00DD3DEF" w14:paraId="69744795" w14:textId="77777777" w:rsidTr="00384065">
        <w:trPr>
          <w:trHeight w:val="320"/>
        </w:trPr>
        <w:tc>
          <w:tcPr>
            <w:tcW w:w="419" w:type="pct"/>
            <w:tcBorders>
              <w:top w:val="nil"/>
              <w:left w:val="nil"/>
              <w:bottom w:val="nil"/>
              <w:right w:val="nil"/>
            </w:tcBorders>
            <w:noWrap/>
            <w:vAlign w:val="center"/>
            <w:hideMark/>
          </w:tcPr>
          <w:p w14:paraId="662F7979" w14:textId="77777777" w:rsidR="00AF229B" w:rsidRPr="00DD3DEF" w:rsidRDefault="00AF229B" w:rsidP="00384065">
            <w:pPr>
              <w:jc w:val="center"/>
              <w:rPr>
                <w:rFonts w:ascii="Garamond" w:eastAsia="仿宋" w:hAnsi="Garamond" w:cs="Times New Roman"/>
                <w:sz w:val="18"/>
                <w:szCs w:val="18"/>
              </w:rPr>
            </w:pPr>
            <m:oMathPara>
              <m:oMath>
                <m:r>
                  <w:rPr>
                    <w:rFonts w:ascii="Cambria Math" w:eastAsia="仿宋" w:hAnsi="Cambria Math" w:cs="Times New Roman"/>
                    <w:sz w:val="18"/>
                    <w:szCs w:val="18"/>
                  </w:rPr>
                  <m:t>σ</m:t>
                </m:r>
              </m:oMath>
            </m:oMathPara>
          </w:p>
        </w:tc>
        <w:tc>
          <w:tcPr>
            <w:tcW w:w="2155" w:type="pct"/>
            <w:tcBorders>
              <w:top w:val="nil"/>
              <w:left w:val="nil"/>
              <w:bottom w:val="nil"/>
              <w:right w:val="nil"/>
            </w:tcBorders>
            <w:noWrap/>
            <w:vAlign w:val="center"/>
            <w:hideMark/>
          </w:tcPr>
          <w:p w14:paraId="46541151"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商品替代弹性</w:t>
            </w:r>
          </w:p>
        </w:tc>
        <w:tc>
          <w:tcPr>
            <w:tcW w:w="550" w:type="pct"/>
            <w:tcBorders>
              <w:top w:val="nil"/>
              <w:left w:val="nil"/>
              <w:bottom w:val="nil"/>
              <w:right w:val="nil"/>
            </w:tcBorders>
            <w:noWrap/>
            <w:vAlign w:val="center"/>
            <w:hideMark/>
          </w:tcPr>
          <w:p w14:paraId="22291BA8"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2</w:t>
            </w:r>
          </w:p>
        </w:tc>
        <w:tc>
          <w:tcPr>
            <w:tcW w:w="1875" w:type="pct"/>
            <w:tcBorders>
              <w:top w:val="nil"/>
              <w:left w:val="nil"/>
              <w:bottom w:val="nil"/>
              <w:right w:val="nil"/>
            </w:tcBorders>
            <w:noWrap/>
            <w:vAlign w:val="center"/>
            <w:hideMark/>
          </w:tcPr>
          <w:p w14:paraId="1E16BD99"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文献</w:t>
            </w:r>
          </w:p>
        </w:tc>
      </w:tr>
      <w:tr w:rsidR="00AF229B" w:rsidRPr="00DD3DEF" w14:paraId="346AE8FB" w14:textId="77777777" w:rsidTr="00384065">
        <w:trPr>
          <w:trHeight w:val="320"/>
        </w:trPr>
        <w:tc>
          <w:tcPr>
            <w:tcW w:w="419" w:type="pct"/>
            <w:tcBorders>
              <w:top w:val="nil"/>
              <w:left w:val="nil"/>
              <w:bottom w:val="nil"/>
              <w:right w:val="nil"/>
            </w:tcBorders>
            <w:noWrap/>
            <w:vAlign w:val="center"/>
            <w:hideMark/>
          </w:tcPr>
          <w:p w14:paraId="2CEB1764" w14:textId="77777777" w:rsidR="00AF229B" w:rsidRPr="00DD3DEF" w:rsidRDefault="00000000" w:rsidP="00384065">
            <w:pPr>
              <w:jc w:val="center"/>
              <w:rPr>
                <w:rFonts w:ascii="Garamond" w:eastAsia="仿宋" w:hAnsi="Garamond" w:cs="Times New Roman"/>
                <w:sz w:val="18"/>
                <w:szCs w:val="18"/>
              </w:rPr>
            </w:pPr>
            <m:oMathPara>
              <m:oMath>
                <m:sSub>
                  <m:sSubPr>
                    <m:ctrlPr>
                      <w:rPr>
                        <w:rFonts w:ascii="Cambria Math" w:eastAsia="仿宋" w:hAnsi="Cambria Math" w:cs="Times New Roman"/>
                        <w:i/>
                        <w:sz w:val="18"/>
                        <w:szCs w:val="18"/>
                      </w:rPr>
                    </m:ctrlPr>
                  </m:sSubPr>
                  <m:e>
                    <m:r>
                      <w:rPr>
                        <w:rFonts w:ascii="Cambria Math" w:eastAsia="仿宋" w:hAnsi="Cambria Math" w:cs="Times New Roman"/>
                        <w:sz w:val="18"/>
                        <w:szCs w:val="18"/>
                      </w:rPr>
                      <m:t>T</m:t>
                    </m:r>
                  </m:e>
                  <m:sub>
                    <m:r>
                      <w:rPr>
                        <w:rFonts w:ascii="Cambria Math" w:eastAsia="仿宋" w:hAnsi="Cambria Math" w:cs="Times New Roman"/>
                        <w:sz w:val="18"/>
                        <w:szCs w:val="18"/>
                      </w:rPr>
                      <m:t>i</m:t>
                    </m:r>
                  </m:sub>
                </m:sSub>
              </m:oMath>
            </m:oMathPara>
          </w:p>
        </w:tc>
        <w:tc>
          <w:tcPr>
            <w:tcW w:w="2155" w:type="pct"/>
            <w:tcBorders>
              <w:top w:val="nil"/>
              <w:left w:val="nil"/>
              <w:bottom w:val="nil"/>
              <w:right w:val="nil"/>
            </w:tcBorders>
            <w:noWrap/>
            <w:vAlign w:val="center"/>
            <w:hideMark/>
          </w:tcPr>
          <w:p w14:paraId="51ED1F42"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Fréchet</w:t>
            </w:r>
            <w:r w:rsidRPr="00DD3DEF">
              <w:rPr>
                <w:rFonts w:ascii="Garamond" w:eastAsia="仿宋" w:hAnsi="Garamond" w:cs="Times New Roman"/>
                <w:sz w:val="18"/>
                <w:szCs w:val="18"/>
              </w:rPr>
              <w:t>分布位置参数</w:t>
            </w:r>
          </w:p>
        </w:tc>
        <w:tc>
          <w:tcPr>
            <w:tcW w:w="550" w:type="pct"/>
            <w:tcBorders>
              <w:top w:val="nil"/>
              <w:left w:val="nil"/>
              <w:bottom w:val="nil"/>
              <w:right w:val="nil"/>
            </w:tcBorders>
            <w:noWrap/>
            <w:vAlign w:val="center"/>
            <w:hideMark/>
          </w:tcPr>
          <w:p w14:paraId="10D50F34"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1</w:t>
            </w:r>
          </w:p>
        </w:tc>
        <w:tc>
          <w:tcPr>
            <w:tcW w:w="1875" w:type="pct"/>
            <w:tcBorders>
              <w:top w:val="nil"/>
              <w:left w:val="nil"/>
              <w:bottom w:val="nil"/>
              <w:right w:val="nil"/>
            </w:tcBorders>
            <w:noWrap/>
            <w:vAlign w:val="center"/>
            <w:hideMark/>
          </w:tcPr>
          <w:p w14:paraId="58B50AC4"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标准化</w:t>
            </w:r>
          </w:p>
        </w:tc>
      </w:tr>
      <w:tr w:rsidR="00AF229B" w:rsidRPr="00DD3DEF" w14:paraId="23EB6ECA" w14:textId="77777777" w:rsidTr="00384065">
        <w:trPr>
          <w:trHeight w:val="320"/>
        </w:trPr>
        <w:tc>
          <w:tcPr>
            <w:tcW w:w="419" w:type="pct"/>
            <w:tcBorders>
              <w:top w:val="nil"/>
              <w:left w:val="nil"/>
              <w:bottom w:val="nil"/>
              <w:right w:val="nil"/>
            </w:tcBorders>
            <w:noWrap/>
            <w:vAlign w:val="center"/>
            <w:hideMark/>
          </w:tcPr>
          <w:p w14:paraId="0478AE9E" w14:textId="77777777" w:rsidR="00AF229B" w:rsidRPr="00DD3DEF" w:rsidRDefault="00AF229B" w:rsidP="00384065">
            <w:pPr>
              <w:jc w:val="center"/>
              <w:rPr>
                <w:rFonts w:ascii="Garamond" w:eastAsia="仿宋" w:hAnsi="Garamond" w:cs="Times New Roman"/>
                <w:sz w:val="18"/>
                <w:szCs w:val="18"/>
              </w:rPr>
            </w:pPr>
            <m:oMathPara>
              <m:oMath>
                <m:r>
                  <w:rPr>
                    <w:rFonts w:ascii="Cambria Math" w:eastAsia="仿宋" w:hAnsi="Cambria Math" w:cs="Times New Roman"/>
                    <w:sz w:val="18"/>
                    <w:szCs w:val="18"/>
                  </w:rPr>
                  <m:t>θ</m:t>
                </m:r>
              </m:oMath>
            </m:oMathPara>
          </w:p>
        </w:tc>
        <w:tc>
          <w:tcPr>
            <w:tcW w:w="2155" w:type="pct"/>
            <w:tcBorders>
              <w:top w:val="nil"/>
              <w:left w:val="nil"/>
              <w:bottom w:val="nil"/>
              <w:right w:val="nil"/>
            </w:tcBorders>
            <w:noWrap/>
            <w:vAlign w:val="center"/>
            <w:hideMark/>
          </w:tcPr>
          <w:p w14:paraId="24CF972D"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Fréchet</w:t>
            </w:r>
            <w:r w:rsidRPr="00DD3DEF">
              <w:rPr>
                <w:rFonts w:ascii="Garamond" w:eastAsia="仿宋" w:hAnsi="Garamond" w:cs="Times New Roman"/>
                <w:sz w:val="18"/>
                <w:szCs w:val="18"/>
              </w:rPr>
              <w:t>分布形状参数（贸易弹性）</w:t>
            </w:r>
          </w:p>
        </w:tc>
        <w:tc>
          <w:tcPr>
            <w:tcW w:w="550" w:type="pct"/>
            <w:tcBorders>
              <w:top w:val="nil"/>
              <w:left w:val="nil"/>
              <w:bottom w:val="nil"/>
              <w:right w:val="nil"/>
            </w:tcBorders>
            <w:noWrap/>
            <w:vAlign w:val="center"/>
            <w:hideMark/>
          </w:tcPr>
          <w:p w14:paraId="4AE76087"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4</w:t>
            </w:r>
          </w:p>
        </w:tc>
        <w:tc>
          <w:tcPr>
            <w:tcW w:w="1875" w:type="pct"/>
            <w:tcBorders>
              <w:top w:val="nil"/>
              <w:left w:val="nil"/>
              <w:bottom w:val="nil"/>
              <w:right w:val="nil"/>
            </w:tcBorders>
            <w:noWrap/>
            <w:vAlign w:val="center"/>
            <w:hideMark/>
          </w:tcPr>
          <w:p w14:paraId="296F0A50"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Simonovska and Waugh</w:t>
            </w:r>
            <w:r w:rsidRPr="00DD3DEF">
              <w:rPr>
                <w:rFonts w:ascii="Garamond" w:eastAsia="仿宋" w:hAnsi="Garamond" w:cs="Times New Roman"/>
                <w:sz w:val="18"/>
                <w:szCs w:val="18"/>
              </w:rPr>
              <w:t>（</w:t>
            </w:r>
            <w:r w:rsidRPr="00DD3DEF">
              <w:rPr>
                <w:rFonts w:ascii="Garamond" w:eastAsia="仿宋" w:hAnsi="Garamond" w:cs="Times New Roman"/>
                <w:sz w:val="18"/>
                <w:szCs w:val="18"/>
              </w:rPr>
              <w:t>2014</w:t>
            </w:r>
            <w:r w:rsidRPr="00DD3DEF">
              <w:rPr>
                <w:rFonts w:ascii="Garamond" w:eastAsia="仿宋" w:hAnsi="Garamond" w:cs="Times New Roman"/>
                <w:sz w:val="18"/>
                <w:szCs w:val="18"/>
              </w:rPr>
              <w:t>）</w:t>
            </w:r>
          </w:p>
        </w:tc>
      </w:tr>
      <w:tr w:rsidR="00AF229B" w:rsidRPr="00DD3DEF" w14:paraId="313C1E5D" w14:textId="77777777" w:rsidTr="00384065">
        <w:trPr>
          <w:trHeight w:val="320"/>
        </w:trPr>
        <w:tc>
          <w:tcPr>
            <w:tcW w:w="419" w:type="pct"/>
            <w:tcBorders>
              <w:top w:val="nil"/>
              <w:left w:val="nil"/>
              <w:bottom w:val="nil"/>
              <w:right w:val="nil"/>
            </w:tcBorders>
            <w:noWrap/>
            <w:vAlign w:val="center"/>
            <w:hideMark/>
          </w:tcPr>
          <w:p w14:paraId="1A05F90D" w14:textId="77777777" w:rsidR="00AF229B" w:rsidRPr="00DD3DEF" w:rsidRDefault="00AF229B" w:rsidP="00384065">
            <w:pPr>
              <w:jc w:val="center"/>
              <w:rPr>
                <w:rFonts w:ascii="Garamond" w:eastAsia="仿宋" w:hAnsi="Garamond" w:cs="Times New Roman"/>
                <w:sz w:val="18"/>
                <w:szCs w:val="18"/>
              </w:rPr>
            </w:pPr>
            <m:oMathPara>
              <m:oMath>
                <m:r>
                  <w:rPr>
                    <w:rFonts w:ascii="Cambria Math" w:eastAsia="仿宋" w:hAnsi="Cambria Math" w:cs="Times New Roman"/>
                    <w:sz w:val="18"/>
                    <w:szCs w:val="18"/>
                  </w:rPr>
                  <m:t>1-</m:t>
                </m:r>
                <m:sSub>
                  <m:sSubPr>
                    <m:ctrlPr>
                      <w:rPr>
                        <w:rFonts w:ascii="Cambria Math" w:eastAsia="仿宋" w:hAnsi="Cambria Math" w:cs="Times New Roman"/>
                        <w:i/>
                        <w:sz w:val="18"/>
                        <w:szCs w:val="18"/>
                      </w:rPr>
                    </m:ctrlPr>
                  </m:sSubPr>
                  <m:e>
                    <m:r>
                      <w:rPr>
                        <w:rFonts w:ascii="Cambria Math" w:eastAsia="仿宋" w:hAnsi="Cambria Math" w:cs="Times New Roman"/>
                        <w:sz w:val="18"/>
                        <w:szCs w:val="18"/>
                      </w:rPr>
                      <m:t>β</m:t>
                    </m:r>
                  </m:e>
                  <m:sub>
                    <m:r>
                      <w:rPr>
                        <w:rFonts w:ascii="Cambria Math" w:eastAsia="仿宋" w:hAnsi="Cambria Math" w:cs="Times New Roman"/>
                        <w:sz w:val="18"/>
                        <w:szCs w:val="18"/>
                      </w:rPr>
                      <m:t>i</m:t>
                    </m:r>
                  </m:sub>
                </m:sSub>
              </m:oMath>
            </m:oMathPara>
          </w:p>
        </w:tc>
        <w:tc>
          <w:tcPr>
            <w:tcW w:w="2155" w:type="pct"/>
            <w:tcBorders>
              <w:top w:val="nil"/>
              <w:left w:val="nil"/>
              <w:bottom w:val="nil"/>
              <w:right w:val="nil"/>
            </w:tcBorders>
            <w:noWrap/>
            <w:vAlign w:val="center"/>
            <w:hideMark/>
          </w:tcPr>
          <w:p w14:paraId="72302E01"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商品生产中的劳动投入份额</w:t>
            </w:r>
          </w:p>
        </w:tc>
        <w:tc>
          <w:tcPr>
            <w:tcW w:w="550" w:type="pct"/>
            <w:tcBorders>
              <w:top w:val="nil"/>
              <w:left w:val="nil"/>
              <w:bottom w:val="nil"/>
              <w:right w:val="nil"/>
            </w:tcBorders>
            <w:noWrap/>
            <w:vAlign w:val="center"/>
            <w:hideMark/>
          </w:tcPr>
          <w:p w14:paraId="3D61C4BD"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2/3</w:t>
            </w:r>
          </w:p>
        </w:tc>
        <w:tc>
          <w:tcPr>
            <w:tcW w:w="1875" w:type="pct"/>
            <w:tcBorders>
              <w:top w:val="nil"/>
              <w:left w:val="nil"/>
              <w:bottom w:val="nil"/>
              <w:right w:val="nil"/>
            </w:tcBorders>
            <w:noWrap/>
            <w:vAlign w:val="center"/>
            <w:hideMark/>
          </w:tcPr>
          <w:p w14:paraId="6AC5618C"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标准</w:t>
            </w:r>
          </w:p>
        </w:tc>
      </w:tr>
      <w:tr w:rsidR="00AF229B" w:rsidRPr="00DD3DEF" w14:paraId="5523F6E8" w14:textId="77777777" w:rsidTr="00384065">
        <w:trPr>
          <w:trHeight w:val="320"/>
        </w:trPr>
        <w:tc>
          <w:tcPr>
            <w:tcW w:w="419" w:type="pct"/>
            <w:tcBorders>
              <w:top w:val="nil"/>
              <w:left w:val="nil"/>
              <w:bottom w:val="nil"/>
              <w:right w:val="nil"/>
            </w:tcBorders>
            <w:noWrap/>
            <w:vAlign w:val="center"/>
            <w:hideMark/>
          </w:tcPr>
          <w:p w14:paraId="6A659BD7" w14:textId="77777777" w:rsidR="00AF229B" w:rsidRPr="00DD3DEF" w:rsidRDefault="00AF229B" w:rsidP="00384065">
            <w:pPr>
              <w:jc w:val="center"/>
              <w:rPr>
                <w:rFonts w:ascii="Garamond" w:eastAsia="仿宋" w:hAnsi="Garamond" w:cs="Times New Roman"/>
                <w:sz w:val="18"/>
                <w:szCs w:val="18"/>
              </w:rPr>
            </w:pPr>
            <m:oMathPara>
              <m:oMath>
                <m:r>
                  <w:rPr>
                    <w:rFonts w:ascii="Cambria Math" w:eastAsia="仿宋" w:hAnsi="Cambria Math" w:cs="Times New Roman"/>
                    <w:sz w:val="18"/>
                    <w:szCs w:val="18"/>
                  </w:rPr>
                  <m:t>γ</m:t>
                </m:r>
              </m:oMath>
            </m:oMathPara>
          </w:p>
        </w:tc>
        <w:tc>
          <w:tcPr>
            <w:tcW w:w="2155" w:type="pct"/>
            <w:tcBorders>
              <w:top w:val="nil"/>
              <w:left w:val="nil"/>
              <w:bottom w:val="nil"/>
              <w:right w:val="nil"/>
            </w:tcBorders>
            <w:noWrap/>
            <w:vAlign w:val="center"/>
            <w:hideMark/>
          </w:tcPr>
          <w:p w14:paraId="571880F0"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加工数据生产中的原始数据份额</w:t>
            </w:r>
          </w:p>
        </w:tc>
        <w:tc>
          <w:tcPr>
            <w:tcW w:w="550" w:type="pct"/>
            <w:tcBorders>
              <w:top w:val="nil"/>
              <w:left w:val="nil"/>
              <w:bottom w:val="nil"/>
              <w:right w:val="nil"/>
            </w:tcBorders>
            <w:noWrap/>
            <w:vAlign w:val="center"/>
            <w:hideMark/>
          </w:tcPr>
          <w:p w14:paraId="62175E5D"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1/2</w:t>
            </w:r>
          </w:p>
        </w:tc>
        <w:tc>
          <w:tcPr>
            <w:tcW w:w="1875" w:type="pct"/>
            <w:tcBorders>
              <w:top w:val="nil"/>
              <w:left w:val="nil"/>
              <w:bottom w:val="nil"/>
              <w:right w:val="nil"/>
            </w:tcBorders>
            <w:noWrap/>
            <w:vAlign w:val="center"/>
            <w:hideMark/>
          </w:tcPr>
          <w:p w14:paraId="358BF432"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标准</w:t>
            </w:r>
          </w:p>
        </w:tc>
      </w:tr>
      <w:tr w:rsidR="00AF229B" w:rsidRPr="00DD3DEF" w14:paraId="6B41385D" w14:textId="77777777" w:rsidTr="00384065">
        <w:trPr>
          <w:trHeight w:val="320"/>
        </w:trPr>
        <w:tc>
          <w:tcPr>
            <w:tcW w:w="419" w:type="pct"/>
            <w:tcBorders>
              <w:top w:val="nil"/>
              <w:left w:val="nil"/>
              <w:bottom w:val="nil"/>
              <w:right w:val="nil"/>
            </w:tcBorders>
            <w:noWrap/>
            <w:vAlign w:val="center"/>
            <w:hideMark/>
          </w:tcPr>
          <w:p w14:paraId="5FC40CD4" w14:textId="77777777" w:rsidR="00AF229B" w:rsidRPr="00DD3DEF" w:rsidRDefault="00000000" w:rsidP="00384065">
            <w:pPr>
              <w:jc w:val="center"/>
              <w:rPr>
                <w:rFonts w:ascii="Garamond" w:eastAsia="仿宋" w:hAnsi="Garamond" w:cs="Times New Roman"/>
                <w:sz w:val="18"/>
                <w:szCs w:val="18"/>
              </w:rPr>
            </w:pPr>
            <m:oMathPara>
              <m:oMath>
                <m:sSub>
                  <m:sSubPr>
                    <m:ctrlPr>
                      <w:rPr>
                        <w:rFonts w:ascii="Cambria Math" w:eastAsia="仿宋" w:hAnsi="Cambria Math" w:cs="Times New Roman"/>
                        <w:i/>
                        <w:sz w:val="18"/>
                        <w:szCs w:val="18"/>
                      </w:rPr>
                    </m:ctrlPr>
                  </m:sSubPr>
                  <m:e>
                    <m:r>
                      <w:rPr>
                        <w:rFonts w:ascii="Cambria Math" w:eastAsia="仿宋" w:hAnsi="Cambria Math" w:cs="Times New Roman"/>
                        <w:sz w:val="18"/>
                        <w:szCs w:val="18"/>
                      </w:rPr>
                      <m:t>B</m:t>
                    </m:r>
                  </m:e>
                  <m:sub>
                    <m:r>
                      <w:rPr>
                        <w:rFonts w:ascii="Cambria Math" w:eastAsia="仿宋" w:hAnsi="Cambria Math" w:cs="Times New Roman"/>
                        <w:sz w:val="18"/>
                        <w:szCs w:val="18"/>
                      </w:rPr>
                      <m:t>i</m:t>
                    </m:r>
                  </m:sub>
                </m:sSub>
              </m:oMath>
            </m:oMathPara>
          </w:p>
        </w:tc>
        <w:tc>
          <w:tcPr>
            <w:tcW w:w="2155" w:type="pct"/>
            <w:tcBorders>
              <w:top w:val="nil"/>
              <w:left w:val="nil"/>
              <w:bottom w:val="nil"/>
              <w:right w:val="nil"/>
            </w:tcBorders>
            <w:noWrap/>
            <w:vAlign w:val="center"/>
            <w:hideMark/>
          </w:tcPr>
          <w:p w14:paraId="7F2D0617"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数据部门的生产率</w:t>
            </w:r>
          </w:p>
        </w:tc>
        <w:tc>
          <w:tcPr>
            <w:tcW w:w="550" w:type="pct"/>
            <w:tcBorders>
              <w:top w:val="nil"/>
              <w:left w:val="nil"/>
              <w:bottom w:val="nil"/>
              <w:right w:val="nil"/>
            </w:tcBorders>
            <w:noWrap/>
            <w:vAlign w:val="center"/>
            <w:hideMark/>
          </w:tcPr>
          <w:p w14:paraId="7D4FA1D4"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1</w:t>
            </w:r>
          </w:p>
        </w:tc>
        <w:tc>
          <w:tcPr>
            <w:tcW w:w="1875" w:type="pct"/>
            <w:tcBorders>
              <w:top w:val="nil"/>
              <w:left w:val="nil"/>
              <w:bottom w:val="nil"/>
              <w:right w:val="nil"/>
            </w:tcBorders>
            <w:noWrap/>
            <w:vAlign w:val="center"/>
            <w:hideMark/>
          </w:tcPr>
          <w:p w14:paraId="73003D6B"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标准</w:t>
            </w:r>
          </w:p>
        </w:tc>
      </w:tr>
      <w:tr w:rsidR="00AF229B" w:rsidRPr="00DD3DEF" w14:paraId="30E2604F" w14:textId="77777777" w:rsidTr="00384065">
        <w:trPr>
          <w:trHeight w:val="320"/>
        </w:trPr>
        <w:tc>
          <w:tcPr>
            <w:tcW w:w="419" w:type="pct"/>
            <w:tcBorders>
              <w:top w:val="nil"/>
              <w:left w:val="nil"/>
              <w:bottom w:val="nil"/>
              <w:right w:val="nil"/>
            </w:tcBorders>
            <w:noWrap/>
            <w:vAlign w:val="center"/>
          </w:tcPr>
          <w:p w14:paraId="401C49C9" w14:textId="77777777" w:rsidR="00AF229B" w:rsidRPr="00DD3DEF" w:rsidRDefault="00000000" w:rsidP="00384065">
            <w:pPr>
              <w:jc w:val="center"/>
              <w:rPr>
                <w:rFonts w:hint="eastAsia"/>
                <w:sz w:val="18"/>
                <w:szCs w:val="18"/>
              </w:rPr>
            </w:pPr>
            <m:oMathPara>
              <m:oMath>
                <m:sSub>
                  <m:sSubPr>
                    <m:ctrlPr>
                      <w:rPr>
                        <w:rFonts w:ascii="Cambria Math" w:eastAsia="仿宋" w:hAnsi="Cambria Math"/>
                        <w:i/>
                      </w:rPr>
                    </m:ctrlPr>
                  </m:sSubPr>
                  <m:e>
                    <m:r>
                      <w:rPr>
                        <w:rFonts w:ascii="Cambria Math" w:eastAsia="仿宋" w:hAnsi="Cambria Math"/>
                      </w:rPr>
                      <m:t>χ</m:t>
                    </m:r>
                  </m:e>
                  <m:sub>
                    <m:r>
                      <w:rPr>
                        <w:rFonts w:ascii="Cambria Math" w:eastAsia="仿宋" w:hAnsi="Cambria Math"/>
                      </w:rPr>
                      <m:t>ij</m:t>
                    </m:r>
                  </m:sub>
                </m:sSub>
              </m:oMath>
            </m:oMathPara>
          </w:p>
        </w:tc>
        <w:tc>
          <w:tcPr>
            <w:tcW w:w="2155" w:type="pct"/>
            <w:tcBorders>
              <w:top w:val="nil"/>
              <w:left w:val="nil"/>
              <w:bottom w:val="nil"/>
              <w:right w:val="nil"/>
            </w:tcBorders>
            <w:noWrap/>
            <w:vAlign w:val="center"/>
          </w:tcPr>
          <w:p w14:paraId="1847838E"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hint="eastAsia"/>
              </w:rPr>
              <w:t>加工数据的权重</w:t>
            </w:r>
          </w:p>
        </w:tc>
        <w:tc>
          <w:tcPr>
            <w:tcW w:w="550" w:type="pct"/>
            <w:tcBorders>
              <w:top w:val="nil"/>
              <w:left w:val="nil"/>
              <w:bottom w:val="nil"/>
              <w:right w:val="nil"/>
            </w:tcBorders>
            <w:noWrap/>
            <w:vAlign w:val="center"/>
          </w:tcPr>
          <w:p w14:paraId="0A8EA8C5"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hint="eastAsia"/>
                <w:sz w:val="18"/>
                <w:szCs w:val="18"/>
              </w:rPr>
              <w:t>1</w:t>
            </w:r>
          </w:p>
        </w:tc>
        <w:tc>
          <w:tcPr>
            <w:tcW w:w="1875" w:type="pct"/>
            <w:tcBorders>
              <w:top w:val="nil"/>
              <w:left w:val="nil"/>
              <w:bottom w:val="nil"/>
              <w:right w:val="nil"/>
            </w:tcBorders>
            <w:noWrap/>
            <w:vAlign w:val="center"/>
          </w:tcPr>
          <w:p w14:paraId="1DED3A4D"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hint="eastAsia"/>
                <w:sz w:val="18"/>
                <w:szCs w:val="18"/>
              </w:rPr>
              <w:t>标准</w:t>
            </w:r>
          </w:p>
        </w:tc>
      </w:tr>
      <w:tr w:rsidR="00AF229B" w:rsidRPr="00DD3DEF" w14:paraId="02CF9834" w14:textId="77777777" w:rsidTr="00384065">
        <w:trPr>
          <w:trHeight w:val="320"/>
        </w:trPr>
        <w:tc>
          <w:tcPr>
            <w:tcW w:w="419" w:type="pct"/>
            <w:tcBorders>
              <w:top w:val="nil"/>
              <w:left w:val="nil"/>
              <w:bottom w:val="nil"/>
              <w:right w:val="nil"/>
            </w:tcBorders>
            <w:noWrap/>
            <w:vAlign w:val="center"/>
            <w:hideMark/>
          </w:tcPr>
          <w:p w14:paraId="77958359" w14:textId="77777777" w:rsidR="00AF229B" w:rsidRPr="00DD3DEF" w:rsidRDefault="00AF229B" w:rsidP="00384065">
            <w:pPr>
              <w:jc w:val="center"/>
              <w:rPr>
                <w:rFonts w:ascii="Garamond" w:eastAsia="仿宋" w:hAnsi="Garamond" w:cs="Times New Roman"/>
                <w:sz w:val="18"/>
                <w:szCs w:val="18"/>
              </w:rPr>
            </w:pPr>
            <m:oMathPara>
              <m:oMath>
                <m:r>
                  <w:rPr>
                    <w:rFonts w:ascii="Cambria Math" w:eastAsia="仿宋" w:hAnsi="Cambria Math" w:cs="Times New Roman"/>
                    <w:sz w:val="18"/>
                    <w:szCs w:val="18"/>
                  </w:rPr>
                  <m:t>o</m:t>
                </m:r>
              </m:oMath>
            </m:oMathPara>
          </w:p>
        </w:tc>
        <w:tc>
          <w:tcPr>
            <w:tcW w:w="2155" w:type="pct"/>
            <w:tcBorders>
              <w:top w:val="nil"/>
              <w:left w:val="nil"/>
              <w:bottom w:val="nil"/>
              <w:right w:val="nil"/>
            </w:tcBorders>
            <w:noWrap/>
            <w:vAlign w:val="center"/>
            <w:hideMark/>
          </w:tcPr>
          <w:p w14:paraId="3DDCE691"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数据替代弹性</w:t>
            </w:r>
          </w:p>
        </w:tc>
        <w:tc>
          <w:tcPr>
            <w:tcW w:w="550" w:type="pct"/>
            <w:tcBorders>
              <w:top w:val="nil"/>
              <w:left w:val="nil"/>
              <w:bottom w:val="nil"/>
              <w:right w:val="nil"/>
            </w:tcBorders>
            <w:noWrap/>
            <w:vAlign w:val="center"/>
            <w:hideMark/>
          </w:tcPr>
          <w:p w14:paraId="5E861E9E"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5</w:t>
            </w:r>
          </w:p>
        </w:tc>
        <w:tc>
          <w:tcPr>
            <w:tcW w:w="1875" w:type="pct"/>
            <w:tcBorders>
              <w:top w:val="nil"/>
              <w:left w:val="nil"/>
              <w:bottom w:val="nil"/>
              <w:right w:val="nil"/>
            </w:tcBorders>
            <w:noWrap/>
            <w:vAlign w:val="center"/>
            <w:hideMark/>
          </w:tcPr>
          <w:p w14:paraId="5A517A59"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标准</w:t>
            </w:r>
          </w:p>
        </w:tc>
      </w:tr>
      <w:tr w:rsidR="00AF229B" w:rsidRPr="00DD3DEF" w14:paraId="64D99AAA" w14:textId="77777777" w:rsidTr="00384065">
        <w:trPr>
          <w:trHeight w:val="320"/>
        </w:trPr>
        <w:tc>
          <w:tcPr>
            <w:tcW w:w="419" w:type="pct"/>
            <w:tcBorders>
              <w:top w:val="nil"/>
              <w:left w:val="nil"/>
              <w:bottom w:val="nil"/>
              <w:right w:val="nil"/>
            </w:tcBorders>
            <w:noWrap/>
            <w:vAlign w:val="center"/>
          </w:tcPr>
          <w:p w14:paraId="710EBDA2" w14:textId="77777777" w:rsidR="00AF229B" w:rsidRPr="00DD3DEF" w:rsidRDefault="00AF229B" w:rsidP="00384065">
            <w:pPr>
              <w:jc w:val="center"/>
              <w:rPr>
                <w:rFonts w:hint="eastAsia"/>
                <w:sz w:val="18"/>
                <w:szCs w:val="18"/>
              </w:rPr>
            </w:pPr>
            <m:oMathPara>
              <m:oMath>
                <m:r>
                  <w:rPr>
                    <w:rFonts w:ascii="Cambria Math" w:hAnsi="Cambria Math"/>
                    <w:sz w:val="18"/>
                    <w:szCs w:val="18"/>
                  </w:rPr>
                  <m:t>μ</m:t>
                </m:r>
              </m:oMath>
            </m:oMathPara>
          </w:p>
        </w:tc>
        <w:tc>
          <w:tcPr>
            <w:tcW w:w="2155" w:type="pct"/>
            <w:tcBorders>
              <w:top w:val="nil"/>
              <w:left w:val="nil"/>
              <w:bottom w:val="nil"/>
              <w:right w:val="nil"/>
            </w:tcBorders>
            <w:noWrap/>
            <w:vAlign w:val="center"/>
          </w:tcPr>
          <w:p w14:paraId="5D8DD947"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hint="eastAsia"/>
                <w:sz w:val="18"/>
                <w:szCs w:val="18"/>
              </w:rPr>
              <w:t>数据中间商成本加成率</w:t>
            </w:r>
          </w:p>
        </w:tc>
        <w:tc>
          <w:tcPr>
            <w:tcW w:w="550" w:type="pct"/>
            <w:tcBorders>
              <w:top w:val="nil"/>
              <w:left w:val="nil"/>
              <w:bottom w:val="nil"/>
              <w:right w:val="nil"/>
            </w:tcBorders>
            <w:noWrap/>
            <w:vAlign w:val="center"/>
          </w:tcPr>
          <w:p w14:paraId="25D55914" w14:textId="13F265A7" w:rsidR="00AF229B" w:rsidRPr="00AF229B" w:rsidRDefault="00AF229B" w:rsidP="00384065">
            <w:pPr>
              <w:jc w:val="center"/>
              <w:rPr>
                <w:rFonts w:ascii="Garamond" w:eastAsia="仿宋" w:hAnsi="Garamond" w:cs="Times New Roman"/>
                <w:sz w:val="18"/>
                <w:szCs w:val="18"/>
              </w:rPr>
            </w:pPr>
            <w:r w:rsidRPr="00AF229B">
              <w:rPr>
                <w:rFonts w:ascii="Garamond" w:eastAsia="仿宋" w:hAnsi="Garamond" w:cs="Times New Roman" w:hint="eastAsia"/>
                <w:sz w:val="18"/>
                <w:szCs w:val="18"/>
              </w:rPr>
              <w:t>1.</w:t>
            </w:r>
            <w:r w:rsidR="007D7BB6">
              <w:rPr>
                <w:rFonts w:ascii="Garamond" w:eastAsia="仿宋" w:hAnsi="Garamond" w:cs="Times New Roman" w:hint="eastAsia"/>
                <w:sz w:val="18"/>
                <w:szCs w:val="18"/>
              </w:rPr>
              <w:t>37</w:t>
            </w:r>
          </w:p>
        </w:tc>
        <w:tc>
          <w:tcPr>
            <w:tcW w:w="1875" w:type="pct"/>
            <w:tcBorders>
              <w:top w:val="nil"/>
              <w:left w:val="nil"/>
              <w:bottom w:val="nil"/>
              <w:right w:val="nil"/>
            </w:tcBorders>
            <w:noWrap/>
            <w:vAlign w:val="center"/>
          </w:tcPr>
          <w:p w14:paraId="04C71768" w14:textId="77777777" w:rsidR="00AF229B" w:rsidRPr="00AF229B" w:rsidRDefault="00AF229B" w:rsidP="00384065">
            <w:pPr>
              <w:jc w:val="center"/>
              <w:rPr>
                <w:rFonts w:ascii="Garamond" w:eastAsia="仿宋" w:hAnsi="Garamond" w:cs="Times New Roman"/>
                <w:sz w:val="18"/>
                <w:szCs w:val="18"/>
              </w:rPr>
            </w:pPr>
            <w:r w:rsidRPr="00AF229B">
              <w:rPr>
                <w:rFonts w:ascii="Garamond" w:eastAsia="仿宋" w:hAnsi="Garamond" w:cs="Times New Roman"/>
                <w:sz w:val="18"/>
                <w:szCs w:val="18"/>
              </w:rPr>
              <w:t>标准</w:t>
            </w:r>
          </w:p>
        </w:tc>
      </w:tr>
      <w:tr w:rsidR="00AF229B" w:rsidRPr="00DD3DEF" w14:paraId="43340A15" w14:textId="77777777" w:rsidTr="00384065">
        <w:trPr>
          <w:trHeight w:val="320"/>
        </w:trPr>
        <w:tc>
          <w:tcPr>
            <w:tcW w:w="419" w:type="pct"/>
            <w:tcBorders>
              <w:top w:val="nil"/>
              <w:left w:val="nil"/>
              <w:bottom w:val="nil"/>
              <w:right w:val="nil"/>
            </w:tcBorders>
            <w:noWrap/>
            <w:vAlign w:val="center"/>
            <w:hideMark/>
          </w:tcPr>
          <w:p w14:paraId="0B0F5A35" w14:textId="77777777" w:rsidR="00AF229B" w:rsidRPr="00DD3DEF" w:rsidRDefault="00000000" w:rsidP="00384065">
            <w:pPr>
              <w:jc w:val="center"/>
              <w:rPr>
                <w:rFonts w:ascii="Garamond" w:eastAsia="仿宋" w:hAnsi="Garamond" w:cs="Times New Roman"/>
                <w:sz w:val="18"/>
                <w:szCs w:val="18"/>
              </w:rPr>
            </w:pPr>
            <m:oMathPara>
              <m:oMath>
                <m:sSub>
                  <m:sSubPr>
                    <m:ctrlPr>
                      <w:rPr>
                        <w:rFonts w:ascii="Cambria Math" w:eastAsia="仿宋" w:hAnsi="Cambria Math" w:cs="Times New Roman"/>
                        <w:i/>
                        <w:sz w:val="18"/>
                        <w:szCs w:val="18"/>
                      </w:rPr>
                    </m:ctrlPr>
                  </m:sSubPr>
                  <m:e>
                    <m:r>
                      <w:rPr>
                        <w:rFonts w:ascii="Cambria Math" w:eastAsia="仿宋" w:hAnsi="Cambria Math" w:cs="Times New Roman"/>
                        <w:sz w:val="18"/>
                        <w:szCs w:val="18"/>
                      </w:rPr>
                      <m:t>d</m:t>
                    </m:r>
                  </m:e>
                  <m:sub>
                    <m:r>
                      <w:rPr>
                        <w:rFonts w:ascii="Cambria Math" w:eastAsia="仿宋" w:hAnsi="Cambria Math" w:cs="Times New Roman"/>
                        <w:sz w:val="18"/>
                        <w:szCs w:val="18"/>
                      </w:rPr>
                      <m:t>ij</m:t>
                    </m:r>
                  </m:sub>
                </m:sSub>
              </m:oMath>
            </m:oMathPara>
          </w:p>
        </w:tc>
        <w:tc>
          <w:tcPr>
            <w:tcW w:w="2155" w:type="pct"/>
            <w:tcBorders>
              <w:top w:val="nil"/>
              <w:left w:val="nil"/>
              <w:bottom w:val="nil"/>
              <w:right w:val="nil"/>
            </w:tcBorders>
            <w:noWrap/>
            <w:vAlign w:val="center"/>
            <w:hideMark/>
          </w:tcPr>
          <w:p w14:paraId="67044CB0"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冰山贸易成本</w:t>
            </w:r>
          </w:p>
        </w:tc>
        <w:tc>
          <w:tcPr>
            <w:tcW w:w="550" w:type="pct"/>
            <w:tcBorders>
              <w:top w:val="nil"/>
              <w:left w:val="nil"/>
              <w:bottom w:val="nil"/>
              <w:right w:val="nil"/>
            </w:tcBorders>
            <w:noWrap/>
            <w:vAlign w:val="center"/>
            <w:hideMark/>
          </w:tcPr>
          <w:p w14:paraId="2AFEE6F0"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1</w:t>
            </w:r>
          </w:p>
        </w:tc>
        <w:tc>
          <w:tcPr>
            <w:tcW w:w="1875" w:type="pct"/>
            <w:tcBorders>
              <w:top w:val="nil"/>
              <w:left w:val="nil"/>
              <w:bottom w:val="nil"/>
              <w:right w:val="nil"/>
            </w:tcBorders>
            <w:noWrap/>
            <w:vAlign w:val="center"/>
            <w:hideMark/>
          </w:tcPr>
          <w:p w14:paraId="0FEE475A"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标准</w:t>
            </w:r>
          </w:p>
        </w:tc>
      </w:tr>
      <w:tr w:rsidR="00AF229B" w:rsidRPr="00DD3DEF" w14:paraId="6C58AEFD" w14:textId="77777777" w:rsidTr="00384065">
        <w:trPr>
          <w:trHeight w:val="320"/>
        </w:trPr>
        <w:tc>
          <w:tcPr>
            <w:tcW w:w="419" w:type="pct"/>
            <w:tcBorders>
              <w:top w:val="nil"/>
              <w:left w:val="nil"/>
              <w:bottom w:val="nil"/>
              <w:right w:val="nil"/>
            </w:tcBorders>
            <w:noWrap/>
            <w:vAlign w:val="center"/>
            <w:hideMark/>
          </w:tcPr>
          <w:p w14:paraId="3E739EEC" w14:textId="77777777" w:rsidR="00AF229B" w:rsidRPr="00DD3DEF" w:rsidRDefault="00000000" w:rsidP="00384065">
            <w:pPr>
              <w:jc w:val="center"/>
              <w:rPr>
                <w:rFonts w:ascii="Garamond" w:eastAsia="仿宋" w:hAnsi="Garamond" w:cs="Times New Roman"/>
                <w:sz w:val="18"/>
                <w:szCs w:val="18"/>
              </w:rPr>
            </w:pPr>
            <m:oMathPara>
              <m:oMath>
                <m:sSub>
                  <m:sSubPr>
                    <m:ctrlPr>
                      <w:rPr>
                        <w:rFonts w:ascii="Cambria Math" w:eastAsia="仿宋" w:hAnsi="Cambria Math" w:cs="Times New Roman"/>
                        <w:i/>
                        <w:sz w:val="18"/>
                        <w:szCs w:val="18"/>
                      </w:rPr>
                    </m:ctrlPr>
                  </m:sSubPr>
                  <m:e>
                    <m:r>
                      <w:rPr>
                        <w:rFonts w:ascii="Cambria Math" w:eastAsia="仿宋" w:hAnsi="Cambria Math" w:cs="Times New Roman"/>
                        <w:sz w:val="18"/>
                        <w:szCs w:val="18"/>
                      </w:rPr>
                      <m:t>t</m:t>
                    </m:r>
                  </m:e>
                  <m:sub>
                    <m:r>
                      <w:rPr>
                        <w:rFonts w:ascii="Cambria Math" w:eastAsia="仿宋" w:hAnsi="Cambria Math" w:cs="Times New Roman"/>
                        <w:sz w:val="18"/>
                        <w:szCs w:val="18"/>
                      </w:rPr>
                      <m:t>ij</m:t>
                    </m:r>
                  </m:sub>
                </m:sSub>
              </m:oMath>
            </m:oMathPara>
          </w:p>
        </w:tc>
        <w:tc>
          <w:tcPr>
            <w:tcW w:w="2155" w:type="pct"/>
            <w:tcBorders>
              <w:top w:val="nil"/>
              <w:left w:val="nil"/>
              <w:bottom w:val="nil"/>
              <w:right w:val="nil"/>
            </w:tcBorders>
            <w:noWrap/>
            <w:vAlign w:val="center"/>
            <w:hideMark/>
          </w:tcPr>
          <w:p w14:paraId="74A48EA9"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关税</w:t>
            </w:r>
          </w:p>
        </w:tc>
        <w:tc>
          <w:tcPr>
            <w:tcW w:w="550" w:type="pct"/>
            <w:tcBorders>
              <w:top w:val="nil"/>
              <w:left w:val="nil"/>
              <w:bottom w:val="nil"/>
              <w:right w:val="nil"/>
            </w:tcBorders>
            <w:noWrap/>
            <w:vAlign w:val="center"/>
            <w:hideMark/>
          </w:tcPr>
          <w:p w14:paraId="6801DBCF"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0</w:t>
            </w:r>
          </w:p>
        </w:tc>
        <w:tc>
          <w:tcPr>
            <w:tcW w:w="1875" w:type="pct"/>
            <w:tcBorders>
              <w:top w:val="nil"/>
              <w:left w:val="nil"/>
              <w:bottom w:val="nil"/>
              <w:right w:val="nil"/>
            </w:tcBorders>
            <w:noWrap/>
            <w:vAlign w:val="center"/>
            <w:hideMark/>
          </w:tcPr>
          <w:p w14:paraId="2A5A7C20"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标准</w:t>
            </w:r>
          </w:p>
        </w:tc>
      </w:tr>
      <w:tr w:rsidR="00AF229B" w:rsidRPr="00DD3DEF" w14:paraId="51CB5476" w14:textId="77777777" w:rsidTr="00384065">
        <w:trPr>
          <w:trHeight w:val="320"/>
        </w:trPr>
        <w:tc>
          <w:tcPr>
            <w:tcW w:w="419" w:type="pct"/>
            <w:tcBorders>
              <w:top w:val="nil"/>
              <w:left w:val="nil"/>
              <w:bottom w:val="nil"/>
              <w:right w:val="nil"/>
            </w:tcBorders>
            <w:noWrap/>
            <w:vAlign w:val="center"/>
            <w:hideMark/>
          </w:tcPr>
          <w:p w14:paraId="213E182C" w14:textId="77777777" w:rsidR="00AF229B" w:rsidRPr="00DD3DEF" w:rsidRDefault="00000000" w:rsidP="00384065">
            <w:pPr>
              <w:jc w:val="center"/>
              <w:rPr>
                <w:rFonts w:ascii="Garamond" w:eastAsia="仿宋" w:hAnsi="Garamond" w:cs="Times New Roman"/>
                <w:sz w:val="18"/>
                <w:szCs w:val="18"/>
              </w:rPr>
            </w:pPr>
            <m:oMath>
              <m:sSub>
                <m:sSubPr>
                  <m:ctrlPr>
                    <w:rPr>
                      <w:rFonts w:ascii="Cambria Math" w:eastAsia="仿宋" w:hAnsi="Cambria Math" w:cs="Times New Roman"/>
                      <w:i/>
                      <w:sz w:val="18"/>
                      <w:szCs w:val="18"/>
                    </w:rPr>
                  </m:ctrlPr>
                </m:sSubPr>
                <m:e>
                  <m:r>
                    <w:rPr>
                      <w:rFonts w:ascii="Cambria Math" w:eastAsia="仿宋" w:hAnsi="Cambria Math" w:cs="Times New Roman"/>
                      <w:sz w:val="18"/>
                      <w:szCs w:val="18"/>
                    </w:rPr>
                    <m:t>f</m:t>
                  </m:r>
                </m:e>
                <m:sub>
                  <m:r>
                    <w:rPr>
                      <w:rFonts w:ascii="Cambria Math" w:eastAsia="仿宋" w:hAnsi="Cambria Math" w:cs="Times New Roman"/>
                      <w:sz w:val="18"/>
                      <w:szCs w:val="18"/>
                    </w:rPr>
                    <m:t>d</m:t>
                  </m:r>
                </m:sub>
              </m:sSub>
            </m:oMath>
            <w:r w:rsidR="00AF229B" w:rsidRPr="00DD3DEF">
              <w:rPr>
                <w:rFonts w:ascii="Garamond" w:eastAsia="仿宋" w:hAnsi="Garamond" w:cs="Times New Roman"/>
                <w:sz w:val="18"/>
                <w:szCs w:val="18"/>
              </w:rPr>
              <w:t>，</w:t>
            </w:r>
            <m:oMath>
              <m:sSub>
                <m:sSubPr>
                  <m:ctrlPr>
                    <w:rPr>
                      <w:rFonts w:ascii="Cambria Math" w:eastAsia="仿宋" w:hAnsi="Cambria Math" w:cs="Times New Roman"/>
                      <w:i/>
                      <w:sz w:val="18"/>
                      <w:szCs w:val="18"/>
                    </w:rPr>
                  </m:ctrlPr>
                </m:sSubPr>
                <m:e>
                  <m:r>
                    <w:rPr>
                      <w:rFonts w:ascii="Cambria Math" w:eastAsia="仿宋" w:hAnsi="Cambria Math" w:cs="Times New Roman"/>
                      <w:sz w:val="18"/>
                      <w:szCs w:val="18"/>
                    </w:rPr>
                    <m:t>f</m:t>
                  </m:r>
                </m:e>
                <m:sub>
                  <m:r>
                    <w:rPr>
                      <w:rFonts w:ascii="Cambria Math" w:eastAsia="仿宋" w:hAnsi="Cambria Math" w:cs="Times New Roman"/>
                      <w:sz w:val="18"/>
                      <w:szCs w:val="18"/>
                    </w:rPr>
                    <m:t>x</m:t>
                  </m:r>
                </m:sub>
              </m:sSub>
            </m:oMath>
          </w:p>
        </w:tc>
        <w:tc>
          <w:tcPr>
            <w:tcW w:w="2155" w:type="pct"/>
            <w:tcBorders>
              <w:top w:val="nil"/>
              <w:left w:val="nil"/>
              <w:bottom w:val="nil"/>
              <w:right w:val="nil"/>
            </w:tcBorders>
            <w:noWrap/>
            <w:vAlign w:val="center"/>
            <w:hideMark/>
          </w:tcPr>
          <w:p w14:paraId="663217FD"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市场进入的固定成本</w:t>
            </w:r>
          </w:p>
        </w:tc>
        <w:tc>
          <w:tcPr>
            <w:tcW w:w="550" w:type="pct"/>
            <w:tcBorders>
              <w:top w:val="nil"/>
              <w:left w:val="nil"/>
              <w:bottom w:val="nil"/>
              <w:right w:val="nil"/>
            </w:tcBorders>
            <w:noWrap/>
            <w:vAlign w:val="center"/>
            <w:hideMark/>
          </w:tcPr>
          <w:p w14:paraId="2ACF341B"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0.0001</w:t>
            </w:r>
          </w:p>
        </w:tc>
        <w:tc>
          <w:tcPr>
            <w:tcW w:w="1875" w:type="pct"/>
            <w:tcBorders>
              <w:top w:val="nil"/>
              <w:left w:val="nil"/>
              <w:bottom w:val="nil"/>
              <w:right w:val="nil"/>
            </w:tcBorders>
            <w:noWrap/>
            <w:vAlign w:val="center"/>
            <w:hideMark/>
          </w:tcPr>
          <w:p w14:paraId="6A0EB890"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Jones and Tonetti</w:t>
            </w:r>
            <w:r w:rsidRPr="00DD3DEF">
              <w:rPr>
                <w:rFonts w:ascii="Garamond" w:eastAsia="仿宋" w:hAnsi="Garamond" w:cs="Times New Roman"/>
                <w:sz w:val="18"/>
                <w:szCs w:val="18"/>
              </w:rPr>
              <w:t>（</w:t>
            </w:r>
            <w:r w:rsidRPr="00DD3DEF">
              <w:rPr>
                <w:rFonts w:ascii="Garamond" w:eastAsia="仿宋" w:hAnsi="Garamond" w:cs="Times New Roman"/>
                <w:sz w:val="18"/>
                <w:szCs w:val="18"/>
              </w:rPr>
              <w:t>2020</w:t>
            </w:r>
            <w:r w:rsidRPr="00DD3DEF">
              <w:rPr>
                <w:rFonts w:ascii="Garamond" w:eastAsia="仿宋" w:hAnsi="Garamond" w:cs="Times New Roman"/>
                <w:sz w:val="18"/>
                <w:szCs w:val="18"/>
              </w:rPr>
              <w:t>）</w:t>
            </w:r>
          </w:p>
        </w:tc>
      </w:tr>
      <w:tr w:rsidR="00AF229B" w:rsidRPr="00DD3DEF" w14:paraId="79979B6C" w14:textId="77777777" w:rsidTr="00384065">
        <w:trPr>
          <w:trHeight w:val="320"/>
        </w:trPr>
        <w:tc>
          <w:tcPr>
            <w:tcW w:w="419" w:type="pct"/>
            <w:tcBorders>
              <w:top w:val="nil"/>
              <w:left w:val="nil"/>
              <w:bottom w:val="single" w:sz="4" w:space="0" w:color="auto"/>
              <w:right w:val="nil"/>
            </w:tcBorders>
            <w:noWrap/>
            <w:vAlign w:val="center"/>
            <w:hideMark/>
          </w:tcPr>
          <w:p w14:paraId="00741F25" w14:textId="77777777" w:rsidR="00AF229B" w:rsidRPr="00DD3DEF" w:rsidRDefault="00000000" w:rsidP="00384065">
            <w:pPr>
              <w:jc w:val="center"/>
              <w:rPr>
                <w:rFonts w:ascii="Garamond" w:eastAsia="仿宋" w:hAnsi="Garamond" w:cs="Times New Roman"/>
                <w:sz w:val="18"/>
                <w:szCs w:val="18"/>
              </w:rPr>
            </w:pPr>
            <m:oMathPara>
              <m:oMath>
                <m:sSub>
                  <m:sSubPr>
                    <m:ctrlPr>
                      <w:rPr>
                        <w:rFonts w:ascii="Cambria Math" w:eastAsia="仿宋" w:hAnsi="Cambria Math" w:cs="Times New Roman"/>
                        <w:i/>
                        <w:sz w:val="18"/>
                        <w:szCs w:val="18"/>
                      </w:rPr>
                    </m:ctrlPr>
                  </m:sSubPr>
                  <m:e>
                    <m:r>
                      <w:rPr>
                        <w:rFonts w:ascii="Cambria Math" w:eastAsia="仿宋" w:hAnsi="Cambria Math" w:cs="Times New Roman"/>
                        <w:sz w:val="18"/>
                        <w:szCs w:val="18"/>
                      </w:rPr>
                      <m:t>L</m:t>
                    </m:r>
                  </m:e>
                  <m:sub>
                    <m:r>
                      <w:rPr>
                        <w:rFonts w:ascii="Cambria Math" w:eastAsia="仿宋" w:hAnsi="Cambria Math" w:cs="Times New Roman"/>
                        <w:sz w:val="18"/>
                        <w:szCs w:val="18"/>
                      </w:rPr>
                      <m:t>i</m:t>
                    </m:r>
                  </m:sub>
                </m:sSub>
              </m:oMath>
            </m:oMathPara>
          </w:p>
        </w:tc>
        <w:tc>
          <w:tcPr>
            <w:tcW w:w="2155" w:type="pct"/>
            <w:tcBorders>
              <w:top w:val="nil"/>
              <w:left w:val="nil"/>
              <w:bottom w:val="single" w:sz="4" w:space="0" w:color="auto"/>
              <w:right w:val="nil"/>
            </w:tcBorders>
            <w:noWrap/>
            <w:vAlign w:val="center"/>
            <w:hideMark/>
          </w:tcPr>
          <w:p w14:paraId="01DB6D9E"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人口规模</w:t>
            </w:r>
          </w:p>
        </w:tc>
        <w:tc>
          <w:tcPr>
            <w:tcW w:w="550" w:type="pct"/>
            <w:tcBorders>
              <w:top w:val="nil"/>
              <w:left w:val="nil"/>
              <w:bottom w:val="single" w:sz="4" w:space="0" w:color="auto"/>
              <w:right w:val="nil"/>
            </w:tcBorders>
            <w:noWrap/>
            <w:vAlign w:val="center"/>
            <w:hideMark/>
          </w:tcPr>
          <w:p w14:paraId="5A08E917"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1</w:t>
            </w:r>
          </w:p>
        </w:tc>
        <w:tc>
          <w:tcPr>
            <w:tcW w:w="1875" w:type="pct"/>
            <w:tcBorders>
              <w:top w:val="nil"/>
              <w:left w:val="nil"/>
              <w:bottom w:val="single" w:sz="4" w:space="0" w:color="auto"/>
              <w:right w:val="nil"/>
            </w:tcBorders>
            <w:noWrap/>
            <w:vAlign w:val="center"/>
            <w:hideMark/>
          </w:tcPr>
          <w:p w14:paraId="22E30084" w14:textId="77777777" w:rsidR="00AF229B" w:rsidRPr="00DD3DEF" w:rsidRDefault="00AF229B" w:rsidP="00384065">
            <w:pPr>
              <w:jc w:val="center"/>
              <w:rPr>
                <w:rFonts w:ascii="Garamond" w:eastAsia="仿宋" w:hAnsi="Garamond" w:cs="Times New Roman"/>
                <w:sz w:val="18"/>
                <w:szCs w:val="18"/>
              </w:rPr>
            </w:pPr>
            <w:r w:rsidRPr="00DD3DEF">
              <w:rPr>
                <w:rFonts w:ascii="Garamond" w:eastAsia="仿宋" w:hAnsi="Garamond" w:cs="Times New Roman"/>
                <w:sz w:val="18"/>
                <w:szCs w:val="18"/>
              </w:rPr>
              <w:t>Jones and Tonetti</w:t>
            </w:r>
            <w:r w:rsidRPr="00DD3DEF">
              <w:rPr>
                <w:rFonts w:ascii="Garamond" w:eastAsia="仿宋" w:hAnsi="Garamond" w:cs="Times New Roman"/>
                <w:sz w:val="18"/>
                <w:szCs w:val="18"/>
              </w:rPr>
              <w:t>（</w:t>
            </w:r>
            <w:r w:rsidRPr="00DD3DEF">
              <w:rPr>
                <w:rFonts w:ascii="Garamond" w:eastAsia="仿宋" w:hAnsi="Garamond" w:cs="Times New Roman"/>
                <w:sz w:val="18"/>
                <w:szCs w:val="18"/>
              </w:rPr>
              <w:t>2020</w:t>
            </w:r>
            <w:r w:rsidRPr="00DD3DEF">
              <w:rPr>
                <w:rFonts w:ascii="Garamond" w:eastAsia="仿宋" w:hAnsi="Garamond" w:cs="Times New Roman"/>
                <w:sz w:val="18"/>
                <w:szCs w:val="18"/>
              </w:rPr>
              <w:t>）</w:t>
            </w:r>
          </w:p>
        </w:tc>
      </w:tr>
    </w:tbl>
    <w:bookmarkEnd w:id="0"/>
    <w:p w14:paraId="4B911DB9" w14:textId="4CA213E9" w:rsidR="00D75205" w:rsidRDefault="00D75205" w:rsidP="00C016D7">
      <w:pPr>
        <w:spacing w:beforeLines="200" w:before="624"/>
        <w:rPr>
          <w:rFonts w:ascii="Times New Roman" w:eastAsia="仿宋" w:hAnsi="Times New Roman" w:cs="Times New Roman"/>
          <w:szCs w:val="21"/>
        </w:rPr>
      </w:pPr>
      <w:r>
        <w:rPr>
          <w:rFonts w:ascii="Times New Roman" w:eastAsia="仿宋" w:hAnsi="Times New Roman" w:cs="Times New Roman" w:hint="eastAsia"/>
          <w:szCs w:val="21"/>
        </w:rPr>
        <w:t>（三）生成文章图表的截图</w:t>
      </w:r>
    </w:p>
    <w:p w14:paraId="127D89DC" w14:textId="20F62617" w:rsidR="00D75205" w:rsidRDefault="004B50FC" w:rsidP="00817D1C">
      <w:pPr>
        <w:ind w:firstLineChars="200" w:firstLine="420"/>
        <w:rPr>
          <w:rFonts w:ascii="Times New Roman" w:eastAsia="仿宋" w:hAnsi="Times New Roman" w:cs="Times New Roman"/>
          <w:szCs w:val="21"/>
        </w:rPr>
      </w:pPr>
      <w:r w:rsidRPr="004B50FC">
        <w:rPr>
          <w:rFonts w:ascii="Times New Roman" w:eastAsia="仿宋" w:hAnsi="Times New Roman" w:cs="Times New Roman" w:hint="eastAsia"/>
          <w:szCs w:val="21"/>
        </w:rPr>
        <w:t>在“</w:t>
      </w:r>
      <w:r w:rsidRPr="004B50FC">
        <w:rPr>
          <w:rFonts w:ascii="Times New Roman" w:eastAsia="仿宋" w:hAnsi="Times New Roman" w:cs="Times New Roman" w:hint="eastAsia"/>
          <w:szCs w:val="21"/>
        </w:rPr>
        <w:t>Replication</w:t>
      </w:r>
      <w:r w:rsidRPr="004B50FC">
        <w:rPr>
          <w:rFonts w:ascii="Times New Roman" w:eastAsia="仿宋" w:hAnsi="Times New Roman" w:cs="Times New Roman" w:hint="eastAsia"/>
          <w:szCs w:val="21"/>
        </w:rPr>
        <w:t>”文件夹的各子文件（正文基准结果与附录反事实结果）中均设置有</w:t>
      </w:r>
      <w:r w:rsidRPr="004B50FC">
        <w:rPr>
          <w:rFonts w:ascii="Times New Roman" w:eastAsia="仿宋" w:hAnsi="Times New Roman" w:cs="Times New Roman" w:hint="eastAsia"/>
          <w:szCs w:val="21"/>
        </w:rPr>
        <w:t xml:space="preserve"> </w:t>
      </w:r>
      <w:r w:rsidR="00E644D0">
        <w:rPr>
          <w:rFonts w:ascii="Times New Roman" w:eastAsia="仿宋" w:hAnsi="Times New Roman" w:cs="Times New Roman" w:hint="eastAsia"/>
          <w:szCs w:val="21"/>
        </w:rPr>
        <w:t>“</w:t>
      </w:r>
      <w:r w:rsidRPr="004B50FC">
        <w:rPr>
          <w:rFonts w:ascii="Times New Roman" w:eastAsia="仿宋" w:hAnsi="Times New Roman" w:cs="Times New Roman" w:hint="eastAsia"/>
          <w:szCs w:val="21"/>
        </w:rPr>
        <w:t xml:space="preserve">result </w:t>
      </w:r>
      <w:r w:rsidR="00E644D0">
        <w:rPr>
          <w:rFonts w:ascii="Times New Roman" w:eastAsia="仿宋" w:hAnsi="Times New Roman" w:cs="Times New Roman" w:hint="eastAsia"/>
          <w:szCs w:val="21"/>
        </w:rPr>
        <w:t>”</w:t>
      </w:r>
      <w:r w:rsidRPr="004B50FC">
        <w:rPr>
          <w:rFonts w:ascii="Times New Roman" w:eastAsia="仿宋" w:hAnsi="Times New Roman" w:cs="Times New Roman" w:hint="eastAsia"/>
          <w:szCs w:val="21"/>
        </w:rPr>
        <w:t>文件夹，用于存放对应部分代码生成的图表。</w:t>
      </w:r>
      <w:r w:rsidR="00EF72A3">
        <w:rPr>
          <w:rFonts w:ascii="Times New Roman" w:eastAsia="仿宋" w:hAnsi="Times New Roman" w:cs="Times New Roman" w:hint="eastAsia"/>
          <w:szCs w:val="21"/>
        </w:rPr>
        <w:t>与此同时，我们按顺序呈现代码生成文章图表的截图。</w:t>
      </w:r>
    </w:p>
    <w:p w14:paraId="68F6AD17" w14:textId="77777777" w:rsidR="00283219" w:rsidRPr="00283219" w:rsidRDefault="00283219" w:rsidP="00283219">
      <w:pPr>
        <w:pStyle w:val="1"/>
        <w:rPr>
          <w:rFonts w:ascii="仿宋" w:hAnsi="仿宋" w:hint="eastAsia"/>
        </w:rPr>
      </w:pPr>
      <w:r w:rsidRPr="00283219">
        <w:rPr>
          <w:rFonts w:ascii="仿宋" w:hAnsi="仿宋"/>
        </w:rPr>
        <w:t>拟刊用稿</w:t>
      </w:r>
    </w:p>
    <w:p w14:paraId="5A5B2D96" w14:textId="77777777" w:rsidR="00283219" w:rsidRPr="00283219" w:rsidRDefault="00283219" w:rsidP="00283219">
      <w:pPr>
        <w:rPr>
          <w:rFonts w:ascii="仿宋" w:eastAsia="仿宋" w:hAnsi="仿宋" w:hint="eastAsia"/>
          <w:szCs w:val="21"/>
        </w:rPr>
      </w:pPr>
      <w:r w:rsidRPr="00283219">
        <w:rPr>
          <w:rFonts w:ascii="仿宋" w:eastAsia="仿宋" w:hAnsi="仿宋"/>
          <w:szCs w:val="21"/>
        </w:rPr>
        <w:t>表1  不同数据中间商市场结构以及不同数据政策下的福利</w:t>
      </w:r>
    </w:p>
    <w:p w14:paraId="76F0B259"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4866ACA" wp14:editId="23BB9E27">
            <wp:extent cx="5274310" cy="2209800"/>
            <wp:effectExtent l="0" t="0" r="2540" b="0"/>
            <wp:docPr id="18395089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508909" name=""/>
                    <pic:cNvPicPr/>
                  </pic:nvPicPr>
                  <pic:blipFill>
                    <a:blip r:embed="rId8"/>
                    <a:stretch>
                      <a:fillRect/>
                    </a:stretch>
                  </pic:blipFill>
                  <pic:spPr>
                    <a:xfrm>
                      <a:off x="0" y="0"/>
                      <a:ext cx="5274310" cy="2209800"/>
                    </a:xfrm>
                    <a:prstGeom prst="rect">
                      <a:avLst/>
                    </a:prstGeom>
                  </pic:spPr>
                </pic:pic>
              </a:graphicData>
            </a:graphic>
          </wp:inline>
        </w:drawing>
      </w:r>
    </w:p>
    <w:p w14:paraId="0AF6FEE4" w14:textId="77777777" w:rsidR="00283219" w:rsidRPr="00283219" w:rsidRDefault="00283219" w:rsidP="00283219">
      <w:pPr>
        <w:rPr>
          <w:rFonts w:ascii="仿宋" w:eastAsia="仿宋" w:hAnsi="仿宋" w:hint="eastAsia"/>
          <w:szCs w:val="21"/>
        </w:rPr>
      </w:pPr>
    </w:p>
    <w:p w14:paraId="409D1C5D" w14:textId="77777777" w:rsidR="00283219" w:rsidRPr="00283219" w:rsidRDefault="00283219" w:rsidP="00283219">
      <w:pPr>
        <w:rPr>
          <w:rFonts w:ascii="仿宋" w:eastAsia="仿宋" w:hAnsi="仿宋" w:hint="eastAsia"/>
          <w:szCs w:val="21"/>
        </w:rPr>
      </w:pPr>
      <w:r w:rsidRPr="00283219">
        <w:rPr>
          <w:rFonts w:ascii="仿宋" w:eastAsia="仿宋" w:hAnsi="仿宋"/>
          <w:szCs w:val="21"/>
        </w:rPr>
        <w:t>图2  国家U征收单边进口关税时两国的福利变化（左）和商品贸易赤字变化（右）</w:t>
      </w:r>
    </w:p>
    <w:p w14:paraId="6655E3B7" w14:textId="77777777" w:rsidR="00283219" w:rsidRPr="00283219" w:rsidRDefault="00283219" w:rsidP="00283219">
      <w:pPr>
        <w:rPr>
          <w:rFonts w:ascii="仿宋" w:eastAsia="仿宋" w:hAnsi="仿宋" w:hint="eastAsia"/>
          <w:noProof/>
        </w:rPr>
      </w:pPr>
      <w:r w:rsidRPr="00283219">
        <w:rPr>
          <w:rFonts w:ascii="仿宋" w:eastAsia="仿宋" w:hAnsi="仿宋"/>
          <w:noProof/>
        </w:rPr>
        <w:drawing>
          <wp:inline distT="0" distB="0" distL="0" distR="0" wp14:anchorId="6FAEFEAE" wp14:editId="276D421D">
            <wp:extent cx="5274310" cy="2226945"/>
            <wp:effectExtent l="0" t="0" r="2540" b="1905"/>
            <wp:docPr id="4822580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58014" name=""/>
                    <pic:cNvPicPr/>
                  </pic:nvPicPr>
                  <pic:blipFill>
                    <a:blip r:embed="rId9"/>
                    <a:stretch>
                      <a:fillRect/>
                    </a:stretch>
                  </pic:blipFill>
                  <pic:spPr>
                    <a:xfrm>
                      <a:off x="0" y="0"/>
                      <a:ext cx="5274310" cy="2226945"/>
                    </a:xfrm>
                    <a:prstGeom prst="rect">
                      <a:avLst/>
                    </a:prstGeom>
                  </pic:spPr>
                </pic:pic>
              </a:graphicData>
            </a:graphic>
          </wp:inline>
        </w:drawing>
      </w:r>
    </w:p>
    <w:p w14:paraId="080DCBB6" w14:textId="77777777" w:rsidR="00283219" w:rsidRPr="00283219" w:rsidRDefault="00283219" w:rsidP="00283219">
      <w:pPr>
        <w:rPr>
          <w:rFonts w:ascii="仿宋" w:eastAsia="仿宋" w:hAnsi="仿宋" w:hint="eastAsia"/>
          <w:noProof/>
        </w:rPr>
      </w:pPr>
      <w:r w:rsidRPr="00283219">
        <w:rPr>
          <w:rFonts w:ascii="仿宋" w:eastAsia="仿宋" w:hAnsi="仿宋"/>
          <w:noProof/>
        </w:rPr>
        <w:drawing>
          <wp:inline distT="0" distB="0" distL="0" distR="0" wp14:anchorId="258E1167" wp14:editId="563E5F1A">
            <wp:extent cx="5274310" cy="2162810"/>
            <wp:effectExtent l="0" t="0" r="2540" b="8890"/>
            <wp:docPr id="6457261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726100" name=""/>
                    <pic:cNvPicPr/>
                  </pic:nvPicPr>
                  <pic:blipFill>
                    <a:blip r:embed="rId10"/>
                    <a:stretch>
                      <a:fillRect/>
                    </a:stretch>
                  </pic:blipFill>
                  <pic:spPr>
                    <a:xfrm>
                      <a:off x="0" y="0"/>
                      <a:ext cx="5274310" cy="2162810"/>
                    </a:xfrm>
                    <a:prstGeom prst="rect">
                      <a:avLst/>
                    </a:prstGeom>
                  </pic:spPr>
                </pic:pic>
              </a:graphicData>
            </a:graphic>
          </wp:inline>
        </w:drawing>
      </w:r>
    </w:p>
    <w:p w14:paraId="144CABA2" w14:textId="77777777" w:rsidR="00283219" w:rsidRPr="00283219" w:rsidRDefault="00283219" w:rsidP="00283219">
      <w:pPr>
        <w:rPr>
          <w:rFonts w:ascii="仿宋" w:eastAsia="仿宋" w:hAnsi="仿宋" w:hint="eastAsia"/>
          <w:szCs w:val="21"/>
        </w:rPr>
      </w:pPr>
    </w:p>
    <w:p w14:paraId="5C612743" w14:textId="77777777" w:rsidR="00283219" w:rsidRPr="00283219" w:rsidRDefault="00283219" w:rsidP="00283219">
      <w:pPr>
        <w:rPr>
          <w:rFonts w:ascii="仿宋" w:eastAsia="仿宋" w:hAnsi="仿宋" w:hint="eastAsia"/>
          <w:szCs w:val="21"/>
        </w:rPr>
      </w:pPr>
      <w:r w:rsidRPr="00283219">
        <w:rPr>
          <w:rFonts w:ascii="仿宋" w:eastAsia="仿宋" w:hAnsi="仿宋"/>
          <w:szCs w:val="21"/>
        </w:rPr>
        <w:t>图3  国家C征收单边进口关税时两国的福利变化（左）和商品贸易赤字变化（右）</w:t>
      </w:r>
    </w:p>
    <w:p w14:paraId="162C2523"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1D35B9C" wp14:editId="146E507B">
            <wp:extent cx="5274310" cy="2208530"/>
            <wp:effectExtent l="0" t="0" r="2540" b="1270"/>
            <wp:docPr id="12705119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511948" name=""/>
                    <pic:cNvPicPr/>
                  </pic:nvPicPr>
                  <pic:blipFill>
                    <a:blip r:embed="rId11"/>
                    <a:stretch>
                      <a:fillRect/>
                    </a:stretch>
                  </pic:blipFill>
                  <pic:spPr>
                    <a:xfrm>
                      <a:off x="0" y="0"/>
                      <a:ext cx="5274310" cy="2208530"/>
                    </a:xfrm>
                    <a:prstGeom prst="rect">
                      <a:avLst/>
                    </a:prstGeom>
                  </pic:spPr>
                </pic:pic>
              </a:graphicData>
            </a:graphic>
          </wp:inline>
        </w:drawing>
      </w:r>
    </w:p>
    <w:p w14:paraId="3699637E"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67124C3B" wp14:editId="44037390">
            <wp:extent cx="5274310" cy="2258695"/>
            <wp:effectExtent l="0" t="0" r="2540" b="8255"/>
            <wp:docPr id="10290637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063748" name=""/>
                    <pic:cNvPicPr/>
                  </pic:nvPicPr>
                  <pic:blipFill>
                    <a:blip r:embed="rId12"/>
                    <a:stretch>
                      <a:fillRect/>
                    </a:stretch>
                  </pic:blipFill>
                  <pic:spPr>
                    <a:xfrm>
                      <a:off x="0" y="0"/>
                      <a:ext cx="5274310" cy="2258695"/>
                    </a:xfrm>
                    <a:prstGeom prst="rect">
                      <a:avLst/>
                    </a:prstGeom>
                  </pic:spPr>
                </pic:pic>
              </a:graphicData>
            </a:graphic>
          </wp:inline>
        </w:drawing>
      </w:r>
    </w:p>
    <w:p w14:paraId="358A9FF5" w14:textId="77777777" w:rsidR="00283219" w:rsidRPr="00283219" w:rsidRDefault="00283219" w:rsidP="00283219">
      <w:pPr>
        <w:rPr>
          <w:rFonts w:ascii="仿宋" w:eastAsia="仿宋" w:hAnsi="仿宋" w:hint="eastAsia"/>
          <w:szCs w:val="21"/>
        </w:rPr>
      </w:pPr>
    </w:p>
    <w:p w14:paraId="222742E9" w14:textId="77777777" w:rsidR="00283219" w:rsidRPr="00283219" w:rsidRDefault="00283219" w:rsidP="00283219">
      <w:pPr>
        <w:rPr>
          <w:rFonts w:ascii="仿宋" w:eastAsia="仿宋" w:hAnsi="仿宋" w:hint="eastAsia"/>
          <w:szCs w:val="21"/>
        </w:rPr>
      </w:pPr>
      <w:r w:rsidRPr="00283219">
        <w:rPr>
          <w:rFonts w:ascii="仿宋" w:eastAsia="仿宋" w:hAnsi="仿宋"/>
          <w:szCs w:val="21"/>
        </w:rPr>
        <w:t>表2  不同数据中间商市场结构以及不同数据政策下的纳什关税与福利</w:t>
      </w:r>
    </w:p>
    <w:p w14:paraId="573EB45E"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53752604" wp14:editId="504044F7">
            <wp:extent cx="5274310" cy="2231390"/>
            <wp:effectExtent l="0" t="0" r="2540" b="0"/>
            <wp:docPr id="16501783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178394" name=""/>
                    <pic:cNvPicPr/>
                  </pic:nvPicPr>
                  <pic:blipFill>
                    <a:blip r:embed="rId13"/>
                    <a:stretch>
                      <a:fillRect/>
                    </a:stretch>
                  </pic:blipFill>
                  <pic:spPr>
                    <a:xfrm>
                      <a:off x="0" y="0"/>
                      <a:ext cx="5274310" cy="2231390"/>
                    </a:xfrm>
                    <a:prstGeom prst="rect">
                      <a:avLst/>
                    </a:prstGeom>
                  </pic:spPr>
                </pic:pic>
              </a:graphicData>
            </a:graphic>
          </wp:inline>
        </w:drawing>
      </w:r>
    </w:p>
    <w:p w14:paraId="1B9A5E2E" w14:textId="77777777" w:rsidR="00283219" w:rsidRPr="00283219" w:rsidRDefault="00283219" w:rsidP="00283219">
      <w:pPr>
        <w:rPr>
          <w:rFonts w:ascii="仿宋" w:eastAsia="仿宋" w:hAnsi="仿宋" w:hint="eastAsia"/>
          <w:szCs w:val="21"/>
        </w:rPr>
      </w:pPr>
    </w:p>
    <w:p w14:paraId="0C1BD0FF" w14:textId="77777777" w:rsidR="00283219" w:rsidRPr="00283219" w:rsidRDefault="00283219" w:rsidP="00283219">
      <w:pPr>
        <w:rPr>
          <w:rFonts w:ascii="仿宋" w:eastAsia="仿宋" w:hAnsi="仿宋" w:hint="eastAsia"/>
          <w:szCs w:val="21"/>
        </w:rPr>
      </w:pPr>
      <w:r w:rsidRPr="00283219">
        <w:rPr>
          <w:rFonts w:ascii="仿宋" w:eastAsia="仿宋" w:hAnsi="仿宋"/>
          <w:szCs w:val="21"/>
        </w:rPr>
        <w:t>图4 国家C算力进步的福利和商品贸易赤字变化</w:t>
      </w:r>
    </w:p>
    <w:p w14:paraId="222D88A7"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CA28595" wp14:editId="11EB7468">
            <wp:extent cx="5274310" cy="2211070"/>
            <wp:effectExtent l="0" t="0" r="2540" b="0"/>
            <wp:docPr id="6985397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539724" name=""/>
                    <pic:cNvPicPr/>
                  </pic:nvPicPr>
                  <pic:blipFill>
                    <a:blip r:embed="rId14"/>
                    <a:stretch>
                      <a:fillRect/>
                    </a:stretch>
                  </pic:blipFill>
                  <pic:spPr>
                    <a:xfrm>
                      <a:off x="0" y="0"/>
                      <a:ext cx="5274310" cy="2211070"/>
                    </a:xfrm>
                    <a:prstGeom prst="rect">
                      <a:avLst/>
                    </a:prstGeom>
                  </pic:spPr>
                </pic:pic>
              </a:graphicData>
            </a:graphic>
          </wp:inline>
        </w:drawing>
      </w:r>
    </w:p>
    <w:p w14:paraId="47E0231E" w14:textId="77777777" w:rsidR="00283219" w:rsidRPr="00283219" w:rsidRDefault="00283219" w:rsidP="00283219">
      <w:pPr>
        <w:rPr>
          <w:rFonts w:ascii="仿宋" w:eastAsia="仿宋" w:hAnsi="仿宋" w:hint="eastAsia"/>
          <w:szCs w:val="21"/>
        </w:rPr>
      </w:pPr>
    </w:p>
    <w:p w14:paraId="7CB0156E" w14:textId="77777777" w:rsidR="00283219" w:rsidRPr="00283219" w:rsidRDefault="00283219" w:rsidP="00283219">
      <w:pPr>
        <w:rPr>
          <w:rFonts w:ascii="仿宋" w:eastAsia="仿宋" w:hAnsi="仿宋" w:hint="eastAsia"/>
          <w:szCs w:val="21"/>
        </w:rPr>
      </w:pPr>
      <w:r w:rsidRPr="00283219">
        <w:rPr>
          <w:rFonts w:ascii="仿宋" w:eastAsia="仿宋" w:hAnsi="仿宋"/>
          <w:szCs w:val="21"/>
        </w:rPr>
        <w:t>图5 国家C不同算力水平下的最优关税和相应福利</w:t>
      </w:r>
    </w:p>
    <w:p w14:paraId="0A330D82"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10DD7401" wp14:editId="1AB80303">
            <wp:extent cx="5274310" cy="2372360"/>
            <wp:effectExtent l="0" t="0" r="2540" b="8890"/>
            <wp:docPr id="9756996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699610" name=""/>
                    <pic:cNvPicPr/>
                  </pic:nvPicPr>
                  <pic:blipFill>
                    <a:blip r:embed="rId15"/>
                    <a:stretch>
                      <a:fillRect/>
                    </a:stretch>
                  </pic:blipFill>
                  <pic:spPr>
                    <a:xfrm>
                      <a:off x="0" y="0"/>
                      <a:ext cx="5274310" cy="2372360"/>
                    </a:xfrm>
                    <a:prstGeom prst="rect">
                      <a:avLst/>
                    </a:prstGeom>
                  </pic:spPr>
                </pic:pic>
              </a:graphicData>
            </a:graphic>
          </wp:inline>
        </w:drawing>
      </w:r>
    </w:p>
    <w:p w14:paraId="6399E11B" w14:textId="77777777" w:rsidR="00283219" w:rsidRPr="00283219" w:rsidRDefault="00283219" w:rsidP="00283219">
      <w:pPr>
        <w:rPr>
          <w:rFonts w:ascii="仿宋" w:eastAsia="仿宋" w:hAnsi="仿宋" w:hint="eastAsia"/>
          <w:szCs w:val="21"/>
        </w:rPr>
      </w:pPr>
    </w:p>
    <w:p w14:paraId="215DC172" w14:textId="77777777" w:rsidR="00283219" w:rsidRPr="00283219" w:rsidRDefault="00283219" w:rsidP="00283219">
      <w:pPr>
        <w:rPr>
          <w:rFonts w:ascii="仿宋" w:eastAsia="仿宋" w:hAnsi="仿宋" w:hint="eastAsia"/>
          <w:szCs w:val="21"/>
        </w:rPr>
      </w:pPr>
      <w:r w:rsidRPr="00283219">
        <w:rPr>
          <w:rFonts w:ascii="仿宋" w:eastAsia="仿宋" w:hAnsi="仿宋"/>
          <w:szCs w:val="21"/>
        </w:rPr>
        <w:t>图6 国家C不同算力水平下的纳什关税和相应福利</w:t>
      </w:r>
    </w:p>
    <w:p w14:paraId="24D2F6D3"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05849DB" wp14:editId="76162023">
            <wp:extent cx="5274310" cy="2193290"/>
            <wp:effectExtent l="0" t="0" r="2540" b="0"/>
            <wp:docPr id="17219935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993587" name=""/>
                    <pic:cNvPicPr/>
                  </pic:nvPicPr>
                  <pic:blipFill>
                    <a:blip r:embed="rId16"/>
                    <a:stretch>
                      <a:fillRect/>
                    </a:stretch>
                  </pic:blipFill>
                  <pic:spPr>
                    <a:xfrm>
                      <a:off x="0" y="0"/>
                      <a:ext cx="5274310" cy="2193290"/>
                    </a:xfrm>
                    <a:prstGeom prst="rect">
                      <a:avLst/>
                    </a:prstGeom>
                  </pic:spPr>
                </pic:pic>
              </a:graphicData>
            </a:graphic>
          </wp:inline>
        </w:drawing>
      </w:r>
    </w:p>
    <w:p w14:paraId="4C53D046" w14:textId="77777777" w:rsidR="00283219" w:rsidRPr="00283219" w:rsidRDefault="00283219" w:rsidP="00283219">
      <w:pPr>
        <w:rPr>
          <w:rFonts w:ascii="仿宋" w:eastAsia="仿宋" w:hAnsi="仿宋" w:hint="eastAsia"/>
          <w:szCs w:val="21"/>
        </w:rPr>
      </w:pPr>
    </w:p>
    <w:p w14:paraId="4669DC2E" w14:textId="77777777" w:rsidR="00283219" w:rsidRPr="00283219" w:rsidRDefault="00283219" w:rsidP="00283219">
      <w:pPr>
        <w:pStyle w:val="1"/>
        <w:rPr>
          <w:rFonts w:ascii="仿宋" w:hAnsi="仿宋" w:hint="eastAsia"/>
        </w:rPr>
      </w:pPr>
      <w:r w:rsidRPr="00283219">
        <w:rPr>
          <w:rFonts w:ascii="仿宋" w:hAnsi="仿宋"/>
        </w:rPr>
        <w:t>附录I  正文补充内容</w:t>
      </w:r>
    </w:p>
    <w:p w14:paraId="6630A6E0"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图I1  国家U征收单边进口关税时两国的工资水平</w:t>
      </w:r>
    </w:p>
    <w:p w14:paraId="737EDB3B"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9DBC6CA" wp14:editId="0F6618C4">
            <wp:extent cx="5274310" cy="2246630"/>
            <wp:effectExtent l="0" t="0" r="2540" b="1270"/>
            <wp:docPr id="7398697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869727" name=""/>
                    <pic:cNvPicPr/>
                  </pic:nvPicPr>
                  <pic:blipFill>
                    <a:blip r:embed="rId17"/>
                    <a:stretch>
                      <a:fillRect/>
                    </a:stretch>
                  </pic:blipFill>
                  <pic:spPr>
                    <a:xfrm>
                      <a:off x="0" y="0"/>
                      <a:ext cx="5274310" cy="2246630"/>
                    </a:xfrm>
                    <a:prstGeom prst="rect">
                      <a:avLst/>
                    </a:prstGeom>
                  </pic:spPr>
                </pic:pic>
              </a:graphicData>
            </a:graphic>
          </wp:inline>
        </w:drawing>
      </w:r>
    </w:p>
    <w:p w14:paraId="64AD49F0" w14:textId="77777777" w:rsidR="00283219" w:rsidRPr="00283219" w:rsidRDefault="00283219" w:rsidP="00283219">
      <w:pPr>
        <w:rPr>
          <w:rFonts w:ascii="仿宋" w:eastAsia="仿宋" w:hAnsi="仿宋" w:hint="eastAsia"/>
          <w:szCs w:val="21"/>
        </w:rPr>
      </w:pPr>
    </w:p>
    <w:p w14:paraId="66FA5E6B"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图I2  国家U征收单边进口关税时两国的商品生产者利润</w:t>
      </w:r>
    </w:p>
    <w:p w14:paraId="2E050DBB"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5AD0C176" wp14:editId="159AB6CB">
            <wp:extent cx="5274310" cy="2249805"/>
            <wp:effectExtent l="0" t="0" r="2540" b="0"/>
            <wp:docPr id="14106840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684082" name=""/>
                    <pic:cNvPicPr/>
                  </pic:nvPicPr>
                  <pic:blipFill>
                    <a:blip r:embed="rId18"/>
                    <a:stretch>
                      <a:fillRect/>
                    </a:stretch>
                  </pic:blipFill>
                  <pic:spPr>
                    <a:xfrm>
                      <a:off x="0" y="0"/>
                      <a:ext cx="5274310" cy="2249805"/>
                    </a:xfrm>
                    <a:prstGeom prst="rect">
                      <a:avLst/>
                    </a:prstGeom>
                  </pic:spPr>
                </pic:pic>
              </a:graphicData>
            </a:graphic>
          </wp:inline>
        </w:drawing>
      </w:r>
    </w:p>
    <w:p w14:paraId="12EC9721" w14:textId="77777777" w:rsidR="00283219" w:rsidRPr="00283219" w:rsidRDefault="00283219" w:rsidP="00283219">
      <w:pPr>
        <w:rPr>
          <w:rFonts w:ascii="仿宋" w:eastAsia="仿宋" w:hAnsi="仿宋" w:hint="eastAsia"/>
          <w:szCs w:val="21"/>
        </w:rPr>
      </w:pPr>
    </w:p>
    <w:p w14:paraId="196E7873"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图I3  国家U征收单边进口关税时两国的数据中间商利润</w:t>
      </w:r>
    </w:p>
    <w:p w14:paraId="3E0F94BE"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6B6344F0" wp14:editId="5A58980F">
            <wp:extent cx="5274310" cy="2216150"/>
            <wp:effectExtent l="0" t="0" r="2540" b="0"/>
            <wp:docPr id="171564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6490" name=""/>
                    <pic:cNvPicPr/>
                  </pic:nvPicPr>
                  <pic:blipFill>
                    <a:blip r:embed="rId19"/>
                    <a:stretch>
                      <a:fillRect/>
                    </a:stretch>
                  </pic:blipFill>
                  <pic:spPr>
                    <a:xfrm>
                      <a:off x="0" y="0"/>
                      <a:ext cx="5274310" cy="2216150"/>
                    </a:xfrm>
                    <a:prstGeom prst="rect">
                      <a:avLst/>
                    </a:prstGeom>
                  </pic:spPr>
                </pic:pic>
              </a:graphicData>
            </a:graphic>
          </wp:inline>
        </w:drawing>
      </w:r>
    </w:p>
    <w:p w14:paraId="76CA0301" w14:textId="77777777" w:rsidR="00283219" w:rsidRPr="00283219" w:rsidRDefault="00283219" w:rsidP="00283219">
      <w:pPr>
        <w:rPr>
          <w:rFonts w:ascii="仿宋" w:eastAsia="仿宋" w:hAnsi="仿宋" w:hint="eastAsia"/>
          <w:szCs w:val="21"/>
        </w:rPr>
      </w:pPr>
    </w:p>
    <w:p w14:paraId="3EE2303B"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图I4  国家U征收单边进口关税时两国的关税收入</w:t>
      </w:r>
    </w:p>
    <w:p w14:paraId="06610C72"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3CE4E72" wp14:editId="6CA41A77">
            <wp:extent cx="5274310" cy="2253615"/>
            <wp:effectExtent l="0" t="0" r="2540" b="0"/>
            <wp:docPr id="10662696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269684" name=""/>
                    <pic:cNvPicPr/>
                  </pic:nvPicPr>
                  <pic:blipFill>
                    <a:blip r:embed="rId20"/>
                    <a:stretch>
                      <a:fillRect/>
                    </a:stretch>
                  </pic:blipFill>
                  <pic:spPr>
                    <a:xfrm>
                      <a:off x="0" y="0"/>
                      <a:ext cx="5274310" cy="2253615"/>
                    </a:xfrm>
                    <a:prstGeom prst="rect">
                      <a:avLst/>
                    </a:prstGeom>
                  </pic:spPr>
                </pic:pic>
              </a:graphicData>
            </a:graphic>
          </wp:inline>
        </w:drawing>
      </w:r>
    </w:p>
    <w:p w14:paraId="5427300E" w14:textId="77777777" w:rsidR="00283219" w:rsidRPr="00283219" w:rsidRDefault="00283219" w:rsidP="00283219">
      <w:pPr>
        <w:rPr>
          <w:rFonts w:ascii="仿宋" w:eastAsia="仿宋" w:hAnsi="仿宋" w:hint="eastAsia"/>
          <w:szCs w:val="21"/>
        </w:rPr>
      </w:pPr>
    </w:p>
    <w:p w14:paraId="7E6B5D3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图I5  国家U征收单边进口关税时两国的价格指数</w:t>
      </w:r>
    </w:p>
    <w:p w14:paraId="77E47998"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6E984A21" wp14:editId="6360BA6A">
            <wp:extent cx="5274310" cy="2463800"/>
            <wp:effectExtent l="0" t="0" r="2540" b="0"/>
            <wp:docPr id="20781199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119996" name=""/>
                    <pic:cNvPicPr/>
                  </pic:nvPicPr>
                  <pic:blipFill>
                    <a:blip r:embed="rId21"/>
                    <a:stretch>
                      <a:fillRect/>
                    </a:stretch>
                  </pic:blipFill>
                  <pic:spPr>
                    <a:xfrm>
                      <a:off x="0" y="0"/>
                      <a:ext cx="5274310" cy="2463800"/>
                    </a:xfrm>
                    <a:prstGeom prst="rect">
                      <a:avLst/>
                    </a:prstGeom>
                  </pic:spPr>
                </pic:pic>
              </a:graphicData>
            </a:graphic>
          </wp:inline>
        </w:drawing>
      </w:r>
    </w:p>
    <w:p w14:paraId="1319C26B" w14:textId="77777777" w:rsidR="00283219" w:rsidRPr="00283219" w:rsidRDefault="00283219" w:rsidP="00283219">
      <w:pPr>
        <w:rPr>
          <w:rFonts w:ascii="仿宋" w:eastAsia="仿宋" w:hAnsi="仿宋" w:hint="eastAsia"/>
          <w:szCs w:val="21"/>
        </w:rPr>
      </w:pPr>
    </w:p>
    <w:p w14:paraId="5E4442A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图I6  国家C征收单边进口关税时两国的工资水平</w:t>
      </w:r>
    </w:p>
    <w:p w14:paraId="7BBD30CB"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0DC5A0A" wp14:editId="7076E9D4">
            <wp:extent cx="5274310" cy="2261870"/>
            <wp:effectExtent l="0" t="0" r="2540" b="5080"/>
            <wp:docPr id="16717965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96553" name=""/>
                    <pic:cNvPicPr/>
                  </pic:nvPicPr>
                  <pic:blipFill>
                    <a:blip r:embed="rId22"/>
                    <a:stretch>
                      <a:fillRect/>
                    </a:stretch>
                  </pic:blipFill>
                  <pic:spPr>
                    <a:xfrm>
                      <a:off x="0" y="0"/>
                      <a:ext cx="5274310" cy="2261870"/>
                    </a:xfrm>
                    <a:prstGeom prst="rect">
                      <a:avLst/>
                    </a:prstGeom>
                  </pic:spPr>
                </pic:pic>
              </a:graphicData>
            </a:graphic>
          </wp:inline>
        </w:drawing>
      </w:r>
    </w:p>
    <w:p w14:paraId="2405C3D3" w14:textId="77777777" w:rsidR="00283219" w:rsidRPr="00283219" w:rsidRDefault="00283219" w:rsidP="00283219">
      <w:pPr>
        <w:rPr>
          <w:rFonts w:ascii="仿宋" w:eastAsia="仿宋" w:hAnsi="仿宋" w:hint="eastAsia"/>
          <w:szCs w:val="21"/>
        </w:rPr>
      </w:pPr>
    </w:p>
    <w:p w14:paraId="0C3634AC"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图I7  国家C征收单边进口关税时两国的商品生产者利润</w:t>
      </w:r>
    </w:p>
    <w:p w14:paraId="168F54BF"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CF54CB3" wp14:editId="098C2B0C">
            <wp:extent cx="5274310" cy="2304415"/>
            <wp:effectExtent l="0" t="0" r="2540" b="635"/>
            <wp:docPr id="25861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61148" name=""/>
                    <pic:cNvPicPr/>
                  </pic:nvPicPr>
                  <pic:blipFill>
                    <a:blip r:embed="rId23"/>
                    <a:stretch>
                      <a:fillRect/>
                    </a:stretch>
                  </pic:blipFill>
                  <pic:spPr>
                    <a:xfrm>
                      <a:off x="0" y="0"/>
                      <a:ext cx="5274310" cy="2304415"/>
                    </a:xfrm>
                    <a:prstGeom prst="rect">
                      <a:avLst/>
                    </a:prstGeom>
                  </pic:spPr>
                </pic:pic>
              </a:graphicData>
            </a:graphic>
          </wp:inline>
        </w:drawing>
      </w:r>
    </w:p>
    <w:p w14:paraId="13B2E7F3" w14:textId="77777777" w:rsidR="00283219" w:rsidRPr="00283219" w:rsidRDefault="00283219" w:rsidP="00283219">
      <w:pPr>
        <w:rPr>
          <w:rFonts w:ascii="仿宋" w:eastAsia="仿宋" w:hAnsi="仿宋" w:hint="eastAsia"/>
          <w:szCs w:val="21"/>
        </w:rPr>
      </w:pPr>
    </w:p>
    <w:p w14:paraId="51791078"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图I8  国家C征收单边进口关税时两国的数据中间商利润</w:t>
      </w:r>
    </w:p>
    <w:p w14:paraId="2C79B877"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615C31CA" wp14:editId="28EF08B2">
            <wp:extent cx="5274310" cy="2183130"/>
            <wp:effectExtent l="0" t="0" r="2540" b="7620"/>
            <wp:docPr id="12566949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694937" name=""/>
                    <pic:cNvPicPr/>
                  </pic:nvPicPr>
                  <pic:blipFill>
                    <a:blip r:embed="rId24"/>
                    <a:stretch>
                      <a:fillRect/>
                    </a:stretch>
                  </pic:blipFill>
                  <pic:spPr>
                    <a:xfrm>
                      <a:off x="0" y="0"/>
                      <a:ext cx="5274310" cy="2183130"/>
                    </a:xfrm>
                    <a:prstGeom prst="rect">
                      <a:avLst/>
                    </a:prstGeom>
                  </pic:spPr>
                </pic:pic>
              </a:graphicData>
            </a:graphic>
          </wp:inline>
        </w:drawing>
      </w:r>
    </w:p>
    <w:p w14:paraId="54A68425" w14:textId="77777777" w:rsidR="00283219" w:rsidRPr="00283219" w:rsidRDefault="00283219" w:rsidP="00283219">
      <w:pPr>
        <w:rPr>
          <w:rFonts w:ascii="仿宋" w:eastAsia="仿宋" w:hAnsi="仿宋" w:hint="eastAsia"/>
          <w:szCs w:val="21"/>
        </w:rPr>
      </w:pPr>
    </w:p>
    <w:p w14:paraId="1328744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图I9  国家C征收单边进口关税时两国的关税收入</w:t>
      </w:r>
    </w:p>
    <w:p w14:paraId="1200C24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752D673B" wp14:editId="69DE4914">
            <wp:extent cx="5274310" cy="2311400"/>
            <wp:effectExtent l="0" t="0" r="2540" b="0"/>
            <wp:docPr id="712736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655" name=""/>
                    <pic:cNvPicPr/>
                  </pic:nvPicPr>
                  <pic:blipFill>
                    <a:blip r:embed="rId25"/>
                    <a:stretch>
                      <a:fillRect/>
                    </a:stretch>
                  </pic:blipFill>
                  <pic:spPr>
                    <a:xfrm>
                      <a:off x="0" y="0"/>
                      <a:ext cx="5274310" cy="2311400"/>
                    </a:xfrm>
                    <a:prstGeom prst="rect">
                      <a:avLst/>
                    </a:prstGeom>
                  </pic:spPr>
                </pic:pic>
              </a:graphicData>
            </a:graphic>
          </wp:inline>
        </w:drawing>
      </w:r>
    </w:p>
    <w:p w14:paraId="4229B70B" w14:textId="77777777" w:rsidR="00283219" w:rsidRPr="00283219" w:rsidRDefault="00283219" w:rsidP="00283219">
      <w:pPr>
        <w:rPr>
          <w:rFonts w:ascii="仿宋" w:eastAsia="仿宋" w:hAnsi="仿宋" w:hint="eastAsia"/>
          <w:szCs w:val="21"/>
        </w:rPr>
      </w:pPr>
    </w:p>
    <w:p w14:paraId="55600300"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图I10  国家C征收单边进口关税时两国的价格指数</w:t>
      </w:r>
    </w:p>
    <w:p w14:paraId="5F600751"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0FA66DD8" wp14:editId="7ED0A852">
            <wp:extent cx="5274310" cy="2236470"/>
            <wp:effectExtent l="0" t="0" r="2540" b="0"/>
            <wp:docPr id="2023329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32916" name=""/>
                    <pic:cNvPicPr/>
                  </pic:nvPicPr>
                  <pic:blipFill>
                    <a:blip r:embed="rId26"/>
                    <a:stretch>
                      <a:fillRect/>
                    </a:stretch>
                  </pic:blipFill>
                  <pic:spPr>
                    <a:xfrm>
                      <a:off x="0" y="0"/>
                      <a:ext cx="5274310" cy="2236470"/>
                    </a:xfrm>
                    <a:prstGeom prst="rect">
                      <a:avLst/>
                    </a:prstGeom>
                  </pic:spPr>
                </pic:pic>
              </a:graphicData>
            </a:graphic>
          </wp:inline>
        </w:drawing>
      </w:r>
    </w:p>
    <w:p w14:paraId="020592FC" w14:textId="77777777" w:rsidR="00283219" w:rsidRPr="00283219" w:rsidRDefault="00283219" w:rsidP="00283219">
      <w:pPr>
        <w:rPr>
          <w:rFonts w:ascii="仿宋" w:eastAsia="仿宋" w:hAnsi="仿宋" w:hint="eastAsia"/>
          <w:szCs w:val="21"/>
        </w:rPr>
      </w:pPr>
    </w:p>
    <w:p w14:paraId="2AE477E2" w14:textId="77777777" w:rsidR="00283219" w:rsidRPr="00283219" w:rsidRDefault="00283219" w:rsidP="00283219">
      <w:pPr>
        <w:pStyle w:val="1"/>
        <w:rPr>
          <w:rFonts w:ascii="仿宋" w:hAnsi="仿宋" w:hint="eastAsia"/>
        </w:rPr>
      </w:pPr>
      <w:bookmarkStart w:id="1" w:name="_Toc209637798"/>
      <w:r w:rsidRPr="00283219">
        <w:rPr>
          <w:rFonts w:ascii="仿宋" w:hAnsi="仿宋" w:hint="eastAsia"/>
        </w:rPr>
        <w:t>附录III  稳健性检验：考虑国内外原始数据的异质性</w:t>
      </w:r>
      <w:bookmarkEnd w:id="1"/>
    </w:p>
    <w:p w14:paraId="19D7E4A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表III1  不同数据中间商市场结构以及不同数据政策下的福利</w:t>
      </w:r>
    </w:p>
    <w:p w14:paraId="0A6AE8EE"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25D63C1D" wp14:editId="26CCF4C9">
            <wp:extent cx="5274310" cy="2322195"/>
            <wp:effectExtent l="0" t="0" r="2540" b="1905"/>
            <wp:docPr id="545069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069757" name=""/>
                    <pic:cNvPicPr/>
                  </pic:nvPicPr>
                  <pic:blipFill>
                    <a:blip r:embed="rId27"/>
                    <a:stretch>
                      <a:fillRect/>
                    </a:stretch>
                  </pic:blipFill>
                  <pic:spPr>
                    <a:xfrm>
                      <a:off x="0" y="0"/>
                      <a:ext cx="5274310" cy="2322195"/>
                    </a:xfrm>
                    <a:prstGeom prst="rect">
                      <a:avLst/>
                    </a:prstGeom>
                  </pic:spPr>
                </pic:pic>
              </a:graphicData>
            </a:graphic>
          </wp:inline>
        </w:drawing>
      </w:r>
    </w:p>
    <w:p w14:paraId="4276B047" w14:textId="77777777" w:rsidR="00283219" w:rsidRPr="00283219" w:rsidRDefault="00283219" w:rsidP="00283219">
      <w:pPr>
        <w:rPr>
          <w:rFonts w:ascii="仿宋" w:eastAsia="仿宋" w:hAnsi="仿宋" w:hint="eastAsia"/>
          <w:szCs w:val="21"/>
        </w:rPr>
      </w:pPr>
    </w:p>
    <w:p w14:paraId="5E556803"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表III2  稳健性检验：不同原始数据权重下的最优关税与福利</w:t>
      </w:r>
    </w:p>
    <w:p w14:paraId="0D841B3A"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FD78B1A" wp14:editId="2B00343F">
            <wp:extent cx="5274310" cy="2214880"/>
            <wp:effectExtent l="0" t="0" r="2540" b="0"/>
            <wp:docPr id="21062872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287220" name=""/>
                    <pic:cNvPicPr/>
                  </pic:nvPicPr>
                  <pic:blipFill>
                    <a:blip r:embed="rId28"/>
                    <a:stretch>
                      <a:fillRect/>
                    </a:stretch>
                  </pic:blipFill>
                  <pic:spPr>
                    <a:xfrm>
                      <a:off x="0" y="0"/>
                      <a:ext cx="5274310" cy="2214880"/>
                    </a:xfrm>
                    <a:prstGeom prst="rect">
                      <a:avLst/>
                    </a:prstGeom>
                  </pic:spPr>
                </pic:pic>
              </a:graphicData>
            </a:graphic>
          </wp:inline>
        </w:drawing>
      </w:r>
    </w:p>
    <w:p w14:paraId="20153546" w14:textId="77777777" w:rsidR="00283219" w:rsidRPr="00283219" w:rsidRDefault="00283219" w:rsidP="00283219">
      <w:pPr>
        <w:rPr>
          <w:rFonts w:ascii="仿宋" w:eastAsia="仿宋" w:hAnsi="仿宋" w:hint="eastAsia"/>
          <w:szCs w:val="21"/>
        </w:rPr>
      </w:pPr>
    </w:p>
    <w:p w14:paraId="68A9708E"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表III3  不同数据中间商市场结构以及不同数据政策下的纳什关税与福利</w:t>
      </w:r>
    </w:p>
    <w:p w14:paraId="474FE548"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1E11985" wp14:editId="739CEBD7">
            <wp:extent cx="5274310" cy="2218055"/>
            <wp:effectExtent l="0" t="0" r="2540" b="0"/>
            <wp:docPr id="12227433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743310" name=""/>
                    <pic:cNvPicPr/>
                  </pic:nvPicPr>
                  <pic:blipFill>
                    <a:blip r:embed="rId29"/>
                    <a:stretch>
                      <a:fillRect/>
                    </a:stretch>
                  </pic:blipFill>
                  <pic:spPr>
                    <a:xfrm>
                      <a:off x="0" y="0"/>
                      <a:ext cx="5274310" cy="2218055"/>
                    </a:xfrm>
                    <a:prstGeom prst="rect">
                      <a:avLst/>
                    </a:prstGeom>
                  </pic:spPr>
                </pic:pic>
              </a:graphicData>
            </a:graphic>
          </wp:inline>
        </w:drawing>
      </w:r>
    </w:p>
    <w:p w14:paraId="5F1BD1FF" w14:textId="77777777" w:rsidR="00283219" w:rsidRPr="00283219" w:rsidRDefault="00283219" w:rsidP="00283219">
      <w:pPr>
        <w:rPr>
          <w:rFonts w:ascii="仿宋" w:eastAsia="仿宋" w:hAnsi="仿宋" w:hint="eastAsia"/>
          <w:szCs w:val="21"/>
        </w:rPr>
      </w:pPr>
    </w:p>
    <w:p w14:paraId="4954117B"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图III1 国家C算力进步的福利和商品贸易赤字变化（ρ=0.5）</w:t>
      </w:r>
    </w:p>
    <w:p w14:paraId="392F807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66107FDA" wp14:editId="2205CC01">
            <wp:extent cx="5274310" cy="2187575"/>
            <wp:effectExtent l="0" t="0" r="2540" b="3175"/>
            <wp:docPr id="6904807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480703" name=""/>
                    <pic:cNvPicPr/>
                  </pic:nvPicPr>
                  <pic:blipFill>
                    <a:blip r:embed="rId30"/>
                    <a:stretch>
                      <a:fillRect/>
                    </a:stretch>
                  </pic:blipFill>
                  <pic:spPr>
                    <a:xfrm>
                      <a:off x="0" y="0"/>
                      <a:ext cx="5274310" cy="2187575"/>
                    </a:xfrm>
                    <a:prstGeom prst="rect">
                      <a:avLst/>
                    </a:prstGeom>
                  </pic:spPr>
                </pic:pic>
              </a:graphicData>
            </a:graphic>
          </wp:inline>
        </w:drawing>
      </w:r>
    </w:p>
    <w:p w14:paraId="6E601478" w14:textId="77777777" w:rsidR="00283219" w:rsidRPr="00283219" w:rsidRDefault="00283219" w:rsidP="00283219">
      <w:pPr>
        <w:rPr>
          <w:rFonts w:ascii="仿宋" w:eastAsia="仿宋" w:hAnsi="仿宋" w:hint="eastAsia"/>
          <w:szCs w:val="21"/>
        </w:rPr>
      </w:pPr>
    </w:p>
    <w:p w14:paraId="76FE251E"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图III2 国家C算力进步的福利和商品贸易赤字变化（ρ=0.7）</w:t>
      </w:r>
    </w:p>
    <w:p w14:paraId="0EE2F4E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536FF4DD" wp14:editId="0911AC76">
            <wp:extent cx="5274310" cy="2179320"/>
            <wp:effectExtent l="0" t="0" r="2540" b="0"/>
            <wp:docPr id="16914399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439965" name=""/>
                    <pic:cNvPicPr/>
                  </pic:nvPicPr>
                  <pic:blipFill>
                    <a:blip r:embed="rId31"/>
                    <a:stretch>
                      <a:fillRect/>
                    </a:stretch>
                  </pic:blipFill>
                  <pic:spPr>
                    <a:xfrm>
                      <a:off x="0" y="0"/>
                      <a:ext cx="5274310" cy="2179320"/>
                    </a:xfrm>
                    <a:prstGeom prst="rect">
                      <a:avLst/>
                    </a:prstGeom>
                  </pic:spPr>
                </pic:pic>
              </a:graphicData>
            </a:graphic>
          </wp:inline>
        </w:drawing>
      </w:r>
    </w:p>
    <w:p w14:paraId="33D9DEEB" w14:textId="77777777" w:rsidR="00283219" w:rsidRPr="00283219" w:rsidRDefault="00283219" w:rsidP="00283219">
      <w:pPr>
        <w:rPr>
          <w:rFonts w:ascii="仿宋" w:eastAsia="仿宋" w:hAnsi="仿宋" w:hint="eastAsia"/>
          <w:szCs w:val="21"/>
        </w:rPr>
      </w:pPr>
    </w:p>
    <w:p w14:paraId="48499C2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图III3 国家C算力进步的福利和商品贸易赤字变化（ρ=0.9）</w:t>
      </w:r>
    </w:p>
    <w:p w14:paraId="4AF8B2FA"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0611ED1C" wp14:editId="78C1EE29">
            <wp:extent cx="5274310" cy="2000885"/>
            <wp:effectExtent l="0" t="0" r="2540" b="0"/>
            <wp:docPr id="12764917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491708" name=""/>
                    <pic:cNvPicPr/>
                  </pic:nvPicPr>
                  <pic:blipFill>
                    <a:blip r:embed="rId32"/>
                    <a:stretch>
                      <a:fillRect/>
                    </a:stretch>
                  </pic:blipFill>
                  <pic:spPr>
                    <a:xfrm>
                      <a:off x="0" y="0"/>
                      <a:ext cx="5274310" cy="2000885"/>
                    </a:xfrm>
                    <a:prstGeom prst="rect">
                      <a:avLst/>
                    </a:prstGeom>
                  </pic:spPr>
                </pic:pic>
              </a:graphicData>
            </a:graphic>
          </wp:inline>
        </w:drawing>
      </w:r>
    </w:p>
    <w:p w14:paraId="41F6F1BE" w14:textId="77777777" w:rsidR="00283219" w:rsidRPr="00283219" w:rsidRDefault="00283219" w:rsidP="00283219">
      <w:pPr>
        <w:rPr>
          <w:rFonts w:ascii="仿宋" w:eastAsia="仿宋" w:hAnsi="仿宋" w:hint="eastAsia"/>
          <w:szCs w:val="21"/>
        </w:rPr>
      </w:pPr>
    </w:p>
    <w:p w14:paraId="39A4E675"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图III4 国家C不同算力水平下的最优关税和相应福利（ρ=0.5）</w:t>
      </w:r>
    </w:p>
    <w:p w14:paraId="0629E795"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42DA946E" wp14:editId="567D0B6A">
            <wp:extent cx="5274310" cy="2160270"/>
            <wp:effectExtent l="0" t="0" r="2540" b="0"/>
            <wp:docPr id="1932067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067296" name=""/>
                    <pic:cNvPicPr/>
                  </pic:nvPicPr>
                  <pic:blipFill>
                    <a:blip r:embed="rId33"/>
                    <a:stretch>
                      <a:fillRect/>
                    </a:stretch>
                  </pic:blipFill>
                  <pic:spPr>
                    <a:xfrm>
                      <a:off x="0" y="0"/>
                      <a:ext cx="5274310" cy="2160270"/>
                    </a:xfrm>
                    <a:prstGeom prst="rect">
                      <a:avLst/>
                    </a:prstGeom>
                  </pic:spPr>
                </pic:pic>
              </a:graphicData>
            </a:graphic>
          </wp:inline>
        </w:drawing>
      </w:r>
    </w:p>
    <w:p w14:paraId="10A5E0C6" w14:textId="77777777" w:rsidR="00283219" w:rsidRPr="00283219" w:rsidRDefault="00283219" w:rsidP="00283219">
      <w:pPr>
        <w:rPr>
          <w:rFonts w:ascii="仿宋" w:eastAsia="仿宋" w:hAnsi="仿宋" w:hint="eastAsia"/>
          <w:szCs w:val="21"/>
        </w:rPr>
      </w:pPr>
    </w:p>
    <w:p w14:paraId="46ACD4C3"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图III5 国家C不同算力水平下的最优关税和相应福利（ρ=0.7）</w:t>
      </w:r>
    </w:p>
    <w:p w14:paraId="6F6B0598"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62BB7FA" wp14:editId="263DBCD3">
            <wp:extent cx="5274310" cy="2220595"/>
            <wp:effectExtent l="0" t="0" r="2540" b="8255"/>
            <wp:docPr id="19944763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476303" name=""/>
                    <pic:cNvPicPr/>
                  </pic:nvPicPr>
                  <pic:blipFill>
                    <a:blip r:embed="rId34"/>
                    <a:stretch>
                      <a:fillRect/>
                    </a:stretch>
                  </pic:blipFill>
                  <pic:spPr>
                    <a:xfrm>
                      <a:off x="0" y="0"/>
                      <a:ext cx="5274310" cy="2220595"/>
                    </a:xfrm>
                    <a:prstGeom prst="rect">
                      <a:avLst/>
                    </a:prstGeom>
                  </pic:spPr>
                </pic:pic>
              </a:graphicData>
            </a:graphic>
          </wp:inline>
        </w:drawing>
      </w:r>
    </w:p>
    <w:p w14:paraId="77C2805E" w14:textId="77777777" w:rsidR="00283219" w:rsidRPr="00283219" w:rsidRDefault="00283219" w:rsidP="00283219">
      <w:pPr>
        <w:rPr>
          <w:rFonts w:ascii="仿宋" w:eastAsia="仿宋" w:hAnsi="仿宋" w:hint="eastAsia"/>
          <w:szCs w:val="21"/>
        </w:rPr>
      </w:pPr>
    </w:p>
    <w:p w14:paraId="7BC38291"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图III6 国家C不同算力水平下的最优关税和相应福利（ρ=0.9）</w:t>
      </w:r>
    </w:p>
    <w:p w14:paraId="1674EE9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981BDAD" wp14:editId="71565336">
            <wp:extent cx="5274310" cy="2019935"/>
            <wp:effectExtent l="0" t="0" r="2540" b="0"/>
            <wp:docPr id="3813037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303719" name=""/>
                    <pic:cNvPicPr/>
                  </pic:nvPicPr>
                  <pic:blipFill>
                    <a:blip r:embed="rId35"/>
                    <a:stretch>
                      <a:fillRect/>
                    </a:stretch>
                  </pic:blipFill>
                  <pic:spPr>
                    <a:xfrm>
                      <a:off x="0" y="0"/>
                      <a:ext cx="5274310" cy="2019935"/>
                    </a:xfrm>
                    <a:prstGeom prst="rect">
                      <a:avLst/>
                    </a:prstGeom>
                  </pic:spPr>
                </pic:pic>
              </a:graphicData>
            </a:graphic>
          </wp:inline>
        </w:drawing>
      </w:r>
    </w:p>
    <w:p w14:paraId="1EF1B85A" w14:textId="77777777" w:rsidR="00283219" w:rsidRPr="00283219" w:rsidRDefault="00283219" w:rsidP="00283219">
      <w:pPr>
        <w:rPr>
          <w:rFonts w:ascii="仿宋" w:eastAsia="仿宋" w:hAnsi="仿宋" w:hint="eastAsia"/>
          <w:szCs w:val="21"/>
        </w:rPr>
      </w:pPr>
    </w:p>
    <w:p w14:paraId="3A3A0F97"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图III7 国家C不同算力水平下的纳什关税和相应福利（ρ=0.5）</w:t>
      </w:r>
    </w:p>
    <w:p w14:paraId="6074E4DA"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17C335C2" wp14:editId="36F1FFC3">
            <wp:extent cx="5274310" cy="2124710"/>
            <wp:effectExtent l="0" t="0" r="2540" b="8890"/>
            <wp:docPr id="14201378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137871" name=""/>
                    <pic:cNvPicPr/>
                  </pic:nvPicPr>
                  <pic:blipFill>
                    <a:blip r:embed="rId36"/>
                    <a:stretch>
                      <a:fillRect/>
                    </a:stretch>
                  </pic:blipFill>
                  <pic:spPr>
                    <a:xfrm>
                      <a:off x="0" y="0"/>
                      <a:ext cx="5274310" cy="2124710"/>
                    </a:xfrm>
                    <a:prstGeom prst="rect">
                      <a:avLst/>
                    </a:prstGeom>
                  </pic:spPr>
                </pic:pic>
              </a:graphicData>
            </a:graphic>
          </wp:inline>
        </w:drawing>
      </w:r>
    </w:p>
    <w:p w14:paraId="7F7C6698" w14:textId="77777777" w:rsidR="00283219" w:rsidRPr="00283219" w:rsidRDefault="00283219" w:rsidP="00283219">
      <w:pPr>
        <w:rPr>
          <w:rFonts w:ascii="仿宋" w:eastAsia="仿宋" w:hAnsi="仿宋" w:hint="eastAsia"/>
          <w:szCs w:val="21"/>
        </w:rPr>
      </w:pPr>
    </w:p>
    <w:p w14:paraId="6278C888"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图III8 国家C不同算力水平下的纳什关税和相应福利（ρ=0.7）</w:t>
      </w:r>
    </w:p>
    <w:p w14:paraId="4EB1F83A"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7CED9CB9" wp14:editId="42A270F3">
            <wp:extent cx="5274310" cy="2000885"/>
            <wp:effectExtent l="0" t="0" r="2540" b="0"/>
            <wp:docPr id="18905195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19549" name=""/>
                    <pic:cNvPicPr/>
                  </pic:nvPicPr>
                  <pic:blipFill>
                    <a:blip r:embed="rId37"/>
                    <a:stretch>
                      <a:fillRect/>
                    </a:stretch>
                  </pic:blipFill>
                  <pic:spPr>
                    <a:xfrm>
                      <a:off x="0" y="0"/>
                      <a:ext cx="5274310" cy="2000885"/>
                    </a:xfrm>
                    <a:prstGeom prst="rect">
                      <a:avLst/>
                    </a:prstGeom>
                  </pic:spPr>
                </pic:pic>
              </a:graphicData>
            </a:graphic>
          </wp:inline>
        </w:drawing>
      </w:r>
    </w:p>
    <w:p w14:paraId="1C8C955A" w14:textId="77777777" w:rsidR="00283219" w:rsidRPr="00283219" w:rsidRDefault="00283219" w:rsidP="00283219">
      <w:pPr>
        <w:rPr>
          <w:rFonts w:ascii="仿宋" w:eastAsia="仿宋" w:hAnsi="仿宋" w:hint="eastAsia"/>
          <w:szCs w:val="21"/>
        </w:rPr>
      </w:pPr>
    </w:p>
    <w:p w14:paraId="584A4DB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图III9 国家C不同算力水平下的纳什关税和相应福利（ρ=0.9）</w:t>
      </w:r>
    </w:p>
    <w:p w14:paraId="35949C9B"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6CD3EAF9" wp14:editId="18EA445A">
            <wp:extent cx="5274310" cy="2086610"/>
            <wp:effectExtent l="0" t="0" r="2540" b="8890"/>
            <wp:docPr id="14672843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284394" name=""/>
                    <pic:cNvPicPr/>
                  </pic:nvPicPr>
                  <pic:blipFill>
                    <a:blip r:embed="rId38"/>
                    <a:stretch>
                      <a:fillRect/>
                    </a:stretch>
                  </pic:blipFill>
                  <pic:spPr>
                    <a:xfrm>
                      <a:off x="0" y="0"/>
                      <a:ext cx="5274310" cy="2086610"/>
                    </a:xfrm>
                    <a:prstGeom prst="rect">
                      <a:avLst/>
                    </a:prstGeom>
                  </pic:spPr>
                </pic:pic>
              </a:graphicData>
            </a:graphic>
          </wp:inline>
        </w:drawing>
      </w:r>
    </w:p>
    <w:p w14:paraId="2148BD74" w14:textId="77777777" w:rsidR="00283219" w:rsidRPr="00283219" w:rsidRDefault="00283219" w:rsidP="00283219">
      <w:pPr>
        <w:rPr>
          <w:rFonts w:ascii="仿宋" w:eastAsia="仿宋" w:hAnsi="仿宋" w:hint="eastAsia"/>
          <w:szCs w:val="21"/>
        </w:rPr>
      </w:pPr>
    </w:p>
    <w:p w14:paraId="7E98C821" w14:textId="77777777" w:rsidR="00283219" w:rsidRPr="00283219" w:rsidRDefault="00283219" w:rsidP="00283219">
      <w:pPr>
        <w:pStyle w:val="1"/>
        <w:rPr>
          <w:rFonts w:ascii="仿宋" w:hAnsi="仿宋" w:hint="eastAsia"/>
        </w:rPr>
      </w:pPr>
      <w:bookmarkStart w:id="2" w:name="_Toc209637799"/>
      <w:r w:rsidRPr="00283219">
        <w:rPr>
          <w:rFonts w:ascii="仿宋" w:hAnsi="仿宋" w:hint="eastAsia"/>
        </w:rPr>
        <w:t xml:space="preserve">附录IV  </w:t>
      </w:r>
      <w:r w:rsidRPr="00283219">
        <w:rPr>
          <w:rFonts w:ascii="仿宋" w:hAnsi="仿宋"/>
        </w:rPr>
        <w:t>稳健性检验：</w:t>
      </w:r>
      <w:r w:rsidRPr="00283219">
        <w:rPr>
          <w:rFonts w:ascii="仿宋" w:hAnsi="仿宋" w:hint="eastAsia"/>
        </w:rPr>
        <w:t>关于原始数据跨境流动政策的不同设定</w:t>
      </w:r>
      <w:bookmarkEnd w:id="2"/>
    </w:p>
    <w:p w14:paraId="464294A5"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表IV1  不同数据中间商市场结构以及不同数据政策下的福利</w:t>
      </w:r>
    </w:p>
    <w:p w14:paraId="034D651F"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6E4CE7C4" wp14:editId="17643774">
            <wp:extent cx="5274310" cy="2294890"/>
            <wp:effectExtent l="0" t="0" r="2540" b="0"/>
            <wp:docPr id="1341336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336252" name=""/>
                    <pic:cNvPicPr/>
                  </pic:nvPicPr>
                  <pic:blipFill>
                    <a:blip r:embed="rId39"/>
                    <a:stretch>
                      <a:fillRect/>
                    </a:stretch>
                  </pic:blipFill>
                  <pic:spPr>
                    <a:xfrm>
                      <a:off x="0" y="0"/>
                      <a:ext cx="5274310" cy="2294890"/>
                    </a:xfrm>
                    <a:prstGeom prst="rect">
                      <a:avLst/>
                    </a:prstGeom>
                  </pic:spPr>
                </pic:pic>
              </a:graphicData>
            </a:graphic>
          </wp:inline>
        </w:drawing>
      </w:r>
    </w:p>
    <w:p w14:paraId="4B2D0E4F" w14:textId="77777777" w:rsidR="00283219" w:rsidRPr="00283219" w:rsidRDefault="00283219" w:rsidP="00283219">
      <w:pPr>
        <w:rPr>
          <w:rFonts w:ascii="仿宋" w:eastAsia="仿宋" w:hAnsi="仿宋" w:hint="eastAsia"/>
          <w:szCs w:val="21"/>
        </w:rPr>
      </w:pPr>
    </w:p>
    <w:p w14:paraId="1A8AC173"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图IV1 国家U征收单边进口关税时两国的福利变化</w:t>
      </w:r>
    </w:p>
    <w:p w14:paraId="582C0D9A"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7AB00A52" wp14:editId="4E88D9EF">
            <wp:extent cx="5274310" cy="2233295"/>
            <wp:effectExtent l="0" t="0" r="2540" b="0"/>
            <wp:docPr id="936008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0897" name=""/>
                    <pic:cNvPicPr/>
                  </pic:nvPicPr>
                  <pic:blipFill>
                    <a:blip r:embed="rId40"/>
                    <a:stretch>
                      <a:fillRect/>
                    </a:stretch>
                  </pic:blipFill>
                  <pic:spPr>
                    <a:xfrm>
                      <a:off x="0" y="0"/>
                      <a:ext cx="5274310" cy="2233295"/>
                    </a:xfrm>
                    <a:prstGeom prst="rect">
                      <a:avLst/>
                    </a:prstGeom>
                  </pic:spPr>
                </pic:pic>
              </a:graphicData>
            </a:graphic>
          </wp:inline>
        </w:drawing>
      </w:r>
    </w:p>
    <w:p w14:paraId="2D12A8F5" w14:textId="77777777" w:rsidR="00283219" w:rsidRPr="00283219" w:rsidRDefault="00283219" w:rsidP="00283219">
      <w:pPr>
        <w:rPr>
          <w:rFonts w:ascii="仿宋" w:eastAsia="仿宋" w:hAnsi="仿宋" w:hint="eastAsia"/>
          <w:szCs w:val="21"/>
        </w:rPr>
      </w:pPr>
    </w:p>
    <w:p w14:paraId="3FE89AF1"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图IV2 国家C征收单边进口关税时两国的福利变化</w:t>
      </w:r>
    </w:p>
    <w:p w14:paraId="598CE485"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731D8043" wp14:editId="4DCE6D65">
            <wp:extent cx="5274310" cy="2292350"/>
            <wp:effectExtent l="0" t="0" r="2540" b="0"/>
            <wp:docPr id="11793308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330853" name=""/>
                    <pic:cNvPicPr/>
                  </pic:nvPicPr>
                  <pic:blipFill>
                    <a:blip r:embed="rId41"/>
                    <a:stretch>
                      <a:fillRect/>
                    </a:stretch>
                  </pic:blipFill>
                  <pic:spPr>
                    <a:xfrm>
                      <a:off x="0" y="0"/>
                      <a:ext cx="5274310" cy="2292350"/>
                    </a:xfrm>
                    <a:prstGeom prst="rect">
                      <a:avLst/>
                    </a:prstGeom>
                  </pic:spPr>
                </pic:pic>
              </a:graphicData>
            </a:graphic>
          </wp:inline>
        </w:drawing>
      </w:r>
    </w:p>
    <w:p w14:paraId="0D279B69" w14:textId="77777777" w:rsidR="00283219" w:rsidRPr="00283219" w:rsidRDefault="00283219" w:rsidP="00283219">
      <w:pPr>
        <w:rPr>
          <w:rFonts w:ascii="仿宋" w:eastAsia="仿宋" w:hAnsi="仿宋" w:hint="eastAsia"/>
          <w:szCs w:val="21"/>
        </w:rPr>
      </w:pPr>
    </w:p>
    <w:p w14:paraId="4381BD7F"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表IV2  不同数据中间商市场结构以及不同数据政策下的纳什关税与福利</w:t>
      </w:r>
    </w:p>
    <w:p w14:paraId="634F8D5F"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03479AA1" wp14:editId="6D03CB48">
            <wp:extent cx="5274310" cy="2212340"/>
            <wp:effectExtent l="0" t="0" r="2540" b="0"/>
            <wp:docPr id="16249764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76466" name=""/>
                    <pic:cNvPicPr/>
                  </pic:nvPicPr>
                  <pic:blipFill>
                    <a:blip r:embed="rId42"/>
                    <a:stretch>
                      <a:fillRect/>
                    </a:stretch>
                  </pic:blipFill>
                  <pic:spPr>
                    <a:xfrm>
                      <a:off x="0" y="0"/>
                      <a:ext cx="5274310" cy="2212340"/>
                    </a:xfrm>
                    <a:prstGeom prst="rect">
                      <a:avLst/>
                    </a:prstGeom>
                  </pic:spPr>
                </pic:pic>
              </a:graphicData>
            </a:graphic>
          </wp:inline>
        </w:drawing>
      </w:r>
    </w:p>
    <w:p w14:paraId="7DEF665A" w14:textId="77777777" w:rsidR="00283219" w:rsidRPr="00283219" w:rsidRDefault="00283219" w:rsidP="00283219">
      <w:pPr>
        <w:rPr>
          <w:rFonts w:ascii="仿宋" w:eastAsia="仿宋" w:hAnsi="仿宋" w:hint="eastAsia"/>
          <w:szCs w:val="21"/>
        </w:rPr>
      </w:pPr>
    </w:p>
    <w:p w14:paraId="643679A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图IV3 国家C算力进步的福利变化</w:t>
      </w:r>
    </w:p>
    <w:p w14:paraId="18E6490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59A7D39" wp14:editId="52C2CC0C">
            <wp:extent cx="5274310" cy="2127250"/>
            <wp:effectExtent l="0" t="0" r="2540" b="6350"/>
            <wp:docPr id="13741213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121340" name=""/>
                    <pic:cNvPicPr/>
                  </pic:nvPicPr>
                  <pic:blipFill>
                    <a:blip r:embed="rId43"/>
                    <a:stretch>
                      <a:fillRect/>
                    </a:stretch>
                  </pic:blipFill>
                  <pic:spPr>
                    <a:xfrm>
                      <a:off x="0" y="0"/>
                      <a:ext cx="5274310" cy="2127250"/>
                    </a:xfrm>
                    <a:prstGeom prst="rect">
                      <a:avLst/>
                    </a:prstGeom>
                  </pic:spPr>
                </pic:pic>
              </a:graphicData>
            </a:graphic>
          </wp:inline>
        </w:drawing>
      </w:r>
    </w:p>
    <w:p w14:paraId="558D267A" w14:textId="77777777" w:rsidR="00283219" w:rsidRPr="00283219" w:rsidRDefault="00283219" w:rsidP="00283219">
      <w:pPr>
        <w:rPr>
          <w:rFonts w:ascii="仿宋" w:eastAsia="仿宋" w:hAnsi="仿宋" w:hint="eastAsia"/>
          <w:szCs w:val="21"/>
        </w:rPr>
      </w:pPr>
    </w:p>
    <w:p w14:paraId="2309FD5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图IV4 国家C不同算力水平下的最优关税和相应福利</w:t>
      </w:r>
    </w:p>
    <w:p w14:paraId="51490FCE"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61AC81F" wp14:editId="1C7C05FC">
            <wp:extent cx="5274310" cy="2105025"/>
            <wp:effectExtent l="0" t="0" r="2540" b="9525"/>
            <wp:docPr id="20079343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934394" name=""/>
                    <pic:cNvPicPr/>
                  </pic:nvPicPr>
                  <pic:blipFill>
                    <a:blip r:embed="rId44"/>
                    <a:stretch>
                      <a:fillRect/>
                    </a:stretch>
                  </pic:blipFill>
                  <pic:spPr>
                    <a:xfrm>
                      <a:off x="0" y="0"/>
                      <a:ext cx="5274310" cy="2105025"/>
                    </a:xfrm>
                    <a:prstGeom prst="rect">
                      <a:avLst/>
                    </a:prstGeom>
                  </pic:spPr>
                </pic:pic>
              </a:graphicData>
            </a:graphic>
          </wp:inline>
        </w:drawing>
      </w:r>
    </w:p>
    <w:p w14:paraId="7AF02ED2" w14:textId="77777777" w:rsidR="00283219" w:rsidRPr="00283219" w:rsidRDefault="00283219" w:rsidP="00283219">
      <w:pPr>
        <w:rPr>
          <w:rFonts w:ascii="仿宋" w:eastAsia="仿宋" w:hAnsi="仿宋" w:hint="eastAsia"/>
          <w:szCs w:val="21"/>
        </w:rPr>
      </w:pPr>
    </w:p>
    <w:p w14:paraId="6B411816"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图IV5 国家C不同算力水平下的纳什关税和相应福利</w:t>
      </w:r>
    </w:p>
    <w:p w14:paraId="3B45F01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5CFE5B47" wp14:editId="25009E9E">
            <wp:extent cx="5274310" cy="2313940"/>
            <wp:effectExtent l="0" t="0" r="2540" b="0"/>
            <wp:docPr id="3036752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675254" name=""/>
                    <pic:cNvPicPr/>
                  </pic:nvPicPr>
                  <pic:blipFill>
                    <a:blip r:embed="rId45"/>
                    <a:stretch>
                      <a:fillRect/>
                    </a:stretch>
                  </pic:blipFill>
                  <pic:spPr>
                    <a:xfrm>
                      <a:off x="0" y="0"/>
                      <a:ext cx="5274310" cy="2313940"/>
                    </a:xfrm>
                    <a:prstGeom prst="rect">
                      <a:avLst/>
                    </a:prstGeom>
                  </pic:spPr>
                </pic:pic>
              </a:graphicData>
            </a:graphic>
          </wp:inline>
        </w:drawing>
      </w:r>
    </w:p>
    <w:p w14:paraId="05196693" w14:textId="77777777" w:rsidR="00283219" w:rsidRPr="00283219" w:rsidRDefault="00283219" w:rsidP="00283219">
      <w:pPr>
        <w:rPr>
          <w:rFonts w:ascii="仿宋" w:eastAsia="仿宋" w:hAnsi="仿宋" w:hint="eastAsia"/>
          <w:szCs w:val="21"/>
        </w:rPr>
      </w:pPr>
    </w:p>
    <w:p w14:paraId="3A80C74E" w14:textId="77777777" w:rsidR="00283219" w:rsidRPr="00283219" w:rsidRDefault="00283219" w:rsidP="00283219">
      <w:pPr>
        <w:pStyle w:val="1"/>
        <w:rPr>
          <w:rFonts w:ascii="仿宋" w:hAnsi="仿宋" w:hint="eastAsia"/>
        </w:rPr>
      </w:pPr>
      <w:bookmarkStart w:id="3" w:name="_Toc209637800"/>
      <w:r w:rsidRPr="00283219">
        <w:rPr>
          <w:rFonts w:ascii="仿宋" w:hAnsi="仿宋" w:hint="eastAsia"/>
        </w:rPr>
        <w:t>附录V  稳健性检验：原始数据作为生产的副产品</w:t>
      </w:r>
      <w:bookmarkEnd w:id="3"/>
    </w:p>
    <w:p w14:paraId="796AD41F"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表V1  不同数据中间商市场结构以及不同数据政策下的福利</w:t>
      </w:r>
    </w:p>
    <w:p w14:paraId="1258B2D5"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3D1D57D" wp14:editId="43F7D7D4">
            <wp:extent cx="5274310" cy="2245360"/>
            <wp:effectExtent l="0" t="0" r="2540" b="2540"/>
            <wp:docPr id="5925884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588408" name=""/>
                    <pic:cNvPicPr/>
                  </pic:nvPicPr>
                  <pic:blipFill>
                    <a:blip r:embed="rId46"/>
                    <a:stretch>
                      <a:fillRect/>
                    </a:stretch>
                  </pic:blipFill>
                  <pic:spPr>
                    <a:xfrm>
                      <a:off x="0" y="0"/>
                      <a:ext cx="5274310" cy="2245360"/>
                    </a:xfrm>
                    <a:prstGeom prst="rect">
                      <a:avLst/>
                    </a:prstGeom>
                  </pic:spPr>
                </pic:pic>
              </a:graphicData>
            </a:graphic>
          </wp:inline>
        </w:drawing>
      </w:r>
    </w:p>
    <w:p w14:paraId="6FD15BBC" w14:textId="77777777" w:rsidR="00283219" w:rsidRPr="00283219" w:rsidRDefault="00283219" w:rsidP="00283219">
      <w:pPr>
        <w:rPr>
          <w:rFonts w:ascii="仿宋" w:eastAsia="仿宋" w:hAnsi="仿宋" w:hint="eastAsia"/>
          <w:szCs w:val="21"/>
        </w:rPr>
      </w:pPr>
    </w:p>
    <w:p w14:paraId="4DB92AA4"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图V1 国家U征收单边进口关税时两国的福利变化</w:t>
      </w:r>
    </w:p>
    <w:p w14:paraId="53A5AC6B"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61FBB6E" wp14:editId="5A663583">
            <wp:extent cx="5274310" cy="2212340"/>
            <wp:effectExtent l="0" t="0" r="2540" b="0"/>
            <wp:docPr id="12350637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63756" name=""/>
                    <pic:cNvPicPr/>
                  </pic:nvPicPr>
                  <pic:blipFill>
                    <a:blip r:embed="rId47"/>
                    <a:stretch>
                      <a:fillRect/>
                    </a:stretch>
                  </pic:blipFill>
                  <pic:spPr>
                    <a:xfrm>
                      <a:off x="0" y="0"/>
                      <a:ext cx="5274310" cy="2212340"/>
                    </a:xfrm>
                    <a:prstGeom prst="rect">
                      <a:avLst/>
                    </a:prstGeom>
                  </pic:spPr>
                </pic:pic>
              </a:graphicData>
            </a:graphic>
          </wp:inline>
        </w:drawing>
      </w:r>
    </w:p>
    <w:p w14:paraId="15D472B8" w14:textId="77777777" w:rsidR="00283219" w:rsidRPr="00283219" w:rsidRDefault="00283219" w:rsidP="00283219">
      <w:pPr>
        <w:rPr>
          <w:rFonts w:ascii="仿宋" w:eastAsia="仿宋" w:hAnsi="仿宋" w:hint="eastAsia"/>
          <w:szCs w:val="21"/>
        </w:rPr>
      </w:pPr>
    </w:p>
    <w:p w14:paraId="1241BB43"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图V2 国家C征收单边进口关税时两国的福利变化</w:t>
      </w:r>
    </w:p>
    <w:p w14:paraId="7EB9B893"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1E1FD888" wp14:editId="46C28923">
            <wp:extent cx="5274310" cy="2264410"/>
            <wp:effectExtent l="0" t="0" r="2540" b="2540"/>
            <wp:docPr id="13385894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589440" name=""/>
                    <pic:cNvPicPr/>
                  </pic:nvPicPr>
                  <pic:blipFill>
                    <a:blip r:embed="rId48"/>
                    <a:stretch>
                      <a:fillRect/>
                    </a:stretch>
                  </pic:blipFill>
                  <pic:spPr>
                    <a:xfrm>
                      <a:off x="0" y="0"/>
                      <a:ext cx="5274310" cy="2264410"/>
                    </a:xfrm>
                    <a:prstGeom prst="rect">
                      <a:avLst/>
                    </a:prstGeom>
                  </pic:spPr>
                </pic:pic>
              </a:graphicData>
            </a:graphic>
          </wp:inline>
        </w:drawing>
      </w:r>
    </w:p>
    <w:p w14:paraId="35EAEB4B" w14:textId="77777777" w:rsidR="00283219" w:rsidRPr="00283219" w:rsidRDefault="00283219" w:rsidP="00283219">
      <w:pPr>
        <w:rPr>
          <w:rFonts w:ascii="仿宋" w:eastAsia="仿宋" w:hAnsi="仿宋" w:hint="eastAsia"/>
          <w:szCs w:val="21"/>
        </w:rPr>
      </w:pPr>
    </w:p>
    <w:p w14:paraId="10517AE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表V2  不同数据中间商市场结构以及不同数据政策下的纳什关税与福利</w:t>
      </w:r>
    </w:p>
    <w:p w14:paraId="20E3F364"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013D23E" wp14:editId="037555CA">
            <wp:extent cx="5274310" cy="2242820"/>
            <wp:effectExtent l="0" t="0" r="2540" b="5080"/>
            <wp:docPr id="8062453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45320" name=""/>
                    <pic:cNvPicPr/>
                  </pic:nvPicPr>
                  <pic:blipFill>
                    <a:blip r:embed="rId49"/>
                    <a:stretch>
                      <a:fillRect/>
                    </a:stretch>
                  </pic:blipFill>
                  <pic:spPr>
                    <a:xfrm>
                      <a:off x="0" y="0"/>
                      <a:ext cx="5274310" cy="2242820"/>
                    </a:xfrm>
                    <a:prstGeom prst="rect">
                      <a:avLst/>
                    </a:prstGeom>
                  </pic:spPr>
                </pic:pic>
              </a:graphicData>
            </a:graphic>
          </wp:inline>
        </w:drawing>
      </w:r>
    </w:p>
    <w:p w14:paraId="63FCFB26" w14:textId="77777777" w:rsidR="00283219" w:rsidRPr="00283219" w:rsidRDefault="00283219" w:rsidP="00283219">
      <w:pPr>
        <w:rPr>
          <w:rFonts w:ascii="仿宋" w:eastAsia="仿宋" w:hAnsi="仿宋" w:hint="eastAsia"/>
          <w:szCs w:val="21"/>
        </w:rPr>
      </w:pPr>
    </w:p>
    <w:p w14:paraId="7B3BC701"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图V3 国家C算力进步的福利变化</w:t>
      </w:r>
    </w:p>
    <w:p w14:paraId="3F4E684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768E1E0" wp14:editId="1DAE30C2">
            <wp:extent cx="5274310" cy="2303145"/>
            <wp:effectExtent l="0" t="0" r="2540" b="1905"/>
            <wp:docPr id="11588233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3371" name=""/>
                    <pic:cNvPicPr/>
                  </pic:nvPicPr>
                  <pic:blipFill>
                    <a:blip r:embed="rId50"/>
                    <a:stretch>
                      <a:fillRect/>
                    </a:stretch>
                  </pic:blipFill>
                  <pic:spPr>
                    <a:xfrm>
                      <a:off x="0" y="0"/>
                      <a:ext cx="5274310" cy="2303145"/>
                    </a:xfrm>
                    <a:prstGeom prst="rect">
                      <a:avLst/>
                    </a:prstGeom>
                  </pic:spPr>
                </pic:pic>
              </a:graphicData>
            </a:graphic>
          </wp:inline>
        </w:drawing>
      </w:r>
    </w:p>
    <w:p w14:paraId="3E032976" w14:textId="77777777" w:rsidR="00283219" w:rsidRPr="00283219" w:rsidRDefault="00283219" w:rsidP="00283219">
      <w:pPr>
        <w:rPr>
          <w:rFonts w:ascii="仿宋" w:eastAsia="仿宋" w:hAnsi="仿宋" w:hint="eastAsia"/>
          <w:szCs w:val="21"/>
        </w:rPr>
      </w:pPr>
    </w:p>
    <w:p w14:paraId="1A5A5A27"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图V4 国家C不同算力水平下的最优关税和相应福利</w:t>
      </w:r>
    </w:p>
    <w:p w14:paraId="17414C2F"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3E9148E9" wp14:editId="66A6E297">
            <wp:extent cx="5274310" cy="2204085"/>
            <wp:effectExtent l="0" t="0" r="2540" b="5715"/>
            <wp:docPr id="3331485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48589" name=""/>
                    <pic:cNvPicPr/>
                  </pic:nvPicPr>
                  <pic:blipFill>
                    <a:blip r:embed="rId51"/>
                    <a:stretch>
                      <a:fillRect/>
                    </a:stretch>
                  </pic:blipFill>
                  <pic:spPr>
                    <a:xfrm>
                      <a:off x="0" y="0"/>
                      <a:ext cx="5274310" cy="2204085"/>
                    </a:xfrm>
                    <a:prstGeom prst="rect">
                      <a:avLst/>
                    </a:prstGeom>
                  </pic:spPr>
                </pic:pic>
              </a:graphicData>
            </a:graphic>
          </wp:inline>
        </w:drawing>
      </w:r>
    </w:p>
    <w:p w14:paraId="3F145B86" w14:textId="77777777" w:rsidR="00283219" w:rsidRPr="00283219" w:rsidRDefault="00283219" w:rsidP="00283219">
      <w:pPr>
        <w:rPr>
          <w:rFonts w:ascii="仿宋" w:eastAsia="仿宋" w:hAnsi="仿宋" w:hint="eastAsia"/>
          <w:szCs w:val="21"/>
        </w:rPr>
      </w:pPr>
    </w:p>
    <w:p w14:paraId="0B080338"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图V5 国家C不同算力水平下的纳什关税和相应福利</w:t>
      </w:r>
    </w:p>
    <w:p w14:paraId="4D701F29"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B4FB3CB" wp14:editId="2BB12CAB">
            <wp:extent cx="5274310" cy="2129790"/>
            <wp:effectExtent l="0" t="0" r="2540" b="3810"/>
            <wp:docPr id="7508528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852899" name=""/>
                    <pic:cNvPicPr/>
                  </pic:nvPicPr>
                  <pic:blipFill>
                    <a:blip r:embed="rId52"/>
                    <a:stretch>
                      <a:fillRect/>
                    </a:stretch>
                  </pic:blipFill>
                  <pic:spPr>
                    <a:xfrm>
                      <a:off x="0" y="0"/>
                      <a:ext cx="5274310" cy="2129790"/>
                    </a:xfrm>
                    <a:prstGeom prst="rect">
                      <a:avLst/>
                    </a:prstGeom>
                  </pic:spPr>
                </pic:pic>
              </a:graphicData>
            </a:graphic>
          </wp:inline>
        </w:drawing>
      </w:r>
    </w:p>
    <w:p w14:paraId="61683AFD" w14:textId="77777777" w:rsidR="00283219" w:rsidRPr="00283219" w:rsidRDefault="00283219" w:rsidP="00283219">
      <w:pPr>
        <w:rPr>
          <w:rFonts w:ascii="仿宋" w:eastAsia="仿宋" w:hAnsi="仿宋" w:hint="eastAsia"/>
          <w:szCs w:val="21"/>
        </w:rPr>
      </w:pPr>
    </w:p>
    <w:p w14:paraId="76ABE69B" w14:textId="77777777" w:rsidR="00283219" w:rsidRPr="00283219" w:rsidRDefault="00283219" w:rsidP="00283219">
      <w:pPr>
        <w:pStyle w:val="1"/>
        <w:rPr>
          <w:rFonts w:ascii="仿宋" w:hAnsi="仿宋" w:hint="eastAsia"/>
        </w:rPr>
      </w:pPr>
      <w:bookmarkStart w:id="4" w:name="_Toc209637801"/>
      <w:r w:rsidRPr="00283219">
        <w:rPr>
          <w:rFonts w:ascii="仿宋" w:hAnsi="仿宋" w:hint="eastAsia"/>
        </w:rPr>
        <w:t>附录VI  稳健性检验：考虑国内外加工数据的异质性或者加工数据政策限制</w:t>
      </w:r>
      <w:bookmarkEnd w:id="4"/>
    </w:p>
    <w:p w14:paraId="3BBABB53"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表VI1  不同数据中间商市场结构以及不同数据政策下的福利</w:t>
      </w:r>
    </w:p>
    <w:p w14:paraId="05B1321A"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70B5F42" wp14:editId="1A52373A">
            <wp:extent cx="5274310" cy="2339975"/>
            <wp:effectExtent l="0" t="0" r="2540" b="3175"/>
            <wp:docPr id="4598839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883913" name=""/>
                    <pic:cNvPicPr/>
                  </pic:nvPicPr>
                  <pic:blipFill>
                    <a:blip r:embed="rId53"/>
                    <a:stretch>
                      <a:fillRect/>
                    </a:stretch>
                  </pic:blipFill>
                  <pic:spPr>
                    <a:xfrm>
                      <a:off x="0" y="0"/>
                      <a:ext cx="5274310" cy="2339975"/>
                    </a:xfrm>
                    <a:prstGeom prst="rect">
                      <a:avLst/>
                    </a:prstGeom>
                  </pic:spPr>
                </pic:pic>
              </a:graphicData>
            </a:graphic>
          </wp:inline>
        </w:drawing>
      </w:r>
    </w:p>
    <w:p w14:paraId="79DBC5D7" w14:textId="77777777" w:rsidR="00283219" w:rsidRPr="00283219" w:rsidRDefault="00283219" w:rsidP="00283219">
      <w:pPr>
        <w:rPr>
          <w:rFonts w:ascii="仿宋" w:eastAsia="仿宋" w:hAnsi="仿宋" w:hint="eastAsia"/>
          <w:szCs w:val="21"/>
        </w:rPr>
      </w:pPr>
    </w:p>
    <w:p w14:paraId="7F41C45C"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表VI2  稳健性检验：不同外国加工数据权重下的最优关税与福利</w:t>
      </w:r>
    </w:p>
    <w:p w14:paraId="1916F5FC"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5F1D7426" wp14:editId="07FDCBF8">
            <wp:extent cx="5274310" cy="2186940"/>
            <wp:effectExtent l="0" t="0" r="2540" b="3810"/>
            <wp:docPr id="20756483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648348" name=""/>
                    <pic:cNvPicPr/>
                  </pic:nvPicPr>
                  <pic:blipFill>
                    <a:blip r:embed="rId54"/>
                    <a:stretch>
                      <a:fillRect/>
                    </a:stretch>
                  </pic:blipFill>
                  <pic:spPr>
                    <a:xfrm>
                      <a:off x="0" y="0"/>
                      <a:ext cx="5274310" cy="2186940"/>
                    </a:xfrm>
                    <a:prstGeom prst="rect">
                      <a:avLst/>
                    </a:prstGeom>
                  </pic:spPr>
                </pic:pic>
              </a:graphicData>
            </a:graphic>
          </wp:inline>
        </w:drawing>
      </w:r>
    </w:p>
    <w:p w14:paraId="20E78211" w14:textId="77777777" w:rsidR="00283219" w:rsidRPr="00283219" w:rsidRDefault="00283219" w:rsidP="00283219">
      <w:pPr>
        <w:rPr>
          <w:rFonts w:ascii="仿宋" w:eastAsia="仿宋" w:hAnsi="仿宋" w:hint="eastAsia"/>
          <w:szCs w:val="21"/>
        </w:rPr>
      </w:pPr>
    </w:p>
    <w:p w14:paraId="6C757E85"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表VI3  不同数据中间商市场结构以及不同数据政策下的纳什关税与福利</w:t>
      </w:r>
    </w:p>
    <w:p w14:paraId="7283A4EE"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E86ADBB" wp14:editId="7FC3A117">
            <wp:extent cx="5274310" cy="2205990"/>
            <wp:effectExtent l="0" t="0" r="2540" b="3810"/>
            <wp:docPr id="4315368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536880" name=""/>
                    <pic:cNvPicPr/>
                  </pic:nvPicPr>
                  <pic:blipFill>
                    <a:blip r:embed="rId55"/>
                    <a:stretch>
                      <a:fillRect/>
                    </a:stretch>
                  </pic:blipFill>
                  <pic:spPr>
                    <a:xfrm>
                      <a:off x="0" y="0"/>
                      <a:ext cx="5274310" cy="2205990"/>
                    </a:xfrm>
                    <a:prstGeom prst="rect">
                      <a:avLst/>
                    </a:prstGeom>
                  </pic:spPr>
                </pic:pic>
              </a:graphicData>
            </a:graphic>
          </wp:inline>
        </w:drawing>
      </w:r>
    </w:p>
    <w:p w14:paraId="3F5B3EF7" w14:textId="77777777" w:rsidR="00283219" w:rsidRPr="00283219" w:rsidRDefault="00283219" w:rsidP="00283219">
      <w:pPr>
        <w:rPr>
          <w:rFonts w:ascii="仿宋" w:eastAsia="仿宋" w:hAnsi="仿宋" w:hint="eastAsia"/>
          <w:szCs w:val="21"/>
        </w:rPr>
      </w:pPr>
    </w:p>
    <w:p w14:paraId="2A8B50FD"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图VI1 国家C算力进步的福利和商品贸易赤字变化（χ=0.5）</w:t>
      </w:r>
    </w:p>
    <w:p w14:paraId="3DAEC9C9"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0F07FE79" wp14:editId="40BA1909">
            <wp:extent cx="5274310" cy="2050415"/>
            <wp:effectExtent l="0" t="0" r="2540" b="6985"/>
            <wp:docPr id="6663654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365494" name=""/>
                    <pic:cNvPicPr/>
                  </pic:nvPicPr>
                  <pic:blipFill>
                    <a:blip r:embed="rId56"/>
                    <a:stretch>
                      <a:fillRect/>
                    </a:stretch>
                  </pic:blipFill>
                  <pic:spPr>
                    <a:xfrm>
                      <a:off x="0" y="0"/>
                      <a:ext cx="5274310" cy="2050415"/>
                    </a:xfrm>
                    <a:prstGeom prst="rect">
                      <a:avLst/>
                    </a:prstGeom>
                  </pic:spPr>
                </pic:pic>
              </a:graphicData>
            </a:graphic>
          </wp:inline>
        </w:drawing>
      </w:r>
    </w:p>
    <w:p w14:paraId="757FEF9F" w14:textId="77777777" w:rsidR="00283219" w:rsidRPr="00283219" w:rsidRDefault="00283219" w:rsidP="00283219">
      <w:pPr>
        <w:rPr>
          <w:rFonts w:ascii="仿宋" w:eastAsia="仿宋" w:hAnsi="仿宋" w:hint="eastAsia"/>
          <w:szCs w:val="21"/>
        </w:rPr>
      </w:pPr>
    </w:p>
    <w:p w14:paraId="48188B2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图VI2 国家C算力进步的福利和商品贸易赤字变化（χ=0.7）</w:t>
      </w:r>
    </w:p>
    <w:p w14:paraId="709FB361"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3E5F4723" wp14:editId="6838CD86">
            <wp:extent cx="5274310" cy="2059305"/>
            <wp:effectExtent l="0" t="0" r="2540" b="0"/>
            <wp:docPr id="2524858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485825" name=""/>
                    <pic:cNvPicPr/>
                  </pic:nvPicPr>
                  <pic:blipFill>
                    <a:blip r:embed="rId57"/>
                    <a:stretch>
                      <a:fillRect/>
                    </a:stretch>
                  </pic:blipFill>
                  <pic:spPr>
                    <a:xfrm>
                      <a:off x="0" y="0"/>
                      <a:ext cx="5274310" cy="2059305"/>
                    </a:xfrm>
                    <a:prstGeom prst="rect">
                      <a:avLst/>
                    </a:prstGeom>
                  </pic:spPr>
                </pic:pic>
              </a:graphicData>
            </a:graphic>
          </wp:inline>
        </w:drawing>
      </w:r>
    </w:p>
    <w:p w14:paraId="39B18A5F" w14:textId="77777777" w:rsidR="00283219" w:rsidRPr="00283219" w:rsidRDefault="00283219" w:rsidP="00283219">
      <w:pPr>
        <w:rPr>
          <w:rFonts w:ascii="仿宋" w:eastAsia="仿宋" w:hAnsi="仿宋" w:hint="eastAsia"/>
          <w:szCs w:val="21"/>
        </w:rPr>
      </w:pPr>
    </w:p>
    <w:p w14:paraId="6B163B58"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图VI3 国家C算力进步的福利和商品贸易赤字变化（χ=0.9）</w:t>
      </w:r>
    </w:p>
    <w:p w14:paraId="4EEFA132"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66317647" wp14:editId="12937184">
            <wp:extent cx="5274310" cy="2118360"/>
            <wp:effectExtent l="0" t="0" r="2540" b="0"/>
            <wp:docPr id="6942292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229228" name=""/>
                    <pic:cNvPicPr/>
                  </pic:nvPicPr>
                  <pic:blipFill>
                    <a:blip r:embed="rId58"/>
                    <a:stretch>
                      <a:fillRect/>
                    </a:stretch>
                  </pic:blipFill>
                  <pic:spPr>
                    <a:xfrm>
                      <a:off x="0" y="0"/>
                      <a:ext cx="5274310" cy="2118360"/>
                    </a:xfrm>
                    <a:prstGeom prst="rect">
                      <a:avLst/>
                    </a:prstGeom>
                  </pic:spPr>
                </pic:pic>
              </a:graphicData>
            </a:graphic>
          </wp:inline>
        </w:drawing>
      </w:r>
    </w:p>
    <w:p w14:paraId="5A07C950" w14:textId="77777777" w:rsidR="00283219" w:rsidRPr="00283219" w:rsidRDefault="00283219" w:rsidP="00283219">
      <w:pPr>
        <w:rPr>
          <w:rFonts w:ascii="仿宋" w:eastAsia="仿宋" w:hAnsi="仿宋" w:hint="eastAsia"/>
          <w:szCs w:val="21"/>
        </w:rPr>
      </w:pPr>
    </w:p>
    <w:p w14:paraId="77C2ED35"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图VI4 国家C不同算力水平下的最优关税和相应福利（χ=0.5）</w:t>
      </w:r>
    </w:p>
    <w:p w14:paraId="0C1300B8"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D7681C3" wp14:editId="065CE126">
            <wp:extent cx="5274310" cy="2052955"/>
            <wp:effectExtent l="0" t="0" r="2540" b="4445"/>
            <wp:docPr id="1560505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50551" name=""/>
                    <pic:cNvPicPr/>
                  </pic:nvPicPr>
                  <pic:blipFill>
                    <a:blip r:embed="rId59"/>
                    <a:stretch>
                      <a:fillRect/>
                    </a:stretch>
                  </pic:blipFill>
                  <pic:spPr>
                    <a:xfrm>
                      <a:off x="0" y="0"/>
                      <a:ext cx="5274310" cy="2052955"/>
                    </a:xfrm>
                    <a:prstGeom prst="rect">
                      <a:avLst/>
                    </a:prstGeom>
                  </pic:spPr>
                </pic:pic>
              </a:graphicData>
            </a:graphic>
          </wp:inline>
        </w:drawing>
      </w:r>
    </w:p>
    <w:p w14:paraId="500F4D10" w14:textId="77777777" w:rsidR="00283219" w:rsidRPr="00283219" w:rsidRDefault="00283219" w:rsidP="00283219">
      <w:pPr>
        <w:rPr>
          <w:rFonts w:ascii="仿宋" w:eastAsia="仿宋" w:hAnsi="仿宋" w:hint="eastAsia"/>
          <w:szCs w:val="21"/>
        </w:rPr>
      </w:pPr>
    </w:p>
    <w:p w14:paraId="760C3DD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图VI5 国家C不同算力水平下的最优关税和相应福利（χ=0.7）</w:t>
      </w:r>
    </w:p>
    <w:p w14:paraId="4EAC876A"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343610F9" wp14:editId="1935F3B4">
            <wp:extent cx="5274310" cy="2160270"/>
            <wp:effectExtent l="0" t="0" r="2540" b="0"/>
            <wp:docPr id="1041290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290153" name=""/>
                    <pic:cNvPicPr/>
                  </pic:nvPicPr>
                  <pic:blipFill>
                    <a:blip r:embed="rId60"/>
                    <a:stretch>
                      <a:fillRect/>
                    </a:stretch>
                  </pic:blipFill>
                  <pic:spPr>
                    <a:xfrm>
                      <a:off x="0" y="0"/>
                      <a:ext cx="5274310" cy="2160270"/>
                    </a:xfrm>
                    <a:prstGeom prst="rect">
                      <a:avLst/>
                    </a:prstGeom>
                  </pic:spPr>
                </pic:pic>
              </a:graphicData>
            </a:graphic>
          </wp:inline>
        </w:drawing>
      </w:r>
    </w:p>
    <w:p w14:paraId="4BD3DD86" w14:textId="77777777" w:rsidR="00283219" w:rsidRPr="00283219" w:rsidRDefault="00283219" w:rsidP="00283219">
      <w:pPr>
        <w:rPr>
          <w:rFonts w:ascii="仿宋" w:eastAsia="仿宋" w:hAnsi="仿宋" w:hint="eastAsia"/>
          <w:szCs w:val="21"/>
        </w:rPr>
      </w:pPr>
    </w:p>
    <w:p w14:paraId="19E64CB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图VI6 国家C不同算力水平下的最优关税和相应福利（χ=0.9）</w:t>
      </w:r>
    </w:p>
    <w:p w14:paraId="331A3664"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5D312A9" wp14:editId="4D7FC82B">
            <wp:extent cx="5274310" cy="2152015"/>
            <wp:effectExtent l="0" t="0" r="2540" b="635"/>
            <wp:docPr id="2428031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803126" name=""/>
                    <pic:cNvPicPr/>
                  </pic:nvPicPr>
                  <pic:blipFill>
                    <a:blip r:embed="rId61"/>
                    <a:stretch>
                      <a:fillRect/>
                    </a:stretch>
                  </pic:blipFill>
                  <pic:spPr>
                    <a:xfrm>
                      <a:off x="0" y="0"/>
                      <a:ext cx="5274310" cy="2152015"/>
                    </a:xfrm>
                    <a:prstGeom prst="rect">
                      <a:avLst/>
                    </a:prstGeom>
                  </pic:spPr>
                </pic:pic>
              </a:graphicData>
            </a:graphic>
          </wp:inline>
        </w:drawing>
      </w:r>
    </w:p>
    <w:p w14:paraId="0FA5645C" w14:textId="77777777" w:rsidR="00283219" w:rsidRPr="00283219" w:rsidRDefault="00283219" w:rsidP="00283219">
      <w:pPr>
        <w:rPr>
          <w:rFonts w:ascii="仿宋" w:eastAsia="仿宋" w:hAnsi="仿宋" w:hint="eastAsia"/>
          <w:szCs w:val="21"/>
        </w:rPr>
      </w:pPr>
    </w:p>
    <w:p w14:paraId="5707E294"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图VI7 国家C不同算力水平下的纳什关税和相应福利（χ=0.5）</w:t>
      </w:r>
    </w:p>
    <w:p w14:paraId="648C3AB4"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A2EED3E" wp14:editId="35503246">
            <wp:extent cx="5274310" cy="2127250"/>
            <wp:effectExtent l="0" t="0" r="2540" b="6350"/>
            <wp:docPr id="1545502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502332" name=""/>
                    <pic:cNvPicPr/>
                  </pic:nvPicPr>
                  <pic:blipFill>
                    <a:blip r:embed="rId62"/>
                    <a:stretch>
                      <a:fillRect/>
                    </a:stretch>
                  </pic:blipFill>
                  <pic:spPr>
                    <a:xfrm>
                      <a:off x="0" y="0"/>
                      <a:ext cx="5274310" cy="2127250"/>
                    </a:xfrm>
                    <a:prstGeom prst="rect">
                      <a:avLst/>
                    </a:prstGeom>
                  </pic:spPr>
                </pic:pic>
              </a:graphicData>
            </a:graphic>
          </wp:inline>
        </w:drawing>
      </w:r>
    </w:p>
    <w:p w14:paraId="72B4FDA7" w14:textId="77777777" w:rsidR="00283219" w:rsidRPr="00283219" w:rsidRDefault="00283219" w:rsidP="00283219">
      <w:pPr>
        <w:rPr>
          <w:rFonts w:ascii="仿宋" w:eastAsia="仿宋" w:hAnsi="仿宋" w:hint="eastAsia"/>
          <w:szCs w:val="21"/>
        </w:rPr>
      </w:pPr>
    </w:p>
    <w:p w14:paraId="2473EFF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图VI8 国家C不同算力水平下的纳什关税和相应福利（χ=0.7）</w:t>
      </w:r>
    </w:p>
    <w:p w14:paraId="0EC8EF8F"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60A57D98" wp14:editId="47D02C13">
            <wp:extent cx="5274310" cy="2234565"/>
            <wp:effectExtent l="0" t="0" r="2540" b="0"/>
            <wp:docPr id="847086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8608" name=""/>
                    <pic:cNvPicPr/>
                  </pic:nvPicPr>
                  <pic:blipFill>
                    <a:blip r:embed="rId63"/>
                    <a:stretch>
                      <a:fillRect/>
                    </a:stretch>
                  </pic:blipFill>
                  <pic:spPr>
                    <a:xfrm>
                      <a:off x="0" y="0"/>
                      <a:ext cx="5274310" cy="2234565"/>
                    </a:xfrm>
                    <a:prstGeom prst="rect">
                      <a:avLst/>
                    </a:prstGeom>
                  </pic:spPr>
                </pic:pic>
              </a:graphicData>
            </a:graphic>
          </wp:inline>
        </w:drawing>
      </w:r>
    </w:p>
    <w:p w14:paraId="4D9AEFDB" w14:textId="77777777" w:rsidR="00283219" w:rsidRPr="00283219" w:rsidRDefault="00283219" w:rsidP="00283219">
      <w:pPr>
        <w:rPr>
          <w:rFonts w:ascii="仿宋" w:eastAsia="仿宋" w:hAnsi="仿宋" w:hint="eastAsia"/>
          <w:szCs w:val="21"/>
        </w:rPr>
      </w:pPr>
    </w:p>
    <w:p w14:paraId="4BF07328"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图VI9 国家C不同算力水平下的纳什关税和相应福利（χ=0.9）</w:t>
      </w:r>
    </w:p>
    <w:p w14:paraId="627EB420"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837B869" wp14:editId="2CAA5004">
            <wp:extent cx="5274310" cy="2198370"/>
            <wp:effectExtent l="0" t="0" r="2540" b="0"/>
            <wp:docPr id="20197313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731311" name=""/>
                    <pic:cNvPicPr/>
                  </pic:nvPicPr>
                  <pic:blipFill>
                    <a:blip r:embed="rId64"/>
                    <a:stretch>
                      <a:fillRect/>
                    </a:stretch>
                  </pic:blipFill>
                  <pic:spPr>
                    <a:xfrm>
                      <a:off x="0" y="0"/>
                      <a:ext cx="5274310" cy="2198370"/>
                    </a:xfrm>
                    <a:prstGeom prst="rect">
                      <a:avLst/>
                    </a:prstGeom>
                  </pic:spPr>
                </pic:pic>
              </a:graphicData>
            </a:graphic>
          </wp:inline>
        </w:drawing>
      </w:r>
    </w:p>
    <w:p w14:paraId="31D10D5D" w14:textId="77777777" w:rsidR="00283219" w:rsidRPr="00283219" w:rsidRDefault="00283219" w:rsidP="00283219">
      <w:pPr>
        <w:rPr>
          <w:rFonts w:ascii="仿宋" w:eastAsia="仿宋" w:hAnsi="仿宋" w:hint="eastAsia"/>
          <w:szCs w:val="21"/>
        </w:rPr>
      </w:pPr>
    </w:p>
    <w:p w14:paraId="3BFA652E" w14:textId="77777777" w:rsidR="00283219" w:rsidRPr="00283219" w:rsidRDefault="00283219" w:rsidP="00283219">
      <w:pPr>
        <w:pStyle w:val="1"/>
        <w:rPr>
          <w:rFonts w:ascii="仿宋" w:hAnsi="仿宋" w:hint="eastAsia"/>
        </w:rPr>
      </w:pPr>
      <w:bookmarkStart w:id="5" w:name="_Toc209637802"/>
      <w:r w:rsidRPr="00283219">
        <w:rPr>
          <w:rFonts w:ascii="仿宋" w:hAnsi="仿宋" w:hint="eastAsia"/>
        </w:rPr>
        <w:t>附录VII  稳健性检验：考虑加工数据在国家间不能自由流动时的竞争模式</w:t>
      </w:r>
      <w:bookmarkEnd w:id="5"/>
    </w:p>
    <w:p w14:paraId="100858A0"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图VII1 国家C算力进步的福利变化</w:t>
      </w:r>
    </w:p>
    <w:p w14:paraId="2B3CAD78"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CCC61F4" wp14:editId="67D67F77">
            <wp:extent cx="5274310" cy="2028190"/>
            <wp:effectExtent l="0" t="0" r="2540" b="0"/>
            <wp:docPr id="4978734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873450" name=""/>
                    <pic:cNvPicPr/>
                  </pic:nvPicPr>
                  <pic:blipFill>
                    <a:blip r:embed="rId65"/>
                    <a:stretch>
                      <a:fillRect/>
                    </a:stretch>
                  </pic:blipFill>
                  <pic:spPr>
                    <a:xfrm>
                      <a:off x="0" y="0"/>
                      <a:ext cx="5274310" cy="2028190"/>
                    </a:xfrm>
                    <a:prstGeom prst="rect">
                      <a:avLst/>
                    </a:prstGeom>
                  </pic:spPr>
                </pic:pic>
              </a:graphicData>
            </a:graphic>
          </wp:inline>
        </w:drawing>
      </w:r>
    </w:p>
    <w:p w14:paraId="51D7A90A" w14:textId="77777777" w:rsidR="00283219" w:rsidRPr="00283219" w:rsidRDefault="00283219" w:rsidP="00283219">
      <w:pPr>
        <w:rPr>
          <w:rFonts w:ascii="仿宋" w:eastAsia="仿宋" w:hAnsi="仿宋" w:hint="eastAsia"/>
          <w:szCs w:val="21"/>
        </w:rPr>
      </w:pPr>
    </w:p>
    <w:p w14:paraId="597CB34E"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图VII2 国家C不同算力水平下的最优关税和相应福利</w:t>
      </w:r>
    </w:p>
    <w:p w14:paraId="1FF7ACE7"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2AE4F06B" wp14:editId="2BE7F9D6">
            <wp:extent cx="5274310" cy="1998345"/>
            <wp:effectExtent l="0" t="0" r="2540" b="1905"/>
            <wp:docPr id="13619703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970322" name=""/>
                    <pic:cNvPicPr/>
                  </pic:nvPicPr>
                  <pic:blipFill>
                    <a:blip r:embed="rId66"/>
                    <a:stretch>
                      <a:fillRect/>
                    </a:stretch>
                  </pic:blipFill>
                  <pic:spPr>
                    <a:xfrm>
                      <a:off x="0" y="0"/>
                      <a:ext cx="5274310" cy="1998345"/>
                    </a:xfrm>
                    <a:prstGeom prst="rect">
                      <a:avLst/>
                    </a:prstGeom>
                  </pic:spPr>
                </pic:pic>
              </a:graphicData>
            </a:graphic>
          </wp:inline>
        </w:drawing>
      </w:r>
    </w:p>
    <w:p w14:paraId="7BB0CD2A" w14:textId="77777777" w:rsidR="00283219" w:rsidRPr="00283219" w:rsidRDefault="00283219" w:rsidP="00283219">
      <w:pPr>
        <w:rPr>
          <w:rFonts w:ascii="仿宋" w:eastAsia="仿宋" w:hAnsi="仿宋" w:hint="eastAsia"/>
          <w:szCs w:val="21"/>
        </w:rPr>
      </w:pPr>
    </w:p>
    <w:p w14:paraId="48BBCDC0"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图VII3 国家C不同算力水平下的纳什关税和相应福利</w:t>
      </w:r>
    </w:p>
    <w:p w14:paraId="67D12493"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7D684CB9" wp14:editId="25544813">
            <wp:extent cx="5274310" cy="2063750"/>
            <wp:effectExtent l="0" t="0" r="2540" b="0"/>
            <wp:docPr id="12575486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548637" name=""/>
                    <pic:cNvPicPr/>
                  </pic:nvPicPr>
                  <pic:blipFill>
                    <a:blip r:embed="rId67"/>
                    <a:stretch>
                      <a:fillRect/>
                    </a:stretch>
                  </pic:blipFill>
                  <pic:spPr>
                    <a:xfrm>
                      <a:off x="0" y="0"/>
                      <a:ext cx="5274310" cy="2063750"/>
                    </a:xfrm>
                    <a:prstGeom prst="rect">
                      <a:avLst/>
                    </a:prstGeom>
                  </pic:spPr>
                </pic:pic>
              </a:graphicData>
            </a:graphic>
          </wp:inline>
        </w:drawing>
      </w:r>
    </w:p>
    <w:p w14:paraId="5D7515D5" w14:textId="77777777" w:rsidR="00283219" w:rsidRPr="00283219" w:rsidRDefault="00283219" w:rsidP="00283219">
      <w:pPr>
        <w:rPr>
          <w:rFonts w:ascii="仿宋" w:eastAsia="仿宋" w:hAnsi="仿宋" w:hint="eastAsia"/>
          <w:szCs w:val="21"/>
        </w:rPr>
      </w:pPr>
    </w:p>
    <w:p w14:paraId="6FD384F0" w14:textId="77777777" w:rsidR="00283219" w:rsidRPr="00283219" w:rsidRDefault="00283219" w:rsidP="00283219">
      <w:pPr>
        <w:pStyle w:val="1"/>
        <w:rPr>
          <w:rFonts w:ascii="仿宋" w:hAnsi="仿宋" w:hint="eastAsia"/>
        </w:rPr>
      </w:pPr>
      <w:bookmarkStart w:id="6" w:name="_Toc209637803"/>
      <w:r w:rsidRPr="00283219">
        <w:rPr>
          <w:rFonts w:ascii="仿宋" w:hAnsi="仿宋" w:hint="eastAsia"/>
        </w:rPr>
        <w:t>附录VIII  稳健性检验：数据中间商市场结构为寡头模式与垄断模式</w:t>
      </w:r>
      <w:bookmarkEnd w:id="6"/>
    </w:p>
    <w:p w14:paraId="209FCEFF"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表VIII1  不同数据中间商市场结构以及不同数据政策下的福利</w:t>
      </w:r>
    </w:p>
    <w:p w14:paraId="2DD4BE04"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D5DC5EA" wp14:editId="017E60A7">
            <wp:extent cx="5274310" cy="2152015"/>
            <wp:effectExtent l="0" t="0" r="2540" b="635"/>
            <wp:docPr id="9032390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39007" name=""/>
                    <pic:cNvPicPr/>
                  </pic:nvPicPr>
                  <pic:blipFill>
                    <a:blip r:embed="rId68"/>
                    <a:stretch>
                      <a:fillRect/>
                    </a:stretch>
                  </pic:blipFill>
                  <pic:spPr>
                    <a:xfrm>
                      <a:off x="0" y="0"/>
                      <a:ext cx="5274310" cy="2152015"/>
                    </a:xfrm>
                    <a:prstGeom prst="rect">
                      <a:avLst/>
                    </a:prstGeom>
                  </pic:spPr>
                </pic:pic>
              </a:graphicData>
            </a:graphic>
          </wp:inline>
        </w:drawing>
      </w:r>
    </w:p>
    <w:p w14:paraId="558A6DD4" w14:textId="77777777" w:rsidR="00283219" w:rsidRPr="00283219" w:rsidRDefault="00283219" w:rsidP="00283219">
      <w:pPr>
        <w:rPr>
          <w:rFonts w:ascii="仿宋" w:eastAsia="仿宋" w:hAnsi="仿宋" w:hint="eastAsia"/>
          <w:szCs w:val="21"/>
        </w:rPr>
      </w:pPr>
    </w:p>
    <w:p w14:paraId="3AA437B5"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图VIII1  国家U征收单边进口关税时两国的福利变化</w:t>
      </w:r>
    </w:p>
    <w:p w14:paraId="48F9DE7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684E9472" wp14:editId="29A1D8F2">
            <wp:extent cx="5274310" cy="2146300"/>
            <wp:effectExtent l="0" t="0" r="2540" b="6350"/>
            <wp:docPr id="17162215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221529" name=""/>
                    <pic:cNvPicPr/>
                  </pic:nvPicPr>
                  <pic:blipFill>
                    <a:blip r:embed="rId69"/>
                    <a:stretch>
                      <a:fillRect/>
                    </a:stretch>
                  </pic:blipFill>
                  <pic:spPr>
                    <a:xfrm>
                      <a:off x="0" y="0"/>
                      <a:ext cx="5274310" cy="2146300"/>
                    </a:xfrm>
                    <a:prstGeom prst="rect">
                      <a:avLst/>
                    </a:prstGeom>
                  </pic:spPr>
                </pic:pic>
              </a:graphicData>
            </a:graphic>
          </wp:inline>
        </w:drawing>
      </w:r>
    </w:p>
    <w:p w14:paraId="34D9430B" w14:textId="77777777" w:rsidR="00283219" w:rsidRPr="00283219" w:rsidRDefault="00283219" w:rsidP="00283219">
      <w:pPr>
        <w:rPr>
          <w:rFonts w:ascii="仿宋" w:eastAsia="仿宋" w:hAnsi="仿宋" w:hint="eastAsia"/>
          <w:szCs w:val="21"/>
        </w:rPr>
      </w:pPr>
    </w:p>
    <w:p w14:paraId="0DEDCA7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表VIII2  不同数据中间商市场结构以及不同数据政策下的纳什关税与福利</w:t>
      </w:r>
    </w:p>
    <w:p w14:paraId="767D56C0"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10C80B3" wp14:editId="17B22321">
            <wp:extent cx="5274310" cy="2154555"/>
            <wp:effectExtent l="0" t="0" r="2540" b="0"/>
            <wp:docPr id="1642605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60575" name=""/>
                    <pic:cNvPicPr/>
                  </pic:nvPicPr>
                  <pic:blipFill>
                    <a:blip r:embed="rId70"/>
                    <a:stretch>
                      <a:fillRect/>
                    </a:stretch>
                  </pic:blipFill>
                  <pic:spPr>
                    <a:xfrm>
                      <a:off x="0" y="0"/>
                      <a:ext cx="5274310" cy="2154555"/>
                    </a:xfrm>
                    <a:prstGeom prst="rect">
                      <a:avLst/>
                    </a:prstGeom>
                  </pic:spPr>
                </pic:pic>
              </a:graphicData>
            </a:graphic>
          </wp:inline>
        </w:drawing>
      </w:r>
    </w:p>
    <w:p w14:paraId="4175F8F0" w14:textId="77777777" w:rsidR="00283219" w:rsidRPr="00283219" w:rsidRDefault="00283219" w:rsidP="00283219">
      <w:pPr>
        <w:rPr>
          <w:rFonts w:ascii="仿宋" w:eastAsia="仿宋" w:hAnsi="仿宋" w:hint="eastAsia"/>
          <w:szCs w:val="21"/>
        </w:rPr>
      </w:pPr>
    </w:p>
    <w:p w14:paraId="65DBEC5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图VIII2 国家C算力进步的福利和商品贸易赤字变化</w:t>
      </w:r>
    </w:p>
    <w:p w14:paraId="4105FD8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7FA6322" wp14:editId="4BB9E764">
            <wp:extent cx="5274310" cy="2219960"/>
            <wp:effectExtent l="0" t="0" r="2540" b="8890"/>
            <wp:docPr id="1090415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41596" name=""/>
                    <pic:cNvPicPr/>
                  </pic:nvPicPr>
                  <pic:blipFill>
                    <a:blip r:embed="rId71"/>
                    <a:stretch>
                      <a:fillRect/>
                    </a:stretch>
                  </pic:blipFill>
                  <pic:spPr>
                    <a:xfrm>
                      <a:off x="0" y="0"/>
                      <a:ext cx="5274310" cy="2219960"/>
                    </a:xfrm>
                    <a:prstGeom prst="rect">
                      <a:avLst/>
                    </a:prstGeom>
                  </pic:spPr>
                </pic:pic>
              </a:graphicData>
            </a:graphic>
          </wp:inline>
        </w:drawing>
      </w:r>
    </w:p>
    <w:p w14:paraId="1DDBE190" w14:textId="77777777" w:rsidR="00283219" w:rsidRPr="00283219" w:rsidRDefault="00283219" w:rsidP="00283219">
      <w:pPr>
        <w:rPr>
          <w:rFonts w:ascii="仿宋" w:eastAsia="仿宋" w:hAnsi="仿宋" w:hint="eastAsia"/>
          <w:szCs w:val="21"/>
        </w:rPr>
      </w:pPr>
    </w:p>
    <w:p w14:paraId="176909A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图VIII3 国家C不同算力水平下的最优关税和相应福利</w:t>
      </w:r>
    </w:p>
    <w:p w14:paraId="33A462A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35EED194" wp14:editId="25EAE3F9">
            <wp:extent cx="5274310" cy="2110740"/>
            <wp:effectExtent l="0" t="0" r="2540" b="3810"/>
            <wp:docPr id="20280242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024267" name=""/>
                    <pic:cNvPicPr/>
                  </pic:nvPicPr>
                  <pic:blipFill>
                    <a:blip r:embed="rId72"/>
                    <a:stretch>
                      <a:fillRect/>
                    </a:stretch>
                  </pic:blipFill>
                  <pic:spPr>
                    <a:xfrm>
                      <a:off x="0" y="0"/>
                      <a:ext cx="5274310" cy="2110740"/>
                    </a:xfrm>
                    <a:prstGeom prst="rect">
                      <a:avLst/>
                    </a:prstGeom>
                  </pic:spPr>
                </pic:pic>
              </a:graphicData>
            </a:graphic>
          </wp:inline>
        </w:drawing>
      </w:r>
    </w:p>
    <w:p w14:paraId="4469545E" w14:textId="77777777" w:rsidR="00283219" w:rsidRPr="00283219" w:rsidRDefault="00283219" w:rsidP="00283219">
      <w:pPr>
        <w:rPr>
          <w:rFonts w:ascii="仿宋" w:eastAsia="仿宋" w:hAnsi="仿宋" w:hint="eastAsia"/>
          <w:szCs w:val="21"/>
        </w:rPr>
      </w:pPr>
    </w:p>
    <w:p w14:paraId="17D680B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图VIII4 国家C不同算力水平下的纳什关税和相应福利</w:t>
      </w:r>
    </w:p>
    <w:p w14:paraId="1B152C99"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F388CB1" wp14:editId="777A35D8">
            <wp:extent cx="5274310" cy="2154555"/>
            <wp:effectExtent l="0" t="0" r="2540" b="0"/>
            <wp:docPr id="9825786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78603" name=""/>
                    <pic:cNvPicPr/>
                  </pic:nvPicPr>
                  <pic:blipFill>
                    <a:blip r:embed="rId73"/>
                    <a:stretch>
                      <a:fillRect/>
                    </a:stretch>
                  </pic:blipFill>
                  <pic:spPr>
                    <a:xfrm>
                      <a:off x="0" y="0"/>
                      <a:ext cx="5274310" cy="2154555"/>
                    </a:xfrm>
                    <a:prstGeom prst="rect">
                      <a:avLst/>
                    </a:prstGeom>
                  </pic:spPr>
                </pic:pic>
              </a:graphicData>
            </a:graphic>
          </wp:inline>
        </w:drawing>
      </w:r>
    </w:p>
    <w:p w14:paraId="165CB8EF" w14:textId="77777777" w:rsidR="00283219" w:rsidRPr="00283219" w:rsidRDefault="00283219" w:rsidP="00283219">
      <w:pPr>
        <w:rPr>
          <w:rFonts w:ascii="仿宋" w:eastAsia="仿宋" w:hAnsi="仿宋" w:hint="eastAsia"/>
          <w:szCs w:val="21"/>
        </w:rPr>
      </w:pPr>
    </w:p>
    <w:p w14:paraId="7E2F6A02" w14:textId="77777777" w:rsidR="00283219" w:rsidRPr="00283219" w:rsidRDefault="00283219" w:rsidP="00283219">
      <w:pPr>
        <w:pStyle w:val="1"/>
        <w:rPr>
          <w:rFonts w:ascii="仿宋" w:hAnsi="仿宋" w:cs="Times New Roman" w:hint="eastAsia"/>
        </w:rPr>
      </w:pPr>
      <w:bookmarkStart w:id="7" w:name="_Toc209637804"/>
      <w:r w:rsidRPr="00283219">
        <w:rPr>
          <w:rFonts w:ascii="仿宋" w:hAnsi="仿宋" w:hint="eastAsia"/>
        </w:rPr>
        <w:t>附录IX  稳健性检验：考虑原始数据分享下的隐私成本负外部性</w:t>
      </w:r>
      <w:bookmarkEnd w:id="7"/>
    </w:p>
    <w:p w14:paraId="7C02CFF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表IX1  不同数据中间商市场结构以及不同数据政策下的福利</w:t>
      </w:r>
    </w:p>
    <w:p w14:paraId="12F1906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6708D9E" wp14:editId="46F59A79">
            <wp:extent cx="5274310" cy="2319655"/>
            <wp:effectExtent l="0" t="0" r="2540" b="4445"/>
            <wp:docPr id="21167168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716862" name=""/>
                    <pic:cNvPicPr/>
                  </pic:nvPicPr>
                  <pic:blipFill>
                    <a:blip r:embed="rId74"/>
                    <a:stretch>
                      <a:fillRect/>
                    </a:stretch>
                  </pic:blipFill>
                  <pic:spPr>
                    <a:xfrm>
                      <a:off x="0" y="0"/>
                      <a:ext cx="5274310" cy="2319655"/>
                    </a:xfrm>
                    <a:prstGeom prst="rect">
                      <a:avLst/>
                    </a:prstGeom>
                  </pic:spPr>
                </pic:pic>
              </a:graphicData>
            </a:graphic>
          </wp:inline>
        </w:drawing>
      </w:r>
    </w:p>
    <w:p w14:paraId="583D6628" w14:textId="77777777" w:rsidR="00283219" w:rsidRPr="00283219" w:rsidRDefault="00283219" w:rsidP="00283219">
      <w:pPr>
        <w:rPr>
          <w:rFonts w:ascii="仿宋" w:eastAsia="仿宋" w:hAnsi="仿宋" w:hint="eastAsia"/>
          <w:szCs w:val="21"/>
        </w:rPr>
      </w:pPr>
    </w:p>
    <w:p w14:paraId="4684E2D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表IX2  稳健性检验：不同原始数据权重下的最优关税与福利</w:t>
      </w:r>
    </w:p>
    <w:p w14:paraId="72FF8242"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5733F703" wp14:editId="7F980CDF">
            <wp:extent cx="5274310" cy="2220595"/>
            <wp:effectExtent l="0" t="0" r="2540" b="8255"/>
            <wp:docPr id="14497177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717737" name=""/>
                    <pic:cNvPicPr/>
                  </pic:nvPicPr>
                  <pic:blipFill>
                    <a:blip r:embed="rId75"/>
                    <a:stretch>
                      <a:fillRect/>
                    </a:stretch>
                  </pic:blipFill>
                  <pic:spPr>
                    <a:xfrm>
                      <a:off x="0" y="0"/>
                      <a:ext cx="5274310" cy="2220595"/>
                    </a:xfrm>
                    <a:prstGeom prst="rect">
                      <a:avLst/>
                    </a:prstGeom>
                  </pic:spPr>
                </pic:pic>
              </a:graphicData>
            </a:graphic>
          </wp:inline>
        </w:drawing>
      </w:r>
    </w:p>
    <w:p w14:paraId="4F351F9A" w14:textId="77777777" w:rsidR="00283219" w:rsidRPr="00283219" w:rsidRDefault="00283219" w:rsidP="00283219">
      <w:pPr>
        <w:rPr>
          <w:rFonts w:ascii="仿宋" w:eastAsia="仿宋" w:hAnsi="仿宋" w:hint="eastAsia"/>
          <w:szCs w:val="21"/>
        </w:rPr>
      </w:pPr>
    </w:p>
    <w:p w14:paraId="440A3A13"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表IX3  不同数据中间商市场结构以及不同数据政策下的纳什关税与福利</w:t>
      </w:r>
    </w:p>
    <w:p w14:paraId="5762D0A7"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0732BE9A" wp14:editId="40C6C986">
            <wp:extent cx="5274310" cy="2179320"/>
            <wp:effectExtent l="0" t="0" r="2540" b="0"/>
            <wp:docPr id="16947763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776304" name=""/>
                    <pic:cNvPicPr/>
                  </pic:nvPicPr>
                  <pic:blipFill>
                    <a:blip r:embed="rId76"/>
                    <a:stretch>
                      <a:fillRect/>
                    </a:stretch>
                  </pic:blipFill>
                  <pic:spPr>
                    <a:xfrm>
                      <a:off x="0" y="0"/>
                      <a:ext cx="5274310" cy="2179320"/>
                    </a:xfrm>
                    <a:prstGeom prst="rect">
                      <a:avLst/>
                    </a:prstGeom>
                  </pic:spPr>
                </pic:pic>
              </a:graphicData>
            </a:graphic>
          </wp:inline>
        </w:drawing>
      </w:r>
    </w:p>
    <w:p w14:paraId="04EB8A23" w14:textId="77777777" w:rsidR="00283219" w:rsidRPr="00283219" w:rsidRDefault="00283219" w:rsidP="00283219">
      <w:pPr>
        <w:rPr>
          <w:rFonts w:ascii="仿宋" w:eastAsia="仿宋" w:hAnsi="仿宋" w:hint="eastAsia"/>
          <w:szCs w:val="21"/>
        </w:rPr>
      </w:pPr>
    </w:p>
    <w:p w14:paraId="5B1F10AB"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图IX1 国家C算力进步的福利和商品贸易赤字变化（ζ=2）</w:t>
      </w:r>
    </w:p>
    <w:p w14:paraId="51CF538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52E00A2" wp14:editId="70DB105B">
            <wp:extent cx="5274310" cy="2193290"/>
            <wp:effectExtent l="0" t="0" r="2540" b="0"/>
            <wp:docPr id="3187413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741314" name=""/>
                    <pic:cNvPicPr/>
                  </pic:nvPicPr>
                  <pic:blipFill>
                    <a:blip r:embed="rId77"/>
                    <a:stretch>
                      <a:fillRect/>
                    </a:stretch>
                  </pic:blipFill>
                  <pic:spPr>
                    <a:xfrm>
                      <a:off x="0" y="0"/>
                      <a:ext cx="5274310" cy="2193290"/>
                    </a:xfrm>
                    <a:prstGeom prst="rect">
                      <a:avLst/>
                    </a:prstGeom>
                  </pic:spPr>
                </pic:pic>
              </a:graphicData>
            </a:graphic>
          </wp:inline>
        </w:drawing>
      </w:r>
    </w:p>
    <w:p w14:paraId="19C5237D" w14:textId="77777777" w:rsidR="00283219" w:rsidRPr="00283219" w:rsidRDefault="00283219" w:rsidP="00283219">
      <w:pPr>
        <w:rPr>
          <w:rFonts w:ascii="仿宋" w:eastAsia="仿宋" w:hAnsi="仿宋" w:hint="eastAsia"/>
          <w:szCs w:val="21"/>
        </w:rPr>
      </w:pPr>
    </w:p>
    <w:p w14:paraId="3AEF2F07"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图IX2 国家C算力进步的福利和商品贸易赤字变化（ζ=10）</w:t>
      </w:r>
    </w:p>
    <w:p w14:paraId="04EBF75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1F0F542B" wp14:editId="2A1CB8AF">
            <wp:extent cx="5274310" cy="2101850"/>
            <wp:effectExtent l="0" t="0" r="2540" b="0"/>
            <wp:docPr id="4639062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906271" name=""/>
                    <pic:cNvPicPr/>
                  </pic:nvPicPr>
                  <pic:blipFill>
                    <a:blip r:embed="rId78"/>
                    <a:stretch>
                      <a:fillRect/>
                    </a:stretch>
                  </pic:blipFill>
                  <pic:spPr>
                    <a:xfrm>
                      <a:off x="0" y="0"/>
                      <a:ext cx="5274310" cy="2101850"/>
                    </a:xfrm>
                    <a:prstGeom prst="rect">
                      <a:avLst/>
                    </a:prstGeom>
                  </pic:spPr>
                </pic:pic>
              </a:graphicData>
            </a:graphic>
          </wp:inline>
        </w:drawing>
      </w:r>
    </w:p>
    <w:p w14:paraId="6B7D59C3" w14:textId="77777777" w:rsidR="00283219" w:rsidRPr="00283219" w:rsidRDefault="00283219" w:rsidP="00283219">
      <w:pPr>
        <w:rPr>
          <w:rFonts w:ascii="仿宋" w:eastAsia="仿宋" w:hAnsi="仿宋" w:hint="eastAsia"/>
          <w:szCs w:val="21"/>
        </w:rPr>
      </w:pPr>
    </w:p>
    <w:p w14:paraId="42E989C5"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图IX3 国家C算力进步的福利和商品贸易赤字变化（ζ=100）</w:t>
      </w:r>
    </w:p>
    <w:p w14:paraId="14573531"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AE5DADB" wp14:editId="4F09CFC3">
            <wp:extent cx="5274310" cy="2237105"/>
            <wp:effectExtent l="0" t="0" r="2540" b="0"/>
            <wp:docPr id="17847172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717207" name=""/>
                    <pic:cNvPicPr/>
                  </pic:nvPicPr>
                  <pic:blipFill>
                    <a:blip r:embed="rId79"/>
                    <a:stretch>
                      <a:fillRect/>
                    </a:stretch>
                  </pic:blipFill>
                  <pic:spPr>
                    <a:xfrm>
                      <a:off x="0" y="0"/>
                      <a:ext cx="5274310" cy="2237105"/>
                    </a:xfrm>
                    <a:prstGeom prst="rect">
                      <a:avLst/>
                    </a:prstGeom>
                  </pic:spPr>
                </pic:pic>
              </a:graphicData>
            </a:graphic>
          </wp:inline>
        </w:drawing>
      </w:r>
    </w:p>
    <w:p w14:paraId="70A05E7B" w14:textId="77777777" w:rsidR="00283219" w:rsidRPr="00283219" w:rsidRDefault="00283219" w:rsidP="00283219">
      <w:pPr>
        <w:rPr>
          <w:rFonts w:ascii="仿宋" w:eastAsia="仿宋" w:hAnsi="仿宋" w:hint="eastAsia"/>
          <w:szCs w:val="21"/>
        </w:rPr>
      </w:pPr>
    </w:p>
    <w:p w14:paraId="5355920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图IX4 国家C不同算力水平下的最优关税和相应福利（ζ=2）</w:t>
      </w:r>
    </w:p>
    <w:p w14:paraId="14D05F21"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6743B44" wp14:editId="741267DB">
            <wp:extent cx="5274310" cy="2253615"/>
            <wp:effectExtent l="0" t="0" r="2540" b="0"/>
            <wp:docPr id="18372891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289165" name=""/>
                    <pic:cNvPicPr/>
                  </pic:nvPicPr>
                  <pic:blipFill>
                    <a:blip r:embed="rId80"/>
                    <a:stretch>
                      <a:fillRect/>
                    </a:stretch>
                  </pic:blipFill>
                  <pic:spPr>
                    <a:xfrm>
                      <a:off x="0" y="0"/>
                      <a:ext cx="5274310" cy="2253615"/>
                    </a:xfrm>
                    <a:prstGeom prst="rect">
                      <a:avLst/>
                    </a:prstGeom>
                  </pic:spPr>
                </pic:pic>
              </a:graphicData>
            </a:graphic>
          </wp:inline>
        </w:drawing>
      </w:r>
    </w:p>
    <w:p w14:paraId="18DE3222" w14:textId="77777777" w:rsidR="00283219" w:rsidRPr="00283219" w:rsidRDefault="00283219" w:rsidP="00283219">
      <w:pPr>
        <w:rPr>
          <w:rFonts w:ascii="仿宋" w:eastAsia="仿宋" w:hAnsi="仿宋" w:hint="eastAsia"/>
          <w:szCs w:val="21"/>
        </w:rPr>
      </w:pPr>
    </w:p>
    <w:p w14:paraId="1F35FE3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图IX5 国家C不同算力水平下的最优关税和相应福利（ζ=10）</w:t>
      </w:r>
    </w:p>
    <w:p w14:paraId="75668933"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012739B1" wp14:editId="58DCFBF6">
            <wp:extent cx="5274310" cy="2168525"/>
            <wp:effectExtent l="0" t="0" r="2540" b="3175"/>
            <wp:docPr id="19202684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268418" name=""/>
                    <pic:cNvPicPr/>
                  </pic:nvPicPr>
                  <pic:blipFill>
                    <a:blip r:embed="rId81"/>
                    <a:stretch>
                      <a:fillRect/>
                    </a:stretch>
                  </pic:blipFill>
                  <pic:spPr>
                    <a:xfrm>
                      <a:off x="0" y="0"/>
                      <a:ext cx="5274310" cy="2168525"/>
                    </a:xfrm>
                    <a:prstGeom prst="rect">
                      <a:avLst/>
                    </a:prstGeom>
                  </pic:spPr>
                </pic:pic>
              </a:graphicData>
            </a:graphic>
          </wp:inline>
        </w:drawing>
      </w:r>
    </w:p>
    <w:p w14:paraId="79AA6814" w14:textId="77777777" w:rsidR="00283219" w:rsidRPr="00283219" w:rsidRDefault="00283219" w:rsidP="00283219">
      <w:pPr>
        <w:rPr>
          <w:rFonts w:ascii="仿宋" w:eastAsia="仿宋" w:hAnsi="仿宋" w:hint="eastAsia"/>
          <w:szCs w:val="21"/>
        </w:rPr>
      </w:pPr>
    </w:p>
    <w:p w14:paraId="1967BF87"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图IX6 国家C不同算力水平下的最优关税和相应福利（ζ=100）</w:t>
      </w:r>
    </w:p>
    <w:p w14:paraId="3C2B660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0BB0335" wp14:editId="1176CA58">
            <wp:extent cx="5274310" cy="2118995"/>
            <wp:effectExtent l="0" t="0" r="2540" b="0"/>
            <wp:docPr id="18673609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360935" name=""/>
                    <pic:cNvPicPr/>
                  </pic:nvPicPr>
                  <pic:blipFill>
                    <a:blip r:embed="rId82"/>
                    <a:stretch>
                      <a:fillRect/>
                    </a:stretch>
                  </pic:blipFill>
                  <pic:spPr>
                    <a:xfrm>
                      <a:off x="0" y="0"/>
                      <a:ext cx="5274310" cy="2118995"/>
                    </a:xfrm>
                    <a:prstGeom prst="rect">
                      <a:avLst/>
                    </a:prstGeom>
                  </pic:spPr>
                </pic:pic>
              </a:graphicData>
            </a:graphic>
          </wp:inline>
        </w:drawing>
      </w:r>
    </w:p>
    <w:p w14:paraId="67F6C98D" w14:textId="77777777" w:rsidR="00283219" w:rsidRPr="00283219" w:rsidRDefault="00283219" w:rsidP="00283219">
      <w:pPr>
        <w:rPr>
          <w:rFonts w:ascii="仿宋" w:eastAsia="仿宋" w:hAnsi="仿宋" w:hint="eastAsia"/>
          <w:szCs w:val="21"/>
        </w:rPr>
      </w:pPr>
    </w:p>
    <w:p w14:paraId="019F1558"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图IX7 国家C不同算力水平下的纳什关税和相应福利（ζ=2）</w:t>
      </w:r>
    </w:p>
    <w:p w14:paraId="4F0292C1"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53D4D64" wp14:editId="6BCEAA60">
            <wp:extent cx="5274310" cy="2179320"/>
            <wp:effectExtent l="0" t="0" r="2540" b="0"/>
            <wp:docPr id="19641766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176607" name=""/>
                    <pic:cNvPicPr/>
                  </pic:nvPicPr>
                  <pic:blipFill>
                    <a:blip r:embed="rId83"/>
                    <a:stretch>
                      <a:fillRect/>
                    </a:stretch>
                  </pic:blipFill>
                  <pic:spPr>
                    <a:xfrm>
                      <a:off x="0" y="0"/>
                      <a:ext cx="5274310" cy="2179320"/>
                    </a:xfrm>
                    <a:prstGeom prst="rect">
                      <a:avLst/>
                    </a:prstGeom>
                  </pic:spPr>
                </pic:pic>
              </a:graphicData>
            </a:graphic>
          </wp:inline>
        </w:drawing>
      </w:r>
    </w:p>
    <w:p w14:paraId="30C4E263" w14:textId="77777777" w:rsidR="00283219" w:rsidRPr="00283219" w:rsidRDefault="00283219" w:rsidP="00283219">
      <w:pPr>
        <w:rPr>
          <w:rFonts w:ascii="仿宋" w:eastAsia="仿宋" w:hAnsi="仿宋" w:hint="eastAsia"/>
          <w:szCs w:val="21"/>
        </w:rPr>
      </w:pPr>
    </w:p>
    <w:p w14:paraId="0C2DC0F7"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图IX8 国家C不同算力水平下的纳什关税和相应福利（ζ=10）</w:t>
      </w:r>
    </w:p>
    <w:p w14:paraId="525084C4"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726B15CA" wp14:editId="112FDC66">
            <wp:extent cx="5274310" cy="2198370"/>
            <wp:effectExtent l="0" t="0" r="2540" b="0"/>
            <wp:docPr id="16092296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229694" name=""/>
                    <pic:cNvPicPr/>
                  </pic:nvPicPr>
                  <pic:blipFill>
                    <a:blip r:embed="rId84"/>
                    <a:stretch>
                      <a:fillRect/>
                    </a:stretch>
                  </pic:blipFill>
                  <pic:spPr>
                    <a:xfrm>
                      <a:off x="0" y="0"/>
                      <a:ext cx="5274310" cy="2198370"/>
                    </a:xfrm>
                    <a:prstGeom prst="rect">
                      <a:avLst/>
                    </a:prstGeom>
                  </pic:spPr>
                </pic:pic>
              </a:graphicData>
            </a:graphic>
          </wp:inline>
        </w:drawing>
      </w:r>
    </w:p>
    <w:p w14:paraId="76024684" w14:textId="77777777" w:rsidR="00283219" w:rsidRPr="00283219" w:rsidRDefault="00283219" w:rsidP="00283219">
      <w:pPr>
        <w:rPr>
          <w:rFonts w:ascii="仿宋" w:eastAsia="仿宋" w:hAnsi="仿宋" w:hint="eastAsia"/>
          <w:szCs w:val="21"/>
        </w:rPr>
      </w:pPr>
    </w:p>
    <w:p w14:paraId="505824B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图IX9 国家C不同算力水平下的纳什关税和相应福利（ζ=100）</w:t>
      </w:r>
    </w:p>
    <w:p w14:paraId="6084AC7C"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7426EBD3" wp14:editId="1431F564">
            <wp:extent cx="5274310" cy="2187575"/>
            <wp:effectExtent l="0" t="0" r="2540" b="3175"/>
            <wp:docPr id="8256823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682345" name=""/>
                    <pic:cNvPicPr/>
                  </pic:nvPicPr>
                  <pic:blipFill>
                    <a:blip r:embed="rId85"/>
                    <a:stretch>
                      <a:fillRect/>
                    </a:stretch>
                  </pic:blipFill>
                  <pic:spPr>
                    <a:xfrm>
                      <a:off x="0" y="0"/>
                      <a:ext cx="5274310" cy="2187575"/>
                    </a:xfrm>
                    <a:prstGeom prst="rect">
                      <a:avLst/>
                    </a:prstGeom>
                  </pic:spPr>
                </pic:pic>
              </a:graphicData>
            </a:graphic>
          </wp:inline>
        </w:drawing>
      </w:r>
    </w:p>
    <w:p w14:paraId="5CD9F97F" w14:textId="77777777" w:rsidR="00283219" w:rsidRPr="00283219" w:rsidRDefault="00283219" w:rsidP="00283219">
      <w:pPr>
        <w:rPr>
          <w:rFonts w:ascii="仿宋" w:eastAsia="仿宋" w:hAnsi="仿宋" w:hint="eastAsia"/>
          <w:szCs w:val="21"/>
        </w:rPr>
      </w:pPr>
    </w:p>
    <w:p w14:paraId="31455EEB" w14:textId="77777777" w:rsidR="00283219" w:rsidRPr="00283219" w:rsidRDefault="00283219" w:rsidP="00283219">
      <w:pPr>
        <w:pStyle w:val="1"/>
        <w:rPr>
          <w:rFonts w:ascii="仿宋" w:hAnsi="仿宋" w:hint="eastAsia"/>
        </w:rPr>
      </w:pPr>
      <w:bookmarkStart w:id="8" w:name="_Toc209637805"/>
      <w:r w:rsidRPr="00283219">
        <w:rPr>
          <w:rFonts w:ascii="仿宋" w:hAnsi="仿宋" w:hint="eastAsia"/>
        </w:rPr>
        <w:t>附录X  稳健性检验：考虑贸易不平衡</w:t>
      </w:r>
      <w:bookmarkEnd w:id="8"/>
    </w:p>
    <w:p w14:paraId="4D5738C8"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表X1  不同数据中间商市场结构以及不同数据政策下的福利</w:t>
      </w:r>
    </w:p>
    <w:p w14:paraId="262A4193"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5B9FBAFE" wp14:editId="19D58EEC">
            <wp:extent cx="5274310" cy="2179320"/>
            <wp:effectExtent l="0" t="0" r="2540" b="0"/>
            <wp:docPr id="770571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571211" name=""/>
                    <pic:cNvPicPr/>
                  </pic:nvPicPr>
                  <pic:blipFill>
                    <a:blip r:embed="rId86"/>
                    <a:stretch>
                      <a:fillRect/>
                    </a:stretch>
                  </pic:blipFill>
                  <pic:spPr>
                    <a:xfrm>
                      <a:off x="0" y="0"/>
                      <a:ext cx="5274310" cy="2179320"/>
                    </a:xfrm>
                    <a:prstGeom prst="rect">
                      <a:avLst/>
                    </a:prstGeom>
                  </pic:spPr>
                </pic:pic>
              </a:graphicData>
            </a:graphic>
          </wp:inline>
        </w:drawing>
      </w:r>
    </w:p>
    <w:p w14:paraId="3E2273FA" w14:textId="77777777" w:rsidR="00283219" w:rsidRPr="00283219" w:rsidRDefault="00283219" w:rsidP="00283219">
      <w:pPr>
        <w:rPr>
          <w:rFonts w:ascii="仿宋" w:eastAsia="仿宋" w:hAnsi="仿宋" w:hint="eastAsia"/>
          <w:szCs w:val="21"/>
        </w:rPr>
      </w:pPr>
    </w:p>
    <w:p w14:paraId="4AC813E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图X1 国家U征收单边进口关税时两国的福利变化</w:t>
      </w:r>
    </w:p>
    <w:p w14:paraId="78B0C688"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30D8B5BF" wp14:editId="04C13B34">
            <wp:extent cx="5274310" cy="2173605"/>
            <wp:effectExtent l="0" t="0" r="2540" b="0"/>
            <wp:docPr id="10850646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064615" name=""/>
                    <pic:cNvPicPr/>
                  </pic:nvPicPr>
                  <pic:blipFill>
                    <a:blip r:embed="rId87"/>
                    <a:stretch>
                      <a:fillRect/>
                    </a:stretch>
                  </pic:blipFill>
                  <pic:spPr>
                    <a:xfrm>
                      <a:off x="0" y="0"/>
                      <a:ext cx="5274310" cy="2173605"/>
                    </a:xfrm>
                    <a:prstGeom prst="rect">
                      <a:avLst/>
                    </a:prstGeom>
                  </pic:spPr>
                </pic:pic>
              </a:graphicData>
            </a:graphic>
          </wp:inline>
        </w:drawing>
      </w:r>
    </w:p>
    <w:p w14:paraId="30BD3709" w14:textId="77777777" w:rsidR="00283219" w:rsidRPr="00283219" w:rsidRDefault="00283219" w:rsidP="00283219">
      <w:pPr>
        <w:rPr>
          <w:rFonts w:ascii="仿宋" w:eastAsia="仿宋" w:hAnsi="仿宋" w:hint="eastAsia"/>
          <w:szCs w:val="21"/>
        </w:rPr>
      </w:pPr>
    </w:p>
    <w:p w14:paraId="65F50FD6"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图X2 国家C征收单边进口关税时两国的福利变化</w:t>
      </w:r>
    </w:p>
    <w:p w14:paraId="056D6E18"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0408F311" wp14:editId="666176FD">
            <wp:extent cx="5274310" cy="2165985"/>
            <wp:effectExtent l="0" t="0" r="2540" b="5715"/>
            <wp:docPr id="14906836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683648" name=""/>
                    <pic:cNvPicPr/>
                  </pic:nvPicPr>
                  <pic:blipFill>
                    <a:blip r:embed="rId88"/>
                    <a:stretch>
                      <a:fillRect/>
                    </a:stretch>
                  </pic:blipFill>
                  <pic:spPr>
                    <a:xfrm>
                      <a:off x="0" y="0"/>
                      <a:ext cx="5274310" cy="2165985"/>
                    </a:xfrm>
                    <a:prstGeom prst="rect">
                      <a:avLst/>
                    </a:prstGeom>
                  </pic:spPr>
                </pic:pic>
              </a:graphicData>
            </a:graphic>
          </wp:inline>
        </w:drawing>
      </w:r>
    </w:p>
    <w:p w14:paraId="52255108" w14:textId="77777777" w:rsidR="00283219" w:rsidRPr="00283219" w:rsidRDefault="00283219" w:rsidP="00283219">
      <w:pPr>
        <w:rPr>
          <w:rFonts w:ascii="仿宋" w:eastAsia="仿宋" w:hAnsi="仿宋" w:hint="eastAsia"/>
          <w:szCs w:val="21"/>
        </w:rPr>
      </w:pPr>
    </w:p>
    <w:p w14:paraId="7CA2703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表X2  不同数据中间商市场结构以及不同数据政策下的纳什关税与福利</w:t>
      </w:r>
    </w:p>
    <w:p w14:paraId="7EB8567B"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41EC15E" wp14:editId="6AED1DD8">
            <wp:extent cx="5274310" cy="2220595"/>
            <wp:effectExtent l="0" t="0" r="2540" b="8255"/>
            <wp:docPr id="8643628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362874" name=""/>
                    <pic:cNvPicPr/>
                  </pic:nvPicPr>
                  <pic:blipFill>
                    <a:blip r:embed="rId89"/>
                    <a:stretch>
                      <a:fillRect/>
                    </a:stretch>
                  </pic:blipFill>
                  <pic:spPr>
                    <a:xfrm>
                      <a:off x="0" y="0"/>
                      <a:ext cx="5274310" cy="2220595"/>
                    </a:xfrm>
                    <a:prstGeom prst="rect">
                      <a:avLst/>
                    </a:prstGeom>
                  </pic:spPr>
                </pic:pic>
              </a:graphicData>
            </a:graphic>
          </wp:inline>
        </w:drawing>
      </w:r>
    </w:p>
    <w:p w14:paraId="00DA9ECE" w14:textId="77777777" w:rsidR="00283219" w:rsidRPr="00283219" w:rsidRDefault="00283219" w:rsidP="00283219">
      <w:pPr>
        <w:rPr>
          <w:rFonts w:ascii="仿宋" w:eastAsia="仿宋" w:hAnsi="仿宋" w:hint="eastAsia"/>
          <w:szCs w:val="21"/>
        </w:rPr>
      </w:pPr>
    </w:p>
    <w:p w14:paraId="5E0AEA86"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图X3 国家C算力进步的福利变化</w:t>
      </w:r>
    </w:p>
    <w:p w14:paraId="63D3FE88"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259EDA7C" wp14:editId="5A3099FE">
            <wp:extent cx="5274310" cy="2212340"/>
            <wp:effectExtent l="0" t="0" r="2540" b="0"/>
            <wp:docPr id="9321388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38807" name=""/>
                    <pic:cNvPicPr/>
                  </pic:nvPicPr>
                  <pic:blipFill>
                    <a:blip r:embed="rId90"/>
                    <a:stretch>
                      <a:fillRect/>
                    </a:stretch>
                  </pic:blipFill>
                  <pic:spPr>
                    <a:xfrm>
                      <a:off x="0" y="0"/>
                      <a:ext cx="5274310" cy="2212340"/>
                    </a:xfrm>
                    <a:prstGeom prst="rect">
                      <a:avLst/>
                    </a:prstGeom>
                  </pic:spPr>
                </pic:pic>
              </a:graphicData>
            </a:graphic>
          </wp:inline>
        </w:drawing>
      </w:r>
    </w:p>
    <w:p w14:paraId="56D88344" w14:textId="77777777" w:rsidR="00283219" w:rsidRPr="00283219" w:rsidRDefault="00283219" w:rsidP="00283219">
      <w:pPr>
        <w:rPr>
          <w:rFonts w:ascii="仿宋" w:eastAsia="仿宋" w:hAnsi="仿宋" w:hint="eastAsia"/>
          <w:szCs w:val="21"/>
        </w:rPr>
      </w:pPr>
    </w:p>
    <w:p w14:paraId="4B30BC11"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图X4 国家C不同算力水平下的最优关税和相应福利</w:t>
      </w:r>
    </w:p>
    <w:p w14:paraId="27ABB563"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590820A" wp14:editId="63D96829">
            <wp:extent cx="5274310" cy="2171065"/>
            <wp:effectExtent l="0" t="0" r="2540" b="635"/>
            <wp:docPr id="1714823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823953" name=""/>
                    <pic:cNvPicPr/>
                  </pic:nvPicPr>
                  <pic:blipFill>
                    <a:blip r:embed="rId91"/>
                    <a:stretch>
                      <a:fillRect/>
                    </a:stretch>
                  </pic:blipFill>
                  <pic:spPr>
                    <a:xfrm>
                      <a:off x="0" y="0"/>
                      <a:ext cx="5274310" cy="2171065"/>
                    </a:xfrm>
                    <a:prstGeom prst="rect">
                      <a:avLst/>
                    </a:prstGeom>
                  </pic:spPr>
                </pic:pic>
              </a:graphicData>
            </a:graphic>
          </wp:inline>
        </w:drawing>
      </w:r>
    </w:p>
    <w:p w14:paraId="015A6F4F" w14:textId="77777777" w:rsidR="00283219" w:rsidRPr="00283219" w:rsidRDefault="00283219" w:rsidP="00283219">
      <w:pPr>
        <w:rPr>
          <w:rFonts w:ascii="仿宋" w:eastAsia="仿宋" w:hAnsi="仿宋" w:hint="eastAsia"/>
          <w:szCs w:val="21"/>
        </w:rPr>
      </w:pPr>
    </w:p>
    <w:p w14:paraId="056CE31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图X5 国家C不同算力水平下的纳什关税和相应福利</w:t>
      </w:r>
    </w:p>
    <w:p w14:paraId="3D50EECE"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67DE562" wp14:editId="46D59713">
            <wp:extent cx="5274310" cy="2083435"/>
            <wp:effectExtent l="0" t="0" r="2540" b="0"/>
            <wp:docPr id="620644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644131" name=""/>
                    <pic:cNvPicPr/>
                  </pic:nvPicPr>
                  <pic:blipFill>
                    <a:blip r:embed="rId92"/>
                    <a:stretch>
                      <a:fillRect/>
                    </a:stretch>
                  </pic:blipFill>
                  <pic:spPr>
                    <a:xfrm>
                      <a:off x="0" y="0"/>
                      <a:ext cx="5274310" cy="2083435"/>
                    </a:xfrm>
                    <a:prstGeom prst="rect">
                      <a:avLst/>
                    </a:prstGeom>
                  </pic:spPr>
                </pic:pic>
              </a:graphicData>
            </a:graphic>
          </wp:inline>
        </w:drawing>
      </w:r>
    </w:p>
    <w:p w14:paraId="64E62710" w14:textId="77777777" w:rsidR="00283219" w:rsidRPr="00283219" w:rsidRDefault="00283219" w:rsidP="00283219">
      <w:pPr>
        <w:rPr>
          <w:rFonts w:ascii="仿宋" w:eastAsia="仿宋" w:hAnsi="仿宋" w:hint="eastAsia"/>
          <w:szCs w:val="21"/>
        </w:rPr>
      </w:pPr>
    </w:p>
    <w:p w14:paraId="6C7583AD" w14:textId="77777777" w:rsidR="00283219" w:rsidRPr="00283219" w:rsidRDefault="00283219" w:rsidP="00283219">
      <w:pPr>
        <w:pStyle w:val="1"/>
        <w:rPr>
          <w:rFonts w:ascii="仿宋" w:hAnsi="仿宋" w:hint="eastAsia"/>
        </w:rPr>
      </w:pPr>
      <w:bookmarkStart w:id="9" w:name="_Toc209637806"/>
      <w:r w:rsidRPr="00283219">
        <w:rPr>
          <w:rFonts w:ascii="仿宋" w:hAnsi="仿宋" w:hint="eastAsia"/>
        </w:rPr>
        <w:t>附录XI  稳健性检验：考虑计价物部门</w:t>
      </w:r>
      <w:bookmarkEnd w:id="9"/>
    </w:p>
    <w:p w14:paraId="73496F24"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表XI1  不同数据中间商市场结构以及不同数据政策下的福利</w:t>
      </w:r>
    </w:p>
    <w:p w14:paraId="6339BC79"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0B118FC5" wp14:editId="3BC52034">
            <wp:extent cx="5274310" cy="2246630"/>
            <wp:effectExtent l="0" t="0" r="2540" b="1270"/>
            <wp:docPr id="8145355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535551" name=""/>
                    <pic:cNvPicPr/>
                  </pic:nvPicPr>
                  <pic:blipFill>
                    <a:blip r:embed="rId93"/>
                    <a:stretch>
                      <a:fillRect/>
                    </a:stretch>
                  </pic:blipFill>
                  <pic:spPr>
                    <a:xfrm>
                      <a:off x="0" y="0"/>
                      <a:ext cx="5274310" cy="2246630"/>
                    </a:xfrm>
                    <a:prstGeom prst="rect">
                      <a:avLst/>
                    </a:prstGeom>
                  </pic:spPr>
                </pic:pic>
              </a:graphicData>
            </a:graphic>
          </wp:inline>
        </w:drawing>
      </w:r>
    </w:p>
    <w:p w14:paraId="39006CA9" w14:textId="77777777" w:rsidR="00283219" w:rsidRPr="00283219" w:rsidRDefault="00283219" w:rsidP="00283219">
      <w:pPr>
        <w:rPr>
          <w:rFonts w:ascii="仿宋" w:eastAsia="仿宋" w:hAnsi="仿宋" w:hint="eastAsia"/>
          <w:szCs w:val="21"/>
        </w:rPr>
      </w:pPr>
    </w:p>
    <w:p w14:paraId="60556F27"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表XI2  稳健性检验：不同原始数据权重下的最优关税与福利</w:t>
      </w:r>
    </w:p>
    <w:p w14:paraId="48960A40"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471481B" wp14:editId="58E7E5C9">
            <wp:extent cx="5274310" cy="2256155"/>
            <wp:effectExtent l="0" t="0" r="2540" b="0"/>
            <wp:docPr id="3145181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8189" name=""/>
                    <pic:cNvPicPr/>
                  </pic:nvPicPr>
                  <pic:blipFill>
                    <a:blip r:embed="rId94"/>
                    <a:stretch>
                      <a:fillRect/>
                    </a:stretch>
                  </pic:blipFill>
                  <pic:spPr>
                    <a:xfrm>
                      <a:off x="0" y="0"/>
                      <a:ext cx="5274310" cy="2256155"/>
                    </a:xfrm>
                    <a:prstGeom prst="rect">
                      <a:avLst/>
                    </a:prstGeom>
                  </pic:spPr>
                </pic:pic>
              </a:graphicData>
            </a:graphic>
          </wp:inline>
        </w:drawing>
      </w:r>
    </w:p>
    <w:p w14:paraId="3F142659" w14:textId="77777777" w:rsidR="00283219" w:rsidRPr="00283219" w:rsidRDefault="00283219" w:rsidP="00283219">
      <w:pPr>
        <w:rPr>
          <w:rFonts w:ascii="仿宋" w:eastAsia="仿宋" w:hAnsi="仿宋" w:hint="eastAsia"/>
          <w:szCs w:val="21"/>
        </w:rPr>
      </w:pPr>
    </w:p>
    <w:p w14:paraId="030FE9CB"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表XI3  不同数据中间商市场结构以及不同数据政策下的纳什关税与福利</w:t>
      </w:r>
    </w:p>
    <w:p w14:paraId="1488D2D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53672FC7" wp14:editId="38A0C461">
            <wp:extent cx="5274310" cy="2195830"/>
            <wp:effectExtent l="0" t="0" r="2540" b="0"/>
            <wp:docPr id="21146177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617728" name=""/>
                    <pic:cNvPicPr/>
                  </pic:nvPicPr>
                  <pic:blipFill>
                    <a:blip r:embed="rId95"/>
                    <a:stretch>
                      <a:fillRect/>
                    </a:stretch>
                  </pic:blipFill>
                  <pic:spPr>
                    <a:xfrm>
                      <a:off x="0" y="0"/>
                      <a:ext cx="5274310" cy="2195830"/>
                    </a:xfrm>
                    <a:prstGeom prst="rect">
                      <a:avLst/>
                    </a:prstGeom>
                  </pic:spPr>
                </pic:pic>
              </a:graphicData>
            </a:graphic>
          </wp:inline>
        </w:drawing>
      </w:r>
    </w:p>
    <w:p w14:paraId="600D1729" w14:textId="77777777" w:rsidR="00283219" w:rsidRPr="00283219" w:rsidRDefault="00283219" w:rsidP="00283219">
      <w:pPr>
        <w:rPr>
          <w:rFonts w:ascii="仿宋" w:eastAsia="仿宋" w:hAnsi="仿宋" w:hint="eastAsia"/>
          <w:szCs w:val="21"/>
        </w:rPr>
      </w:pPr>
    </w:p>
    <w:p w14:paraId="713E724F"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图XI1 国家C算力进步的福利和商品贸易赤字变化（α=0.7）</w:t>
      </w:r>
    </w:p>
    <w:p w14:paraId="03B4288E"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0A9A83F9" wp14:editId="64C5ACEA">
            <wp:extent cx="5274310" cy="2079625"/>
            <wp:effectExtent l="0" t="0" r="2540" b="0"/>
            <wp:docPr id="10331828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878" name=""/>
                    <pic:cNvPicPr/>
                  </pic:nvPicPr>
                  <pic:blipFill>
                    <a:blip r:embed="rId96"/>
                    <a:stretch>
                      <a:fillRect/>
                    </a:stretch>
                  </pic:blipFill>
                  <pic:spPr>
                    <a:xfrm>
                      <a:off x="0" y="0"/>
                      <a:ext cx="5274310" cy="2079625"/>
                    </a:xfrm>
                    <a:prstGeom prst="rect">
                      <a:avLst/>
                    </a:prstGeom>
                  </pic:spPr>
                </pic:pic>
              </a:graphicData>
            </a:graphic>
          </wp:inline>
        </w:drawing>
      </w:r>
    </w:p>
    <w:p w14:paraId="318479C6" w14:textId="77777777" w:rsidR="00283219" w:rsidRPr="00283219" w:rsidRDefault="00283219" w:rsidP="00283219">
      <w:pPr>
        <w:rPr>
          <w:rFonts w:ascii="仿宋" w:eastAsia="仿宋" w:hAnsi="仿宋" w:hint="eastAsia"/>
          <w:szCs w:val="21"/>
        </w:rPr>
      </w:pPr>
    </w:p>
    <w:p w14:paraId="42405E85"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图XI2 国家C算力进步的福利和商品贸易赤字变化（α=0.8）</w:t>
      </w:r>
    </w:p>
    <w:p w14:paraId="3A76F9FF"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0E877576" wp14:editId="7DB1EB48">
            <wp:extent cx="5274310" cy="2157730"/>
            <wp:effectExtent l="0" t="0" r="2540" b="0"/>
            <wp:docPr id="5507704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770402" name=""/>
                    <pic:cNvPicPr/>
                  </pic:nvPicPr>
                  <pic:blipFill>
                    <a:blip r:embed="rId97"/>
                    <a:stretch>
                      <a:fillRect/>
                    </a:stretch>
                  </pic:blipFill>
                  <pic:spPr>
                    <a:xfrm>
                      <a:off x="0" y="0"/>
                      <a:ext cx="5274310" cy="2157730"/>
                    </a:xfrm>
                    <a:prstGeom prst="rect">
                      <a:avLst/>
                    </a:prstGeom>
                  </pic:spPr>
                </pic:pic>
              </a:graphicData>
            </a:graphic>
          </wp:inline>
        </w:drawing>
      </w:r>
    </w:p>
    <w:p w14:paraId="016171C6" w14:textId="77777777" w:rsidR="00283219" w:rsidRPr="00283219" w:rsidRDefault="00283219" w:rsidP="00283219">
      <w:pPr>
        <w:rPr>
          <w:rFonts w:ascii="仿宋" w:eastAsia="仿宋" w:hAnsi="仿宋" w:hint="eastAsia"/>
          <w:szCs w:val="21"/>
        </w:rPr>
      </w:pPr>
    </w:p>
    <w:p w14:paraId="12566D0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图XI3 国家C算力进步的福利和商品贸易赤字变化（α=0.9）</w:t>
      </w:r>
    </w:p>
    <w:p w14:paraId="18A0A26C"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D9C2AEF" wp14:editId="5B27DD60">
            <wp:extent cx="5274310" cy="2116455"/>
            <wp:effectExtent l="0" t="0" r="2540" b="0"/>
            <wp:docPr id="20998835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883553" name=""/>
                    <pic:cNvPicPr/>
                  </pic:nvPicPr>
                  <pic:blipFill>
                    <a:blip r:embed="rId98"/>
                    <a:stretch>
                      <a:fillRect/>
                    </a:stretch>
                  </pic:blipFill>
                  <pic:spPr>
                    <a:xfrm>
                      <a:off x="0" y="0"/>
                      <a:ext cx="5274310" cy="2116455"/>
                    </a:xfrm>
                    <a:prstGeom prst="rect">
                      <a:avLst/>
                    </a:prstGeom>
                  </pic:spPr>
                </pic:pic>
              </a:graphicData>
            </a:graphic>
          </wp:inline>
        </w:drawing>
      </w:r>
    </w:p>
    <w:p w14:paraId="6583CD28" w14:textId="77777777" w:rsidR="00283219" w:rsidRPr="00283219" w:rsidRDefault="00283219" w:rsidP="00283219">
      <w:pPr>
        <w:rPr>
          <w:rFonts w:ascii="仿宋" w:eastAsia="仿宋" w:hAnsi="仿宋" w:hint="eastAsia"/>
          <w:szCs w:val="21"/>
        </w:rPr>
      </w:pPr>
    </w:p>
    <w:p w14:paraId="0C625768"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图XI4 国家C不同算力水平下的最优关税和相应福利（α=0.7）</w:t>
      </w:r>
    </w:p>
    <w:p w14:paraId="33BFE0B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2364A1D0" wp14:editId="66A07EA7">
            <wp:extent cx="5274310" cy="2202815"/>
            <wp:effectExtent l="0" t="0" r="2540" b="6985"/>
            <wp:docPr id="582122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122779" name=""/>
                    <pic:cNvPicPr/>
                  </pic:nvPicPr>
                  <pic:blipFill>
                    <a:blip r:embed="rId99"/>
                    <a:stretch>
                      <a:fillRect/>
                    </a:stretch>
                  </pic:blipFill>
                  <pic:spPr>
                    <a:xfrm>
                      <a:off x="0" y="0"/>
                      <a:ext cx="5274310" cy="2202815"/>
                    </a:xfrm>
                    <a:prstGeom prst="rect">
                      <a:avLst/>
                    </a:prstGeom>
                  </pic:spPr>
                </pic:pic>
              </a:graphicData>
            </a:graphic>
          </wp:inline>
        </w:drawing>
      </w:r>
    </w:p>
    <w:p w14:paraId="631D6FBA" w14:textId="77777777" w:rsidR="00283219" w:rsidRPr="00283219" w:rsidRDefault="00283219" w:rsidP="00283219">
      <w:pPr>
        <w:rPr>
          <w:rFonts w:ascii="仿宋" w:eastAsia="仿宋" w:hAnsi="仿宋" w:hint="eastAsia"/>
          <w:szCs w:val="21"/>
        </w:rPr>
      </w:pPr>
    </w:p>
    <w:p w14:paraId="7B540DD4"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图XI5 国家C不同算力水平下的最优关税和相应福利（α=0.8）</w:t>
      </w:r>
    </w:p>
    <w:p w14:paraId="62A3875B"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627C18F" wp14:editId="2E394C37">
            <wp:extent cx="5274310" cy="2108200"/>
            <wp:effectExtent l="0" t="0" r="2540" b="6350"/>
            <wp:docPr id="12455824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582442" name=""/>
                    <pic:cNvPicPr/>
                  </pic:nvPicPr>
                  <pic:blipFill>
                    <a:blip r:embed="rId100"/>
                    <a:stretch>
                      <a:fillRect/>
                    </a:stretch>
                  </pic:blipFill>
                  <pic:spPr>
                    <a:xfrm>
                      <a:off x="0" y="0"/>
                      <a:ext cx="5274310" cy="2108200"/>
                    </a:xfrm>
                    <a:prstGeom prst="rect">
                      <a:avLst/>
                    </a:prstGeom>
                  </pic:spPr>
                </pic:pic>
              </a:graphicData>
            </a:graphic>
          </wp:inline>
        </w:drawing>
      </w:r>
    </w:p>
    <w:p w14:paraId="368CAC50" w14:textId="77777777" w:rsidR="00283219" w:rsidRPr="00283219" w:rsidRDefault="00283219" w:rsidP="00283219">
      <w:pPr>
        <w:rPr>
          <w:rFonts w:ascii="仿宋" w:eastAsia="仿宋" w:hAnsi="仿宋" w:hint="eastAsia"/>
          <w:szCs w:val="21"/>
        </w:rPr>
      </w:pPr>
    </w:p>
    <w:p w14:paraId="4DBB5560"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图XI6 国家C不同算力水平下的最优关税和相应福利（α=0.9）</w:t>
      </w:r>
    </w:p>
    <w:p w14:paraId="26C71553"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672D9579" wp14:editId="5ACC2556">
            <wp:extent cx="5274310" cy="2185035"/>
            <wp:effectExtent l="0" t="0" r="2540" b="5715"/>
            <wp:docPr id="13902465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246509" name=""/>
                    <pic:cNvPicPr/>
                  </pic:nvPicPr>
                  <pic:blipFill>
                    <a:blip r:embed="rId101"/>
                    <a:stretch>
                      <a:fillRect/>
                    </a:stretch>
                  </pic:blipFill>
                  <pic:spPr>
                    <a:xfrm>
                      <a:off x="0" y="0"/>
                      <a:ext cx="5274310" cy="2185035"/>
                    </a:xfrm>
                    <a:prstGeom prst="rect">
                      <a:avLst/>
                    </a:prstGeom>
                  </pic:spPr>
                </pic:pic>
              </a:graphicData>
            </a:graphic>
          </wp:inline>
        </w:drawing>
      </w:r>
    </w:p>
    <w:p w14:paraId="3E89D5A3" w14:textId="77777777" w:rsidR="00283219" w:rsidRPr="00283219" w:rsidRDefault="00283219" w:rsidP="00283219">
      <w:pPr>
        <w:rPr>
          <w:rFonts w:ascii="仿宋" w:eastAsia="仿宋" w:hAnsi="仿宋" w:hint="eastAsia"/>
          <w:szCs w:val="21"/>
        </w:rPr>
      </w:pPr>
    </w:p>
    <w:p w14:paraId="48D5A8CE"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图XI7 国家C不同算力水平下的纳什关税和相应福利（α=0.7）</w:t>
      </w:r>
    </w:p>
    <w:p w14:paraId="47B9B177"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64C14109" wp14:editId="64E8EC94">
            <wp:extent cx="5274310" cy="2125345"/>
            <wp:effectExtent l="0" t="0" r="2540" b="8255"/>
            <wp:docPr id="12873464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46413" name=""/>
                    <pic:cNvPicPr/>
                  </pic:nvPicPr>
                  <pic:blipFill>
                    <a:blip r:embed="rId102"/>
                    <a:stretch>
                      <a:fillRect/>
                    </a:stretch>
                  </pic:blipFill>
                  <pic:spPr>
                    <a:xfrm>
                      <a:off x="0" y="0"/>
                      <a:ext cx="5274310" cy="2125345"/>
                    </a:xfrm>
                    <a:prstGeom prst="rect">
                      <a:avLst/>
                    </a:prstGeom>
                  </pic:spPr>
                </pic:pic>
              </a:graphicData>
            </a:graphic>
          </wp:inline>
        </w:drawing>
      </w:r>
    </w:p>
    <w:p w14:paraId="39D9F8C6" w14:textId="77777777" w:rsidR="00283219" w:rsidRPr="00283219" w:rsidRDefault="00283219" w:rsidP="00283219">
      <w:pPr>
        <w:rPr>
          <w:rFonts w:ascii="仿宋" w:eastAsia="仿宋" w:hAnsi="仿宋" w:hint="eastAsia"/>
          <w:szCs w:val="21"/>
        </w:rPr>
      </w:pPr>
    </w:p>
    <w:p w14:paraId="7A2995E6"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图XI8 国家C不同算力水平下的纳什关税和相应福利（α=0.8）</w:t>
      </w:r>
    </w:p>
    <w:p w14:paraId="28688DD2"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56C8E2B3" wp14:editId="73ADCD4F">
            <wp:extent cx="5274310" cy="2245360"/>
            <wp:effectExtent l="0" t="0" r="2540" b="2540"/>
            <wp:docPr id="14248768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876891" name=""/>
                    <pic:cNvPicPr/>
                  </pic:nvPicPr>
                  <pic:blipFill>
                    <a:blip r:embed="rId103"/>
                    <a:stretch>
                      <a:fillRect/>
                    </a:stretch>
                  </pic:blipFill>
                  <pic:spPr>
                    <a:xfrm>
                      <a:off x="0" y="0"/>
                      <a:ext cx="5274310" cy="2245360"/>
                    </a:xfrm>
                    <a:prstGeom prst="rect">
                      <a:avLst/>
                    </a:prstGeom>
                  </pic:spPr>
                </pic:pic>
              </a:graphicData>
            </a:graphic>
          </wp:inline>
        </w:drawing>
      </w:r>
    </w:p>
    <w:p w14:paraId="4E156F1B" w14:textId="77777777" w:rsidR="00283219" w:rsidRPr="00283219" w:rsidRDefault="00283219" w:rsidP="00283219">
      <w:pPr>
        <w:rPr>
          <w:rFonts w:ascii="仿宋" w:eastAsia="仿宋" w:hAnsi="仿宋" w:hint="eastAsia"/>
          <w:szCs w:val="21"/>
        </w:rPr>
      </w:pPr>
    </w:p>
    <w:p w14:paraId="27543308"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图XI9 国家C不同算力水平下的纳什关税和相应福利（α=0.9）</w:t>
      </w:r>
    </w:p>
    <w:p w14:paraId="643673A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6DAA3932" wp14:editId="366129C7">
            <wp:extent cx="5274310" cy="2179320"/>
            <wp:effectExtent l="0" t="0" r="2540" b="0"/>
            <wp:docPr id="18887028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02860" name=""/>
                    <pic:cNvPicPr/>
                  </pic:nvPicPr>
                  <pic:blipFill>
                    <a:blip r:embed="rId104"/>
                    <a:stretch>
                      <a:fillRect/>
                    </a:stretch>
                  </pic:blipFill>
                  <pic:spPr>
                    <a:xfrm>
                      <a:off x="0" y="0"/>
                      <a:ext cx="5274310" cy="2179320"/>
                    </a:xfrm>
                    <a:prstGeom prst="rect">
                      <a:avLst/>
                    </a:prstGeom>
                  </pic:spPr>
                </pic:pic>
              </a:graphicData>
            </a:graphic>
          </wp:inline>
        </w:drawing>
      </w:r>
    </w:p>
    <w:p w14:paraId="18008F6A" w14:textId="77777777" w:rsidR="00283219" w:rsidRPr="00283219" w:rsidRDefault="00283219" w:rsidP="00283219">
      <w:pPr>
        <w:rPr>
          <w:rFonts w:ascii="仿宋" w:eastAsia="仿宋" w:hAnsi="仿宋" w:hint="eastAsia"/>
          <w:szCs w:val="21"/>
        </w:rPr>
      </w:pPr>
    </w:p>
    <w:p w14:paraId="688A87A2" w14:textId="77777777" w:rsidR="00283219" w:rsidRPr="00283219" w:rsidRDefault="00283219" w:rsidP="00283219">
      <w:pPr>
        <w:pStyle w:val="1"/>
        <w:rPr>
          <w:rFonts w:ascii="仿宋" w:hAnsi="仿宋" w:hint="eastAsia"/>
        </w:rPr>
      </w:pPr>
      <w:bookmarkStart w:id="10" w:name="_Toc209637807"/>
      <w:r w:rsidRPr="00283219">
        <w:rPr>
          <w:rFonts w:ascii="仿宋" w:hAnsi="仿宋" w:hint="eastAsia"/>
        </w:rPr>
        <w:t>附录XII  稳健性检验：从数据中校准模型关键参数</w:t>
      </w:r>
      <w:bookmarkEnd w:id="10"/>
    </w:p>
    <w:p w14:paraId="25823F8C"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表XII2  不同数据中间商市场结构以及不同数据政策下的福利</w:t>
      </w:r>
    </w:p>
    <w:p w14:paraId="10CCB4B4"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488C7F73" wp14:editId="5102358B">
            <wp:extent cx="5274310" cy="2195830"/>
            <wp:effectExtent l="0" t="0" r="2540" b="0"/>
            <wp:docPr id="339744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744767" name=""/>
                    <pic:cNvPicPr/>
                  </pic:nvPicPr>
                  <pic:blipFill>
                    <a:blip r:embed="rId105"/>
                    <a:stretch>
                      <a:fillRect/>
                    </a:stretch>
                  </pic:blipFill>
                  <pic:spPr>
                    <a:xfrm>
                      <a:off x="0" y="0"/>
                      <a:ext cx="5274310" cy="2195830"/>
                    </a:xfrm>
                    <a:prstGeom prst="rect">
                      <a:avLst/>
                    </a:prstGeom>
                  </pic:spPr>
                </pic:pic>
              </a:graphicData>
            </a:graphic>
          </wp:inline>
        </w:drawing>
      </w:r>
    </w:p>
    <w:p w14:paraId="183D24E0" w14:textId="77777777" w:rsidR="00283219" w:rsidRPr="00283219" w:rsidRDefault="00283219" w:rsidP="00283219">
      <w:pPr>
        <w:rPr>
          <w:rFonts w:ascii="仿宋" w:eastAsia="仿宋" w:hAnsi="仿宋" w:hint="eastAsia"/>
          <w:szCs w:val="21"/>
        </w:rPr>
      </w:pPr>
    </w:p>
    <w:p w14:paraId="7CBC63C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图XII1 国家U征收单边进口关税时两国的福利变化</w:t>
      </w:r>
    </w:p>
    <w:p w14:paraId="624D21FC"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5CCCFC5F" wp14:editId="3EFAB169">
            <wp:extent cx="5274310" cy="2245360"/>
            <wp:effectExtent l="0" t="0" r="2540" b="2540"/>
            <wp:docPr id="19271138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113853" name=""/>
                    <pic:cNvPicPr/>
                  </pic:nvPicPr>
                  <pic:blipFill>
                    <a:blip r:embed="rId106"/>
                    <a:stretch>
                      <a:fillRect/>
                    </a:stretch>
                  </pic:blipFill>
                  <pic:spPr>
                    <a:xfrm>
                      <a:off x="0" y="0"/>
                      <a:ext cx="5274310" cy="2245360"/>
                    </a:xfrm>
                    <a:prstGeom prst="rect">
                      <a:avLst/>
                    </a:prstGeom>
                  </pic:spPr>
                </pic:pic>
              </a:graphicData>
            </a:graphic>
          </wp:inline>
        </w:drawing>
      </w:r>
    </w:p>
    <w:p w14:paraId="441DA613" w14:textId="77777777" w:rsidR="00283219" w:rsidRPr="00283219" w:rsidRDefault="00283219" w:rsidP="00283219">
      <w:pPr>
        <w:rPr>
          <w:rFonts w:ascii="仿宋" w:eastAsia="仿宋" w:hAnsi="仿宋" w:hint="eastAsia"/>
          <w:szCs w:val="21"/>
        </w:rPr>
      </w:pPr>
    </w:p>
    <w:p w14:paraId="40790576"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表XII3  不同数据中间商市场结构以及不同数据政策下的纳什关税与福利</w:t>
      </w:r>
    </w:p>
    <w:p w14:paraId="7DD3628B"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274EE60" wp14:editId="4AE99B90">
            <wp:extent cx="5274310" cy="2220595"/>
            <wp:effectExtent l="0" t="0" r="2540" b="8255"/>
            <wp:docPr id="21120269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026995" name=""/>
                    <pic:cNvPicPr/>
                  </pic:nvPicPr>
                  <pic:blipFill>
                    <a:blip r:embed="rId107"/>
                    <a:stretch>
                      <a:fillRect/>
                    </a:stretch>
                  </pic:blipFill>
                  <pic:spPr>
                    <a:xfrm>
                      <a:off x="0" y="0"/>
                      <a:ext cx="5274310" cy="2220595"/>
                    </a:xfrm>
                    <a:prstGeom prst="rect">
                      <a:avLst/>
                    </a:prstGeom>
                  </pic:spPr>
                </pic:pic>
              </a:graphicData>
            </a:graphic>
          </wp:inline>
        </w:drawing>
      </w:r>
    </w:p>
    <w:p w14:paraId="3178772B" w14:textId="77777777" w:rsidR="00283219" w:rsidRPr="00283219" w:rsidRDefault="00283219" w:rsidP="00283219">
      <w:pPr>
        <w:rPr>
          <w:rFonts w:ascii="仿宋" w:eastAsia="仿宋" w:hAnsi="仿宋" w:hint="eastAsia"/>
          <w:szCs w:val="21"/>
        </w:rPr>
      </w:pPr>
    </w:p>
    <w:p w14:paraId="75806C15"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图XII2 国家C算力进步的福利变化</w:t>
      </w:r>
    </w:p>
    <w:p w14:paraId="5ABF5C0F"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7F01B01C" wp14:editId="7ECE2957">
            <wp:extent cx="5274310" cy="2091690"/>
            <wp:effectExtent l="0" t="0" r="2540" b="3810"/>
            <wp:docPr id="7988392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39233" name=""/>
                    <pic:cNvPicPr/>
                  </pic:nvPicPr>
                  <pic:blipFill>
                    <a:blip r:embed="rId108"/>
                    <a:stretch>
                      <a:fillRect/>
                    </a:stretch>
                  </pic:blipFill>
                  <pic:spPr>
                    <a:xfrm>
                      <a:off x="0" y="0"/>
                      <a:ext cx="5274310" cy="2091690"/>
                    </a:xfrm>
                    <a:prstGeom prst="rect">
                      <a:avLst/>
                    </a:prstGeom>
                  </pic:spPr>
                </pic:pic>
              </a:graphicData>
            </a:graphic>
          </wp:inline>
        </w:drawing>
      </w:r>
    </w:p>
    <w:p w14:paraId="7A3BA428" w14:textId="77777777" w:rsidR="00283219" w:rsidRPr="00283219" w:rsidRDefault="00283219" w:rsidP="00283219">
      <w:pPr>
        <w:rPr>
          <w:rFonts w:ascii="仿宋" w:eastAsia="仿宋" w:hAnsi="仿宋" w:hint="eastAsia"/>
          <w:szCs w:val="21"/>
        </w:rPr>
      </w:pPr>
    </w:p>
    <w:p w14:paraId="5D158445"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图XII3 国家C不同算力水平下的最优关税和相应福利</w:t>
      </w:r>
    </w:p>
    <w:p w14:paraId="1D804115"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614E285" wp14:editId="2A42E228">
            <wp:extent cx="5274310" cy="2162810"/>
            <wp:effectExtent l="0" t="0" r="2540" b="8890"/>
            <wp:docPr id="983230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23057" name=""/>
                    <pic:cNvPicPr/>
                  </pic:nvPicPr>
                  <pic:blipFill>
                    <a:blip r:embed="rId109"/>
                    <a:stretch>
                      <a:fillRect/>
                    </a:stretch>
                  </pic:blipFill>
                  <pic:spPr>
                    <a:xfrm>
                      <a:off x="0" y="0"/>
                      <a:ext cx="5274310" cy="2162810"/>
                    </a:xfrm>
                    <a:prstGeom prst="rect">
                      <a:avLst/>
                    </a:prstGeom>
                  </pic:spPr>
                </pic:pic>
              </a:graphicData>
            </a:graphic>
          </wp:inline>
        </w:drawing>
      </w:r>
    </w:p>
    <w:p w14:paraId="5C4D7953" w14:textId="77777777" w:rsidR="00283219" w:rsidRPr="00283219" w:rsidRDefault="00283219" w:rsidP="00283219">
      <w:pPr>
        <w:rPr>
          <w:rFonts w:ascii="仿宋" w:eastAsia="仿宋" w:hAnsi="仿宋" w:hint="eastAsia"/>
          <w:szCs w:val="21"/>
        </w:rPr>
      </w:pPr>
    </w:p>
    <w:p w14:paraId="233455EC"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图XII4 国家C不同算力水平下的纳什关税和相应福利</w:t>
      </w:r>
    </w:p>
    <w:p w14:paraId="29D10060"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62EAEA34" wp14:editId="6927A647">
            <wp:extent cx="5274310" cy="2211705"/>
            <wp:effectExtent l="0" t="0" r="2540" b="0"/>
            <wp:docPr id="20961212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21203" name=""/>
                    <pic:cNvPicPr/>
                  </pic:nvPicPr>
                  <pic:blipFill>
                    <a:blip r:embed="rId110"/>
                    <a:stretch>
                      <a:fillRect/>
                    </a:stretch>
                  </pic:blipFill>
                  <pic:spPr>
                    <a:xfrm>
                      <a:off x="0" y="0"/>
                      <a:ext cx="5274310" cy="2211705"/>
                    </a:xfrm>
                    <a:prstGeom prst="rect">
                      <a:avLst/>
                    </a:prstGeom>
                  </pic:spPr>
                </pic:pic>
              </a:graphicData>
            </a:graphic>
          </wp:inline>
        </w:drawing>
      </w:r>
    </w:p>
    <w:p w14:paraId="52081AD8" w14:textId="77777777" w:rsidR="00283219" w:rsidRPr="00283219" w:rsidRDefault="00283219" w:rsidP="00283219">
      <w:pPr>
        <w:rPr>
          <w:rFonts w:ascii="仿宋" w:eastAsia="仿宋" w:hAnsi="仿宋" w:hint="eastAsia"/>
          <w:szCs w:val="21"/>
        </w:rPr>
      </w:pPr>
    </w:p>
    <w:p w14:paraId="1BFAC49C" w14:textId="77777777" w:rsidR="00283219" w:rsidRPr="00283219" w:rsidRDefault="00283219" w:rsidP="00283219">
      <w:pPr>
        <w:pStyle w:val="1"/>
        <w:rPr>
          <w:rFonts w:ascii="仿宋" w:hAnsi="仿宋" w:hint="eastAsia"/>
        </w:rPr>
      </w:pPr>
      <w:bookmarkStart w:id="11" w:name="_Toc209637808"/>
      <w:r w:rsidRPr="00283219">
        <w:rPr>
          <w:rFonts w:ascii="仿宋" w:hAnsi="仿宋" w:hint="eastAsia"/>
        </w:rPr>
        <w:t>附录XIII  稳健性检验：加工数据替代弹性</w:t>
      </w:r>
      <w:bookmarkEnd w:id="11"/>
    </w:p>
    <w:p w14:paraId="7E555CF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表XIII1  不同数据中间商市场结构以及不同数据政策下的福利</w:t>
      </w:r>
    </w:p>
    <w:p w14:paraId="2BDCC787"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3122E662" wp14:editId="22ED095B">
            <wp:extent cx="5274310" cy="2193290"/>
            <wp:effectExtent l="0" t="0" r="2540" b="0"/>
            <wp:docPr id="10306981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698185" name=""/>
                    <pic:cNvPicPr/>
                  </pic:nvPicPr>
                  <pic:blipFill>
                    <a:blip r:embed="rId111"/>
                    <a:stretch>
                      <a:fillRect/>
                    </a:stretch>
                  </pic:blipFill>
                  <pic:spPr>
                    <a:xfrm>
                      <a:off x="0" y="0"/>
                      <a:ext cx="5274310" cy="2193290"/>
                    </a:xfrm>
                    <a:prstGeom prst="rect">
                      <a:avLst/>
                    </a:prstGeom>
                  </pic:spPr>
                </pic:pic>
              </a:graphicData>
            </a:graphic>
          </wp:inline>
        </w:drawing>
      </w:r>
    </w:p>
    <w:p w14:paraId="4FDF3E50" w14:textId="77777777" w:rsidR="00283219" w:rsidRPr="00283219" w:rsidRDefault="00283219" w:rsidP="00283219">
      <w:pPr>
        <w:rPr>
          <w:rFonts w:ascii="仿宋" w:eastAsia="仿宋" w:hAnsi="仿宋" w:hint="eastAsia"/>
          <w:szCs w:val="21"/>
        </w:rPr>
      </w:pPr>
    </w:p>
    <w:p w14:paraId="42666CB6"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表XIII2  稳健性检验：不同加工数据替代弹性下的最优关税与福利</w:t>
      </w:r>
    </w:p>
    <w:p w14:paraId="6E65604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7A8CB408" wp14:editId="02E39E28">
            <wp:extent cx="5274310" cy="2147570"/>
            <wp:effectExtent l="0" t="0" r="2540" b="5080"/>
            <wp:docPr id="1077912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91269" name=""/>
                    <pic:cNvPicPr/>
                  </pic:nvPicPr>
                  <pic:blipFill>
                    <a:blip r:embed="rId112"/>
                    <a:stretch>
                      <a:fillRect/>
                    </a:stretch>
                  </pic:blipFill>
                  <pic:spPr>
                    <a:xfrm>
                      <a:off x="0" y="0"/>
                      <a:ext cx="5274310" cy="2147570"/>
                    </a:xfrm>
                    <a:prstGeom prst="rect">
                      <a:avLst/>
                    </a:prstGeom>
                  </pic:spPr>
                </pic:pic>
              </a:graphicData>
            </a:graphic>
          </wp:inline>
        </w:drawing>
      </w:r>
    </w:p>
    <w:p w14:paraId="422C502D" w14:textId="77777777" w:rsidR="00283219" w:rsidRPr="00283219" w:rsidRDefault="00283219" w:rsidP="00283219">
      <w:pPr>
        <w:rPr>
          <w:rFonts w:ascii="仿宋" w:eastAsia="仿宋" w:hAnsi="仿宋" w:hint="eastAsia"/>
          <w:szCs w:val="21"/>
        </w:rPr>
      </w:pPr>
    </w:p>
    <w:p w14:paraId="390C9EE5"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表XIII3  不同数据中间商市场结构以及不同数据政策下的纳什关税与福利</w:t>
      </w:r>
    </w:p>
    <w:p w14:paraId="34389B2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713712C2" wp14:editId="68D79F74">
            <wp:extent cx="5274310" cy="2231390"/>
            <wp:effectExtent l="0" t="0" r="2540" b="0"/>
            <wp:docPr id="21057998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799808" name=""/>
                    <pic:cNvPicPr/>
                  </pic:nvPicPr>
                  <pic:blipFill>
                    <a:blip r:embed="rId113"/>
                    <a:stretch>
                      <a:fillRect/>
                    </a:stretch>
                  </pic:blipFill>
                  <pic:spPr>
                    <a:xfrm>
                      <a:off x="0" y="0"/>
                      <a:ext cx="5274310" cy="2231390"/>
                    </a:xfrm>
                    <a:prstGeom prst="rect">
                      <a:avLst/>
                    </a:prstGeom>
                  </pic:spPr>
                </pic:pic>
              </a:graphicData>
            </a:graphic>
          </wp:inline>
        </w:drawing>
      </w:r>
    </w:p>
    <w:p w14:paraId="7AA4C01E" w14:textId="77777777" w:rsidR="00283219" w:rsidRPr="00283219" w:rsidRDefault="00283219" w:rsidP="00283219">
      <w:pPr>
        <w:rPr>
          <w:rFonts w:ascii="仿宋" w:eastAsia="仿宋" w:hAnsi="仿宋" w:hint="eastAsia"/>
          <w:szCs w:val="21"/>
        </w:rPr>
      </w:pPr>
    </w:p>
    <w:p w14:paraId="1D6B2B66"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图XIII1 国家C算力进步的福利和商品贸易赤字变化（o=2）</w:t>
      </w:r>
    </w:p>
    <w:p w14:paraId="336C9C22"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330D032D" wp14:editId="153FAD9E">
            <wp:extent cx="5274310" cy="2036445"/>
            <wp:effectExtent l="0" t="0" r="2540" b="1905"/>
            <wp:docPr id="12718148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814808" name=""/>
                    <pic:cNvPicPr/>
                  </pic:nvPicPr>
                  <pic:blipFill>
                    <a:blip r:embed="rId114"/>
                    <a:stretch>
                      <a:fillRect/>
                    </a:stretch>
                  </pic:blipFill>
                  <pic:spPr>
                    <a:xfrm>
                      <a:off x="0" y="0"/>
                      <a:ext cx="5274310" cy="2036445"/>
                    </a:xfrm>
                    <a:prstGeom prst="rect">
                      <a:avLst/>
                    </a:prstGeom>
                  </pic:spPr>
                </pic:pic>
              </a:graphicData>
            </a:graphic>
          </wp:inline>
        </w:drawing>
      </w:r>
    </w:p>
    <w:p w14:paraId="68AE810B" w14:textId="77777777" w:rsidR="00283219" w:rsidRPr="00283219" w:rsidRDefault="00283219" w:rsidP="00283219">
      <w:pPr>
        <w:rPr>
          <w:rFonts w:ascii="仿宋" w:eastAsia="仿宋" w:hAnsi="仿宋" w:hint="eastAsia"/>
          <w:szCs w:val="21"/>
        </w:rPr>
      </w:pPr>
    </w:p>
    <w:p w14:paraId="099961C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图XIII2 国家C算力进步的福利和商品贸易赤字变化（o=3）</w:t>
      </w:r>
    </w:p>
    <w:p w14:paraId="5C4906E1"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6F438D3" wp14:editId="2234D9DC">
            <wp:extent cx="5274310" cy="2088515"/>
            <wp:effectExtent l="0" t="0" r="2540" b="6985"/>
            <wp:docPr id="935227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227444" name=""/>
                    <pic:cNvPicPr/>
                  </pic:nvPicPr>
                  <pic:blipFill>
                    <a:blip r:embed="rId115"/>
                    <a:stretch>
                      <a:fillRect/>
                    </a:stretch>
                  </pic:blipFill>
                  <pic:spPr>
                    <a:xfrm>
                      <a:off x="0" y="0"/>
                      <a:ext cx="5274310" cy="2088515"/>
                    </a:xfrm>
                    <a:prstGeom prst="rect">
                      <a:avLst/>
                    </a:prstGeom>
                  </pic:spPr>
                </pic:pic>
              </a:graphicData>
            </a:graphic>
          </wp:inline>
        </w:drawing>
      </w:r>
    </w:p>
    <w:p w14:paraId="7899BBAE" w14:textId="77777777" w:rsidR="00283219" w:rsidRPr="00283219" w:rsidRDefault="00283219" w:rsidP="00283219">
      <w:pPr>
        <w:rPr>
          <w:rFonts w:ascii="仿宋" w:eastAsia="仿宋" w:hAnsi="仿宋" w:hint="eastAsia"/>
          <w:szCs w:val="21"/>
        </w:rPr>
      </w:pPr>
    </w:p>
    <w:p w14:paraId="3CC1E92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图XIII3 国家C算力进步的福利和商品贸易赤字变化（o=7）</w:t>
      </w:r>
    </w:p>
    <w:p w14:paraId="761AB9E9"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60969347" wp14:editId="0B9CFA24">
            <wp:extent cx="5274310" cy="2172970"/>
            <wp:effectExtent l="0" t="0" r="2540" b="0"/>
            <wp:docPr id="14803615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361516" name=""/>
                    <pic:cNvPicPr/>
                  </pic:nvPicPr>
                  <pic:blipFill>
                    <a:blip r:embed="rId116"/>
                    <a:stretch>
                      <a:fillRect/>
                    </a:stretch>
                  </pic:blipFill>
                  <pic:spPr>
                    <a:xfrm>
                      <a:off x="0" y="0"/>
                      <a:ext cx="5274310" cy="2172970"/>
                    </a:xfrm>
                    <a:prstGeom prst="rect">
                      <a:avLst/>
                    </a:prstGeom>
                  </pic:spPr>
                </pic:pic>
              </a:graphicData>
            </a:graphic>
          </wp:inline>
        </w:drawing>
      </w:r>
    </w:p>
    <w:p w14:paraId="7A5B0EAF" w14:textId="77777777" w:rsidR="00283219" w:rsidRPr="00283219" w:rsidRDefault="00283219" w:rsidP="00283219">
      <w:pPr>
        <w:rPr>
          <w:rFonts w:ascii="仿宋" w:eastAsia="仿宋" w:hAnsi="仿宋" w:hint="eastAsia"/>
          <w:szCs w:val="21"/>
        </w:rPr>
      </w:pPr>
    </w:p>
    <w:p w14:paraId="124F5746"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图XIII4 国家C算力进步的福利和商品贸易赤字变化（o=9）</w:t>
      </w:r>
    </w:p>
    <w:p w14:paraId="08D3CA1C"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2034E769" wp14:editId="289E60B1">
            <wp:extent cx="5274310" cy="2089785"/>
            <wp:effectExtent l="0" t="0" r="2540" b="5715"/>
            <wp:docPr id="5835198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19890" name=""/>
                    <pic:cNvPicPr/>
                  </pic:nvPicPr>
                  <pic:blipFill>
                    <a:blip r:embed="rId117"/>
                    <a:stretch>
                      <a:fillRect/>
                    </a:stretch>
                  </pic:blipFill>
                  <pic:spPr>
                    <a:xfrm>
                      <a:off x="0" y="0"/>
                      <a:ext cx="5274310" cy="2089785"/>
                    </a:xfrm>
                    <a:prstGeom prst="rect">
                      <a:avLst/>
                    </a:prstGeom>
                  </pic:spPr>
                </pic:pic>
              </a:graphicData>
            </a:graphic>
          </wp:inline>
        </w:drawing>
      </w:r>
    </w:p>
    <w:p w14:paraId="3FFD580F" w14:textId="77777777" w:rsidR="00283219" w:rsidRPr="00283219" w:rsidRDefault="00283219" w:rsidP="00283219">
      <w:pPr>
        <w:rPr>
          <w:rFonts w:ascii="仿宋" w:eastAsia="仿宋" w:hAnsi="仿宋" w:hint="eastAsia"/>
          <w:szCs w:val="21"/>
        </w:rPr>
      </w:pPr>
    </w:p>
    <w:p w14:paraId="752800A7"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图XIII5 国家C不同算力水平下的最优关税和相应福利（o=2）</w:t>
      </w:r>
    </w:p>
    <w:p w14:paraId="1AADF245"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5EF02CF5" wp14:editId="3EF997DC">
            <wp:extent cx="5274310" cy="2105025"/>
            <wp:effectExtent l="0" t="0" r="2540" b="9525"/>
            <wp:docPr id="13866075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607578" name=""/>
                    <pic:cNvPicPr/>
                  </pic:nvPicPr>
                  <pic:blipFill>
                    <a:blip r:embed="rId118"/>
                    <a:stretch>
                      <a:fillRect/>
                    </a:stretch>
                  </pic:blipFill>
                  <pic:spPr>
                    <a:xfrm>
                      <a:off x="0" y="0"/>
                      <a:ext cx="5274310" cy="2105025"/>
                    </a:xfrm>
                    <a:prstGeom prst="rect">
                      <a:avLst/>
                    </a:prstGeom>
                  </pic:spPr>
                </pic:pic>
              </a:graphicData>
            </a:graphic>
          </wp:inline>
        </w:drawing>
      </w:r>
    </w:p>
    <w:p w14:paraId="1E33EE40" w14:textId="77777777" w:rsidR="00283219" w:rsidRPr="00283219" w:rsidRDefault="00283219" w:rsidP="00283219">
      <w:pPr>
        <w:rPr>
          <w:rFonts w:ascii="仿宋" w:eastAsia="仿宋" w:hAnsi="仿宋" w:hint="eastAsia"/>
          <w:szCs w:val="21"/>
        </w:rPr>
      </w:pPr>
    </w:p>
    <w:p w14:paraId="4947D508"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图XIII6 国家C不同算力水平下的最优关税和相应福利（o=3）</w:t>
      </w:r>
    </w:p>
    <w:p w14:paraId="63C46E31"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08439922" wp14:editId="24566866">
            <wp:extent cx="5274310" cy="2133600"/>
            <wp:effectExtent l="0" t="0" r="2540" b="0"/>
            <wp:docPr id="12627989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798988" name=""/>
                    <pic:cNvPicPr/>
                  </pic:nvPicPr>
                  <pic:blipFill>
                    <a:blip r:embed="rId119"/>
                    <a:stretch>
                      <a:fillRect/>
                    </a:stretch>
                  </pic:blipFill>
                  <pic:spPr>
                    <a:xfrm>
                      <a:off x="0" y="0"/>
                      <a:ext cx="5274310" cy="2133600"/>
                    </a:xfrm>
                    <a:prstGeom prst="rect">
                      <a:avLst/>
                    </a:prstGeom>
                  </pic:spPr>
                </pic:pic>
              </a:graphicData>
            </a:graphic>
          </wp:inline>
        </w:drawing>
      </w:r>
    </w:p>
    <w:p w14:paraId="01C44949" w14:textId="77777777" w:rsidR="00283219" w:rsidRPr="00283219" w:rsidRDefault="00283219" w:rsidP="00283219">
      <w:pPr>
        <w:rPr>
          <w:rFonts w:ascii="仿宋" w:eastAsia="仿宋" w:hAnsi="仿宋" w:hint="eastAsia"/>
          <w:szCs w:val="21"/>
        </w:rPr>
      </w:pPr>
    </w:p>
    <w:p w14:paraId="623C362E"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图XIII7 国家C不同算力水平下的最优关税和相应福利（o=7）</w:t>
      </w:r>
    </w:p>
    <w:p w14:paraId="3AF7798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21EFC9A1" wp14:editId="0716DE4A">
            <wp:extent cx="5274310" cy="2091690"/>
            <wp:effectExtent l="0" t="0" r="2540" b="3810"/>
            <wp:docPr id="1920518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51877" name=""/>
                    <pic:cNvPicPr/>
                  </pic:nvPicPr>
                  <pic:blipFill>
                    <a:blip r:embed="rId120"/>
                    <a:stretch>
                      <a:fillRect/>
                    </a:stretch>
                  </pic:blipFill>
                  <pic:spPr>
                    <a:xfrm>
                      <a:off x="0" y="0"/>
                      <a:ext cx="5274310" cy="2091690"/>
                    </a:xfrm>
                    <a:prstGeom prst="rect">
                      <a:avLst/>
                    </a:prstGeom>
                  </pic:spPr>
                </pic:pic>
              </a:graphicData>
            </a:graphic>
          </wp:inline>
        </w:drawing>
      </w:r>
    </w:p>
    <w:p w14:paraId="42FEE3D9" w14:textId="77777777" w:rsidR="00283219" w:rsidRPr="00283219" w:rsidRDefault="00283219" w:rsidP="00283219">
      <w:pPr>
        <w:rPr>
          <w:rFonts w:ascii="仿宋" w:eastAsia="仿宋" w:hAnsi="仿宋" w:hint="eastAsia"/>
          <w:szCs w:val="21"/>
        </w:rPr>
      </w:pPr>
    </w:p>
    <w:p w14:paraId="4777DC90"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图XIII8 国家C不同算力水平下的最优关税和相应福利（o=9）</w:t>
      </w:r>
    </w:p>
    <w:p w14:paraId="5C556D42"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35A6439" wp14:editId="0DC3A00C">
            <wp:extent cx="5274310" cy="2187575"/>
            <wp:effectExtent l="0" t="0" r="2540" b="3175"/>
            <wp:docPr id="17279490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49028" name=""/>
                    <pic:cNvPicPr/>
                  </pic:nvPicPr>
                  <pic:blipFill>
                    <a:blip r:embed="rId121"/>
                    <a:stretch>
                      <a:fillRect/>
                    </a:stretch>
                  </pic:blipFill>
                  <pic:spPr>
                    <a:xfrm>
                      <a:off x="0" y="0"/>
                      <a:ext cx="5274310" cy="2187575"/>
                    </a:xfrm>
                    <a:prstGeom prst="rect">
                      <a:avLst/>
                    </a:prstGeom>
                  </pic:spPr>
                </pic:pic>
              </a:graphicData>
            </a:graphic>
          </wp:inline>
        </w:drawing>
      </w:r>
    </w:p>
    <w:p w14:paraId="544D5ADC" w14:textId="77777777" w:rsidR="00283219" w:rsidRPr="00283219" w:rsidRDefault="00283219" w:rsidP="00283219">
      <w:pPr>
        <w:rPr>
          <w:rFonts w:ascii="仿宋" w:eastAsia="仿宋" w:hAnsi="仿宋" w:hint="eastAsia"/>
          <w:szCs w:val="21"/>
        </w:rPr>
      </w:pPr>
    </w:p>
    <w:p w14:paraId="36A39A9D"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图XIII9 国家C不同算力水平下的纳什关税和相应福利（o=2）</w:t>
      </w:r>
    </w:p>
    <w:p w14:paraId="3D6F5A11"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4DFAED3" wp14:editId="34428C8D">
            <wp:extent cx="5274310" cy="2237740"/>
            <wp:effectExtent l="0" t="0" r="2540" b="0"/>
            <wp:docPr id="18556474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647457" name=""/>
                    <pic:cNvPicPr/>
                  </pic:nvPicPr>
                  <pic:blipFill>
                    <a:blip r:embed="rId122"/>
                    <a:stretch>
                      <a:fillRect/>
                    </a:stretch>
                  </pic:blipFill>
                  <pic:spPr>
                    <a:xfrm>
                      <a:off x="0" y="0"/>
                      <a:ext cx="5274310" cy="2237740"/>
                    </a:xfrm>
                    <a:prstGeom prst="rect">
                      <a:avLst/>
                    </a:prstGeom>
                  </pic:spPr>
                </pic:pic>
              </a:graphicData>
            </a:graphic>
          </wp:inline>
        </w:drawing>
      </w:r>
    </w:p>
    <w:p w14:paraId="73DF20A1" w14:textId="77777777" w:rsidR="00283219" w:rsidRPr="00283219" w:rsidRDefault="00283219" w:rsidP="00283219">
      <w:pPr>
        <w:rPr>
          <w:rFonts w:ascii="仿宋" w:eastAsia="仿宋" w:hAnsi="仿宋" w:hint="eastAsia"/>
          <w:szCs w:val="21"/>
        </w:rPr>
      </w:pPr>
    </w:p>
    <w:p w14:paraId="51F3B440"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图XIII10 国家C不同算力水平下的纳什关税和相应福利（o=3）</w:t>
      </w:r>
    </w:p>
    <w:p w14:paraId="0D56ED85"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7816C407" wp14:editId="1C6B3356">
            <wp:extent cx="5274310" cy="2225040"/>
            <wp:effectExtent l="0" t="0" r="2540" b="3810"/>
            <wp:docPr id="21466374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637434" name=""/>
                    <pic:cNvPicPr/>
                  </pic:nvPicPr>
                  <pic:blipFill>
                    <a:blip r:embed="rId123"/>
                    <a:stretch>
                      <a:fillRect/>
                    </a:stretch>
                  </pic:blipFill>
                  <pic:spPr>
                    <a:xfrm>
                      <a:off x="0" y="0"/>
                      <a:ext cx="5274310" cy="2225040"/>
                    </a:xfrm>
                    <a:prstGeom prst="rect">
                      <a:avLst/>
                    </a:prstGeom>
                  </pic:spPr>
                </pic:pic>
              </a:graphicData>
            </a:graphic>
          </wp:inline>
        </w:drawing>
      </w:r>
    </w:p>
    <w:p w14:paraId="5AE2BADE" w14:textId="77777777" w:rsidR="00283219" w:rsidRPr="00283219" w:rsidRDefault="00283219" w:rsidP="00283219">
      <w:pPr>
        <w:rPr>
          <w:rFonts w:ascii="仿宋" w:eastAsia="仿宋" w:hAnsi="仿宋" w:hint="eastAsia"/>
          <w:szCs w:val="21"/>
        </w:rPr>
      </w:pPr>
    </w:p>
    <w:p w14:paraId="4727AF4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图XIII11 国家C不同算力水平下的纳什关税和相应福利（o=7）</w:t>
      </w:r>
    </w:p>
    <w:p w14:paraId="587C7F2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579D2835" wp14:editId="431C5B69">
            <wp:extent cx="5274310" cy="2239645"/>
            <wp:effectExtent l="0" t="0" r="2540" b="8255"/>
            <wp:docPr id="17510195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19558" name=""/>
                    <pic:cNvPicPr/>
                  </pic:nvPicPr>
                  <pic:blipFill>
                    <a:blip r:embed="rId124"/>
                    <a:stretch>
                      <a:fillRect/>
                    </a:stretch>
                  </pic:blipFill>
                  <pic:spPr>
                    <a:xfrm>
                      <a:off x="0" y="0"/>
                      <a:ext cx="5274310" cy="2239645"/>
                    </a:xfrm>
                    <a:prstGeom prst="rect">
                      <a:avLst/>
                    </a:prstGeom>
                  </pic:spPr>
                </pic:pic>
              </a:graphicData>
            </a:graphic>
          </wp:inline>
        </w:drawing>
      </w:r>
    </w:p>
    <w:p w14:paraId="3B26C9C5" w14:textId="77777777" w:rsidR="00283219" w:rsidRPr="00283219" w:rsidRDefault="00283219" w:rsidP="00283219">
      <w:pPr>
        <w:rPr>
          <w:rFonts w:ascii="仿宋" w:eastAsia="仿宋" w:hAnsi="仿宋" w:hint="eastAsia"/>
          <w:szCs w:val="21"/>
        </w:rPr>
      </w:pPr>
    </w:p>
    <w:p w14:paraId="5A1752CC"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图XIII12 国家C不同算力水平下的纳什关税和相应福利（o=9）</w:t>
      </w:r>
    </w:p>
    <w:p w14:paraId="4BD039D8"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1EBA309" wp14:editId="37DA6C95">
            <wp:extent cx="5274310" cy="2149475"/>
            <wp:effectExtent l="0" t="0" r="2540" b="3175"/>
            <wp:docPr id="15762940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294089" name=""/>
                    <pic:cNvPicPr/>
                  </pic:nvPicPr>
                  <pic:blipFill>
                    <a:blip r:embed="rId125"/>
                    <a:stretch>
                      <a:fillRect/>
                    </a:stretch>
                  </pic:blipFill>
                  <pic:spPr>
                    <a:xfrm>
                      <a:off x="0" y="0"/>
                      <a:ext cx="5274310" cy="2149475"/>
                    </a:xfrm>
                    <a:prstGeom prst="rect">
                      <a:avLst/>
                    </a:prstGeom>
                  </pic:spPr>
                </pic:pic>
              </a:graphicData>
            </a:graphic>
          </wp:inline>
        </w:drawing>
      </w:r>
    </w:p>
    <w:p w14:paraId="0E47F63A" w14:textId="77777777" w:rsidR="00283219" w:rsidRPr="00283219" w:rsidRDefault="00283219" w:rsidP="00283219">
      <w:pPr>
        <w:rPr>
          <w:rFonts w:ascii="仿宋" w:eastAsia="仿宋" w:hAnsi="仿宋" w:hint="eastAsia"/>
          <w:szCs w:val="21"/>
        </w:rPr>
      </w:pPr>
    </w:p>
    <w:p w14:paraId="79BDD1FA" w14:textId="77777777" w:rsidR="00283219" w:rsidRPr="00283219" w:rsidRDefault="00283219" w:rsidP="00283219">
      <w:pPr>
        <w:pStyle w:val="1"/>
        <w:rPr>
          <w:rFonts w:ascii="仿宋" w:hAnsi="仿宋" w:hint="eastAsia"/>
        </w:rPr>
      </w:pPr>
      <w:bookmarkStart w:id="12" w:name="_Toc209637809"/>
      <w:r w:rsidRPr="00283219">
        <w:rPr>
          <w:rFonts w:ascii="仿宋" w:hAnsi="仿宋" w:hint="eastAsia"/>
        </w:rPr>
        <w:t>附录XIV  稳健性检验：生产函数中加工数据份额</w:t>
      </w:r>
      <w:bookmarkEnd w:id="12"/>
    </w:p>
    <w:p w14:paraId="022D6BE5"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图XIV1 不同数据中间商市场结构以及不同数据政策下国家U的福利</w:t>
      </w:r>
    </w:p>
    <w:p w14:paraId="2390DE46"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51846193" wp14:editId="5EA02F40">
            <wp:extent cx="5274310" cy="2265680"/>
            <wp:effectExtent l="0" t="0" r="2540" b="1270"/>
            <wp:docPr id="8586938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693855" name=""/>
                    <pic:cNvPicPr/>
                  </pic:nvPicPr>
                  <pic:blipFill>
                    <a:blip r:embed="rId126"/>
                    <a:stretch>
                      <a:fillRect/>
                    </a:stretch>
                  </pic:blipFill>
                  <pic:spPr>
                    <a:xfrm>
                      <a:off x="0" y="0"/>
                      <a:ext cx="5274310" cy="2265680"/>
                    </a:xfrm>
                    <a:prstGeom prst="rect">
                      <a:avLst/>
                    </a:prstGeom>
                  </pic:spPr>
                </pic:pic>
              </a:graphicData>
            </a:graphic>
          </wp:inline>
        </w:drawing>
      </w:r>
    </w:p>
    <w:p w14:paraId="07ABF21C" w14:textId="77777777" w:rsidR="00283219" w:rsidRPr="00283219" w:rsidRDefault="00283219" w:rsidP="00283219">
      <w:pPr>
        <w:rPr>
          <w:rFonts w:ascii="仿宋" w:eastAsia="仿宋" w:hAnsi="仿宋" w:hint="eastAsia"/>
          <w:szCs w:val="21"/>
        </w:rPr>
      </w:pPr>
    </w:p>
    <w:p w14:paraId="6A73DC0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图XIV2 不同数据中间商市场结构以及不同数据政策下国家C的福利</w:t>
      </w:r>
    </w:p>
    <w:p w14:paraId="79CC2FA2"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24184D7" wp14:editId="6691F6BB">
            <wp:extent cx="5274310" cy="2228850"/>
            <wp:effectExtent l="0" t="0" r="2540" b="0"/>
            <wp:docPr id="20544674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467479" name=""/>
                    <pic:cNvPicPr/>
                  </pic:nvPicPr>
                  <pic:blipFill>
                    <a:blip r:embed="rId127"/>
                    <a:stretch>
                      <a:fillRect/>
                    </a:stretch>
                  </pic:blipFill>
                  <pic:spPr>
                    <a:xfrm>
                      <a:off x="0" y="0"/>
                      <a:ext cx="5274310" cy="2228850"/>
                    </a:xfrm>
                    <a:prstGeom prst="rect">
                      <a:avLst/>
                    </a:prstGeom>
                  </pic:spPr>
                </pic:pic>
              </a:graphicData>
            </a:graphic>
          </wp:inline>
        </w:drawing>
      </w:r>
    </w:p>
    <w:p w14:paraId="294C642C" w14:textId="77777777" w:rsidR="00283219" w:rsidRPr="00283219" w:rsidRDefault="00283219" w:rsidP="00283219">
      <w:pPr>
        <w:rPr>
          <w:rFonts w:ascii="仿宋" w:eastAsia="仿宋" w:hAnsi="仿宋" w:hint="eastAsia"/>
          <w:szCs w:val="21"/>
        </w:rPr>
      </w:pPr>
    </w:p>
    <w:p w14:paraId="72ABAB7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图XIV3 垄断模式下国家U和国家C的最优关税</w:t>
      </w:r>
    </w:p>
    <w:p w14:paraId="3EDD2ED9"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08B360D8" wp14:editId="6496EA13">
            <wp:extent cx="5274310" cy="2251075"/>
            <wp:effectExtent l="0" t="0" r="2540" b="0"/>
            <wp:docPr id="7670597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059794" name=""/>
                    <pic:cNvPicPr/>
                  </pic:nvPicPr>
                  <pic:blipFill>
                    <a:blip r:embed="rId128"/>
                    <a:stretch>
                      <a:fillRect/>
                    </a:stretch>
                  </pic:blipFill>
                  <pic:spPr>
                    <a:xfrm>
                      <a:off x="0" y="0"/>
                      <a:ext cx="5274310" cy="2251075"/>
                    </a:xfrm>
                    <a:prstGeom prst="rect">
                      <a:avLst/>
                    </a:prstGeom>
                  </pic:spPr>
                </pic:pic>
              </a:graphicData>
            </a:graphic>
          </wp:inline>
        </w:drawing>
      </w:r>
    </w:p>
    <w:p w14:paraId="465B0D2E" w14:textId="77777777" w:rsidR="00283219" w:rsidRPr="00283219" w:rsidRDefault="00283219" w:rsidP="00283219">
      <w:pPr>
        <w:rPr>
          <w:rFonts w:ascii="仿宋" w:eastAsia="仿宋" w:hAnsi="仿宋" w:hint="eastAsia"/>
          <w:szCs w:val="21"/>
        </w:rPr>
      </w:pPr>
    </w:p>
    <w:p w14:paraId="2E156917"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图XIV4 不同数据中间商市场结构以及不同数据政策下国家U的最优关税</w:t>
      </w:r>
    </w:p>
    <w:p w14:paraId="066D66DC"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0C9ED02B" wp14:editId="43A4BF5D">
            <wp:extent cx="5274310" cy="1998345"/>
            <wp:effectExtent l="0" t="0" r="2540" b="1905"/>
            <wp:docPr id="20033261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326132" name=""/>
                    <pic:cNvPicPr/>
                  </pic:nvPicPr>
                  <pic:blipFill>
                    <a:blip r:embed="rId129"/>
                    <a:stretch>
                      <a:fillRect/>
                    </a:stretch>
                  </pic:blipFill>
                  <pic:spPr>
                    <a:xfrm>
                      <a:off x="0" y="0"/>
                      <a:ext cx="5274310" cy="1998345"/>
                    </a:xfrm>
                    <a:prstGeom prst="rect">
                      <a:avLst/>
                    </a:prstGeom>
                  </pic:spPr>
                </pic:pic>
              </a:graphicData>
            </a:graphic>
          </wp:inline>
        </w:drawing>
      </w:r>
    </w:p>
    <w:p w14:paraId="2E0FAEAF" w14:textId="77777777" w:rsidR="00283219" w:rsidRPr="00283219" w:rsidRDefault="00283219" w:rsidP="00283219">
      <w:pPr>
        <w:rPr>
          <w:rFonts w:ascii="仿宋" w:eastAsia="仿宋" w:hAnsi="仿宋" w:hint="eastAsia"/>
          <w:szCs w:val="21"/>
        </w:rPr>
      </w:pPr>
    </w:p>
    <w:p w14:paraId="2AAD423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图XIV5 不同数据中间商市场结构以及不同数据政策下国家C的最优关税</w:t>
      </w:r>
    </w:p>
    <w:p w14:paraId="53D24598"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24E200A" wp14:editId="2A2FDD86">
            <wp:extent cx="5274310" cy="2132965"/>
            <wp:effectExtent l="0" t="0" r="2540" b="635"/>
            <wp:docPr id="13173143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314370" name=""/>
                    <pic:cNvPicPr/>
                  </pic:nvPicPr>
                  <pic:blipFill>
                    <a:blip r:embed="rId130"/>
                    <a:stretch>
                      <a:fillRect/>
                    </a:stretch>
                  </pic:blipFill>
                  <pic:spPr>
                    <a:xfrm>
                      <a:off x="0" y="0"/>
                      <a:ext cx="5274310" cy="2132965"/>
                    </a:xfrm>
                    <a:prstGeom prst="rect">
                      <a:avLst/>
                    </a:prstGeom>
                  </pic:spPr>
                </pic:pic>
              </a:graphicData>
            </a:graphic>
          </wp:inline>
        </w:drawing>
      </w:r>
    </w:p>
    <w:p w14:paraId="44C4BD99" w14:textId="77777777" w:rsidR="00283219" w:rsidRPr="00283219" w:rsidRDefault="00283219" w:rsidP="00283219">
      <w:pPr>
        <w:rPr>
          <w:rFonts w:ascii="仿宋" w:eastAsia="仿宋" w:hAnsi="仿宋" w:hint="eastAsia"/>
          <w:szCs w:val="21"/>
        </w:rPr>
      </w:pPr>
    </w:p>
    <w:p w14:paraId="4AAA6734"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图XIV6 垄断模式下国家U和国家C的纳什关税</w:t>
      </w:r>
    </w:p>
    <w:p w14:paraId="064620D1"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095238DF" wp14:editId="325C78A9">
            <wp:extent cx="5274310" cy="2122170"/>
            <wp:effectExtent l="0" t="0" r="2540" b="0"/>
            <wp:docPr id="1724575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575519" name=""/>
                    <pic:cNvPicPr/>
                  </pic:nvPicPr>
                  <pic:blipFill>
                    <a:blip r:embed="rId131"/>
                    <a:stretch>
                      <a:fillRect/>
                    </a:stretch>
                  </pic:blipFill>
                  <pic:spPr>
                    <a:xfrm>
                      <a:off x="0" y="0"/>
                      <a:ext cx="5274310" cy="2122170"/>
                    </a:xfrm>
                    <a:prstGeom prst="rect">
                      <a:avLst/>
                    </a:prstGeom>
                  </pic:spPr>
                </pic:pic>
              </a:graphicData>
            </a:graphic>
          </wp:inline>
        </w:drawing>
      </w:r>
    </w:p>
    <w:p w14:paraId="4B65AD1E" w14:textId="77777777" w:rsidR="00283219" w:rsidRPr="00283219" w:rsidRDefault="00283219" w:rsidP="00283219">
      <w:pPr>
        <w:rPr>
          <w:rFonts w:ascii="仿宋" w:eastAsia="仿宋" w:hAnsi="仿宋" w:hint="eastAsia"/>
          <w:szCs w:val="21"/>
        </w:rPr>
      </w:pPr>
    </w:p>
    <w:p w14:paraId="16AF44C6"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图XIV7 不同数据中间商市场结构以及不同数据政策下国家U的纳什关税</w:t>
      </w:r>
    </w:p>
    <w:p w14:paraId="5CEE107B"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208DC755" wp14:editId="7A24DCD8">
            <wp:extent cx="5274310" cy="2033905"/>
            <wp:effectExtent l="0" t="0" r="2540" b="4445"/>
            <wp:docPr id="105465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543" name=""/>
                    <pic:cNvPicPr/>
                  </pic:nvPicPr>
                  <pic:blipFill>
                    <a:blip r:embed="rId132"/>
                    <a:stretch>
                      <a:fillRect/>
                    </a:stretch>
                  </pic:blipFill>
                  <pic:spPr>
                    <a:xfrm>
                      <a:off x="0" y="0"/>
                      <a:ext cx="5274310" cy="2033905"/>
                    </a:xfrm>
                    <a:prstGeom prst="rect">
                      <a:avLst/>
                    </a:prstGeom>
                  </pic:spPr>
                </pic:pic>
              </a:graphicData>
            </a:graphic>
          </wp:inline>
        </w:drawing>
      </w:r>
    </w:p>
    <w:p w14:paraId="33FB337F" w14:textId="77777777" w:rsidR="00283219" w:rsidRPr="00283219" w:rsidRDefault="00283219" w:rsidP="00283219">
      <w:pPr>
        <w:rPr>
          <w:rFonts w:ascii="仿宋" w:eastAsia="仿宋" w:hAnsi="仿宋" w:hint="eastAsia"/>
          <w:szCs w:val="21"/>
        </w:rPr>
      </w:pPr>
    </w:p>
    <w:p w14:paraId="46F36FCB"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图XIV8 不同数据中间商市场结构以及不同数据政策下国家C的纳什关税</w:t>
      </w:r>
    </w:p>
    <w:p w14:paraId="0414A4BA"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733949EB" wp14:editId="77D5BB85">
            <wp:extent cx="5274310" cy="2035175"/>
            <wp:effectExtent l="0" t="0" r="2540" b="3175"/>
            <wp:docPr id="6174867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486708" name=""/>
                    <pic:cNvPicPr/>
                  </pic:nvPicPr>
                  <pic:blipFill>
                    <a:blip r:embed="rId133"/>
                    <a:stretch>
                      <a:fillRect/>
                    </a:stretch>
                  </pic:blipFill>
                  <pic:spPr>
                    <a:xfrm>
                      <a:off x="0" y="0"/>
                      <a:ext cx="5274310" cy="2035175"/>
                    </a:xfrm>
                    <a:prstGeom prst="rect">
                      <a:avLst/>
                    </a:prstGeom>
                  </pic:spPr>
                </pic:pic>
              </a:graphicData>
            </a:graphic>
          </wp:inline>
        </w:drawing>
      </w:r>
    </w:p>
    <w:p w14:paraId="27002F37" w14:textId="77777777" w:rsidR="00283219" w:rsidRPr="00283219" w:rsidRDefault="00283219" w:rsidP="00283219">
      <w:pPr>
        <w:rPr>
          <w:rFonts w:ascii="仿宋" w:eastAsia="仿宋" w:hAnsi="仿宋" w:hint="eastAsia"/>
          <w:szCs w:val="21"/>
        </w:rPr>
      </w:pPr>
    </w:p>
    <w:p w14:paraId="4D201AEF"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图XIV9 竞争模式下国家C算力进步时国家U的福利变化</w:t>
      </w:r>
    </w:p>
    <w:p w14:paraId="63B62760"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5D87E6F5" wp14:editId="41B438C5">
            <wp:extent cx="5274310" cy="2078355"/>
            <wp:effectExtent l="0" t="0" r="2540" b="0"/>
            <wp:docPr id="20382263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226357" name=""/>
                    <pic:cNvPicPr/>
                  </pic:nvPicPr>
                  <pic:blipFill>
                    <a:blip r:embed="rId134"/>
                    <a:stretch>
                      <a:fillRect/>
                    </a:stretch>
                  </pic:blipFill>
                  <pic:spPr>
                    <a:xfrm>
                      <a:off x="0" y="0"/>
                      <a:ext cx="5274310" cy="2078355"/>
                    </a:xfrm>
                    <a:prstGeom prst="rect">
                      <a:avLst/>
                    </a:prstGeom>
                  </pic:spPr>
                </pic:pic>
              </a:graphicData>
            </a:graphic>
          </wp:inline>
        </w:drawing>
      </w:r>
    </w:p>
    <w:p w14:paraId="5E1184EF" w14:textId="77777777" w:rsidR="00283219" w:rsidRPr="00283219" w:rsidRDefault="00283219" w:rsidP="00283219">
      <w:pPr>
        <w:rPr>
          <w:rFonts w:ascii="仿宋" w:eastAsia="仿宋" w:hAnsi="仿宋" w:hint="eastAsia"/>
          <w:szCs w:val="21"/>
        </w:rPr>
      </w:pPr>
    </w:p>
    <w:p w14:paraId="6125B6B7"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图XIV10 竞争模式下国家C算力进步时国家C的福利变化</w:t>
      </w:r>
    </w:p>
    <w:p w14:paraId="7EDF67EA"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39F2A965" wp14:editId="2D595AA3">
            <wp:extent cx="5274310" cy="2147570"/>
            <wp:effectExtent l="0" t="0" r="2540" b="5080"/>
            <wp:docPr id="9773660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366037" name=""/>
                    <pic:cNvPicPr/>
                  </pic:nvPicPr>
                  <pic:blipFill>
                    <a:blip r:embed="rId135"/>
                    <a:stretch>
                      <a:fillRect/>
                    </a:stretch>
                  </pic:blipFill>
                  <pic:spPr>
                    <a:xfrm>
                      <a:off x="0" y="0"/>
                      <a:ext cx="5274310" cy="2147570"/>
                    </a:xfrm>
                    <a:prstGeom prst="rect">
                      <a:avLst/>
                    </a:prstGeom>
                  </pic:spPr>
                </pic:pic>
              </a:graphicData>
            </a:graphic>
          </wp:inline>
        </w:drawing>
      </w:r>
    </w:p>
    <w:p w14:paraId="5BA26940" w14:textId="77777777" w:rsidR="00283219" w:rsidRPr="00283219" w:rsidRDefault="00283219" w:rsidP="00283219">
      <w:pPr>
        <w:rPr>
          <w:rFonts w:ascii="仿宋" w:eastAsia="仿宋" w:hAnsi="仿宋" w:hint="eastAsia"/>
          <w:szCs w:val="21"/>
        </w:rPr>
      </w:pPr>
    </w:p>
    <w:p w14:paraId="00ACB62A"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图XIV11 竞争模式下国家C算力进步时国家U的最优关税</w:t>
      </w:r>
    </w:p>
    <w:p w14:paraId="7CD50AAC"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57F6FBFA" wp14:editId="392D7AB7">
            <wp:extent cx="5274310" cy="2246630"/>
            <wp:effectExtent l="0" t="0" r="2540" b="1270"/>
            <wp:docPr id="2214890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489023" name=""/>
                    <pic:cNvPicPr/>
                  </pic:nvPicPr>
                  <pic:blipFill>
                    <a:blip r:embed="rId136"/>
                    <a:stretch>
                      <a:fillRect/>
                    </a:stretch>
                  </pic:blipFill>
                  <pic:spPr>
                    <a:xfrm>
                      <a:off x="0" y="0"/>
                      <a:ext cx="5274310" cy="2246630"/>
                    </a:xfrm>
                    <a:prstGeom prst="rect">
                      <a:avLst/>
                    </a:prstGeom>
                  </pic:spPr>
                </pic:pic>
              </a:graphicData>
            </a:graphic>
          </wp:inline>
        </w:drawing>
      </w:r>
    </w:p>
    <w:p w14:paraId="14076924" w14:textId="77777777" w:rsidR="00283219" w:rsidRPr="00283219" w:rsidRDefault="00283219" w:rsidP="00283219">
      <w:pPr>
        <w:rPr>
          <w:rFonts w:ascii="仿宋" w:eastAsia="仿宋" w:hAnsi="仿宋" w:hint="eastAsia"/>
          <w:szCs w:val="21"/>
        </w:rPr>
      </w:pPr>
    </w:p>
    <w:p w14:paraId="7B59447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图XIV12 竞争模式下国家C算力进步时国家C的最优关税</w:t>
      </w:r>
    </w:p>
    <w:p w14:paraId="2AA3B65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0C9909B" wp14:editId="6FBD40C7">
            <wp:extent cx="5274310" cy="2145030"/>
            <wp:effectExtent l="0" t="0" r="2540" b="7620"/>
            <wp:docPr id="4186094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09459" name=""/>
                    <pic:cNvPicPr/>
                  </pic:nvPicPr>
                  <pic:blipFill>
                    <a:blip r:embed="rId137"/>
                    <a:stretch>
                      <a:fillRect/>
                    </a:stretch>
                  </pic:blipFill>
                  <pic:spPr>
                    <a:xfrm>
                      <a:off x="0" y="0"/>
                      <a:ext cx="5274310" cy="2145030"/>
                    </a:xfrm>
                    <a:prstGeom prst="rect">
                      <a:avLst/>
                    </a:prstGeom>
                  </pic:spPr>
                </pic:pic>
              </a:graphicData>
            </a:graphic>
          </wp:inline>
        </w:drawing>
      </w:r>
    </w:p>
    <w:p w14:paraId="6597C574" w14:textId="77777777" w:rsidR="00283219" w:rsidRPr="00283219" w:rsidRDefault="00283219" w:rsidP="00283219">
      <w:pPr>
        <w:rPr>
          <w:rFonts w:ascii="仿宋" w:eastAsia="仿宋" w:hAnsi="仿宋" w:hint="eastAsia"/>
          <w:szCs w:val="21"/>
        </w:rPr>
      </w:pPr>
    </w:p>
    <w:p w14:paraId="0A7EF1C6"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图XIV13 竞争模式下国家C算力进步时国家U的纳什关税</w:t>
      </w:r>
    </w:p>
    <w:p w14:paraId="430DEB5B"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4A6B1485" wp14:editId="08FF0078">
            <wp:extent cx="5274310" cy="2022475"/>
            <wp:effectExtent l="0" t="0" r="2540" b="0"/>
            <wp:docPr id="11910117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11717" name=""/>
                    <pic:cNvPicPr/>
                  </pic:nvPicPr>
                  <pic:blipFill>
                    <a:blip r:embed="rId138"/>
                    <a:stretch>
                      <a:fillRect/>
                    </a:stretch>
                  </pic:blipFill>
                  <pic:spPr>
                    <a:xfrm>
                      <a:off x="0" y="0"/>
                      <a:ext cx="5274310" cy="2022475"/>
                    </a:xfrm>
                    <a:prstGeom prst="rect">
                      <a:avLst/>
                    </a:prstGeom>
                  </pic:spPr>
                </pic:pic>
              </a:graphicData>
            </a:graphic>
          </wp:inline>
        </w:drawing>
      </w:r>
    </w:p>
    <w:p w14:paraId="080AE544" w14:textId="77777777" w:rsidR="00283219" w:rsidRPr="00283219" w:rsidRDefault="00283219" w:rsidP="00283219">
      <w:pPr>
        <w:rPr>
          <w:rFonts w:ascii="仿宋" w:eastAsia="仿宋" w:hAnsi="仿宋" w:hint="eastAsia"/>
          <w:szCs w:val="21"/>
        </w:rPr>
      </w:pPr>
    </w:p>
    <w:p w14:paraId="250A2810"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图XIV14 竞争模式下国家C算力进步时国家C的纳什关税</w:t>
      </w:r>
    </w:p>
    <w:p w14:paraId="11AFB6CC"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9C1C061" wp14:editId="58FE1956">
            <wp:extent cx="5274310" cy="2077720"/>
            <wp:effectExtent l="0" t="0" r="2540" b="0"/>
            <wp:docPr id="2099140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140972" name=""/>
                    <pic:cNvPicPr/>
                  </pic:nvPicPr>
                  <pic:blipFill>
                    <a:blip r:embed="rId139"/>
                    <a:stretch>
                      <a:fillRect/>
                    </a:stretch>
                  </pic:blipFill>
                  <pic:spPr>
                    <a:xfrm>
                      <a:off x="0" y="0"/>
                      <a:ext cx="5274310" cy="2077720"/>
                    </a:xfrm>
                    <a:prstGeom prst="rect">
                      <a:avLst/>
                    </a:prstGeom>
                  </pic:spPr>
                </pic:pic>
              </a:graphicData>
            </a:graphic>
          </wp:inline>
        </w:drawing>
      </w:r>
    </w:p>
    <w:p w14:paraId="1D046071" w14:textId="77777777" w:rsidR="00283219" w:rsidRPr="00283219" w:rsidRDefault="00283219" w:rsidP="00283219">
      <w:pPr>
        <w:rPr>
          <w:rFonts w:ascii="仿宋" w:eastAsia="仿宋" w:hAnsi="仿宋" w:hint="eastAsia"/>
          <w:szCs w:val="21"/>
        </w:rPr>
      </w:pPr>
    </w:p>
    <w:p w14:paraId="4BF48898" w14:textId="77777777" w:rsidR="00283219" w:rsidRPr="00283219" w:rsidRDefault="00283219" w:rsidP="00283219">
      <w:pPr>
        <w:pStyle w:val="1"/>
        <w:rPr>
          <w:rFonts w:ascii="仿宋" w:hAnsi="仿宋" w:hint="eastAsia"/>
        </w:rPr>
      </w:pPr>
      <w:bookmarkStart w:id="13" w:name="_Toc209637810"/>
      <w:r w:rsidRPr="00283219">
        <w:rPr>
          <w:rFonts w:ascii="仿宋" w:hAnsi="仿宋" w:hint="eastAsia"/>
        </w:rPr>
        <w:t>附录XV  稳健性检验：商品部门为完全竞争市场</w:t>
      </w:r>
      <w:bookmarkEnd w:id="13"/>
    </w:p>
    <w:p w14:paraId="7F291C3C"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表XV1  不同数据中间商市场结构以及不同数据政策下的福利</w:t>
      </w:r>
    </w:p>
    <w:p w14:paraId="672D3503"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71ED8C0" wp14:editId="656E15CA">
            <wp:extent cx="5274310" cy="2212340"/>
            <wp:effectExtent l="0" t="0" r="2540" b="0"/>
            <wp:docPr id="3331980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98014" name=""/>
                    <pic:cNvPicPr/>
                  </pic:nvPicPr>
                  <pic:blipFill>
                    <a:blip r:embed="rId140"/>
                    <a:stretch>
                      <a:fillRect/>
                    </a:stretch>
                  </pic:blipFill>
                  <pic:spPr>
                    <a:xfrm>
                      <a:off x="0" y="0"/>
                      <a:ext cx="5274310" cy="2212340"/>
                    </a:xfrm>
                    <a:prstGeom prst="rect">
                      <a:avLst/>
                    </a:prstGeom>
                  </pic:spPr>
                </pic:pic>
              </a:graphicData>
            </a:graphic>
          </wp:inline>
        </w:drawing>
      </w:r>
    </w:p>
    <w:p w14:paraId="4C57A0CF" w14:textId="77777777" w:rsidR="00283219" w:rsidRPr="00283219" w:rsidRDefault="00283219" w:rsidP="00283219">
      <w:pPr>
        <w:rPr>
          <w:rFonts w:ascii="仿宋" w:eastAsia="仿宋" w:hAnsi="仿宋" w:hint="eastAsia"/>
          <w:szCs w:val="21"/>
        </w:rPr>
      </w:pPr>
    </w:p>
    <w:p w14:paraId="58C1148B"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图XV1 国家U征收单边进口关税时两国的福利变化</w:t>
      </w:r>
    </w:p>
    <w:p w14:paraId="023DEF31"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4B46D0A1" wp14:editId="76BEA00E">
            <wp:extent cx="5274310" cy="2148840"/>
            <wp:effectExtent l="0" t="0" r="2540" b="3810"/>
            <wp:docPr id="469183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83131" name=""/>
                    <pic:cNvPicPr/>
                  </pic:nvPicPr>
                  <pic:blipFill>
                    <a:blip r:embed="rId141"/>
                    <a:stretch>
                      <a:fillRect/>
                    </a:stretch>
                  </pic:blipFill>
                  <pic:spPr>
                    <a:xfrm>
                      <a:off x="0" y="0"/>
                      <a:ext cx="5274310" cy="2148840"/>
                    </a:xfrm>
                    <a:prstGeom prst="rect">
                      <a:avLst/>
                    </a:prstGeom>
                  </pic:spPr>
                </pic:pic>
              </a:graphicData>
            </a:graphic>
          </wp:inline>
        </w:drawing>
      </w:r>
    </w:p>
    <w:p w14:paraId="1D0DE459" w14:textId="77777777" w:rsidR="00283219" w:rsidRPr="00283219" w:rsidRDefault="00283219" w:rsidP="00283219">
      <w:pPr>
        <w:rPr>
          <w:rFonts w:ascii="仿宋" w:eastAsia="仿宋" w:hAnsi="仿宋" w:hint="eastAsia"/>
          <w:szCs w:val="21"/>
        </w:rPr>
      </w:pPr>
    </w:p>
    <w:p w14:paraId="38FDF0FE"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表XV2  不同数据中间商市场结构以及不同数据政策下的纳什关税与福利</w:t>
      </w:r>
    </w:p>
    <w:p w14:paraId="011315C5"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0A0F24B0" wp14:editId="01FF2120">
            <wp:extent cx="5274310" cy="2212975"/>
            <wp:effectExtent l="0" t="0" r="2540" b="0"/>
            <wp:docPr id="787831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831234" name=""/>
                    <pic:cNvPicPr/>
                  </pic:nvPicPr>
                  <pic:blipFill>
                    <a:blip r:embed="rId142"/>
                    <a:stretch>
                      <a:fillRect/>
                    </a:stretch>
                  </pic:blipFill>
                  <pic:spPr>
                    <a:xfrm>
                      <a:off x="0" y="0"/>
                      <a:ext cx="5274310" cy="2212975"/>
                    </a:xfrm>
                    <a:prstGeom prst="rect">
                      <a:avLst/>
                    </a:prstGeom>
                  </pic:spPr>
                </pic:pic>
              </a:graphicData>
            </a:graphic>
          </wp:inline>
        </w:drawing>
      </w:r>
    </w:p>
    <w:p w14:paraId="5436E3B5" w14:textId="77777777" w:rsidR="00283219" w:rsidRPr="00283219" w:rsidRDefault="00283219" w:rsidP="00283219">
      <w:pPr>
        <w:rPr>
          <w:rFonts w:ascii="仿宋" w:eastAsia="仿宋" w:hAnsi="仿宋" w:hint="eastAsia"/>
          <w:szCs w:val="21"/>
        </w:rPr>
      </w:pPr>
    </w:p>
    <w:p w14:paraId="58CA78FC"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图XV2 国家C算力进步的福利变化</w:t>
      </w:r>
    </w:p>
    <w:p w14:paraId="6A9045DE"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33A66A0B" wp14:editId="123F024A">
            <wp:extent cx="5274310" cy="2171700"/>
            <wp:effectExtent l="0" t="0" r="2540" b="0"/>
            <wp:docPr id="5404879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487919" name=""/>
                    <pic:cNvPicPr/>
                  </pic:nvPicPr>
                  <pic:blipFill>
                    <a:blip r:embed="rId143"/>
                    <a:stretch>
                      <a:fillRect/>
                    </a:stretch>
                  </pic:blipFill>
                  <pic:spPr>
                    <a:xfrm>
                      <a:off x="0" y="0"/>
                      <a:ext cx="5274310" cy="2171700"/>
                    </a:xfrm>
                    <a:prstGeom prst="rect">
                      <a:avLst/>
                    </a:prstGeom>
                  </pic:spPr>
                </pic:pic>
              </a:graphicData>
            </a:graphic>
          </wp:inline>
        </w:drawing>
      </w:r>
    </w:p>
    <w:p w14:paraId="3BD54C30" w14:textId="77777777" w:rsidR="00283219" w:rsidRPr="00283219" w:rsidRDefault="00283219" w:rsidP="00283219">
      <w:pPr>
        <w:rPr>
          <w:rFonts w:ascii="仿宋" w:eastAsia="仿宋" w:hAnsi="仿宋" w:hint="eastAsia"/>
          <w:szCs w:val="21"/>
        </w:rPr>
      </w:pPr>
    </w:p>
    <w:p w14:paraId="00D88E8E"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图XV3 国家C不同算力水平下的最优关税和相应福利</w:t>
      </w:r>
    </w:p>
    <w:p w14:paraId="0EE18B25"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164796A5" wp14:editId="536AEF8A">
            <wp:extent cx="5274310" cy="2078355"/>
            <wp:effectExtent l="0" t="0" r="2540" b="0"/>
            <wp:docPr id="718634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63424" name=""/>
                    <pic:cNvPicPr/>
                  </pic:nvPicPr>
                  <pic:blipFill>
                    <a:blip r:embed="rId144"/>
                    <a:stretch>
                      <a:fillRect/>
                    </a:stretch>
                  </pic:blipFill>
                  <pic:spPr>
                    <a:xfrm>
                      <a:off x="0" y="0"/>
                      <a:ext cx="5274310" cy="2078355"/>
                    </a:xfrm>
                    <a:prstGeom prst="rect">
                      <a:avLst/>
                    </a:prstGeom>
                  </pic:spPr>
                </pic:pic>
              </a:graphicData>
            </a:graphic>
          </wp:inline>
        </w:drawing>
      </w:r>
    </w:p>
    <w:p w14:paraId="7DA3CEB3" w14:textId="77777777" w:rsidR="00283219" w:rsidRPr="00283219" w:rsidRDefault="00283219" w:rsidP="00283219">
      <w:pPr>
        <w:rPr>
          <w:rFonts w:ascii="仿宋" w:eastAsia="仿宋" w:hAnsi="仿宋" w:hint="eastAsia"/>
          <w:szCs w:val="21"/>
        </w:rPr>
      </w:pPr>
    </w:p>
    <w:p w14:paraId="103DA094"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图XV4 国家C不同算力水平下的纳什关税和相应福利</w:t>
      </w:r>
    </w:p>
    <w:p w14:paraId="27460D15"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874526E" wp14:editId="318B22E0">
            <wp:extent cx="5274310" cy="2173605"/>
            <wp:effectExtent l="0" t="0" r="2540" b="0"/>
            <wp:docPr id="13494687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68786" name=""/>
                    <pic:cNvPicPr/>
                  </pic:nvPicPr>
                  <pic:blipFill>
                    <a:blip r:embed="rId145"/>
                    <a:stretch>
                      <a:fillRect/>
                    </a:stretch>
                  </pic:blipFill>
                  <pic:spPr>
                    <a:xfrm>
                      <a:off x="0" y="0"/>
                      <a:ext cx="5274310" cy="2173605"/>
                    </a:xfrm>
                    <a:prstGeom prst="rect">
                      <a:avLst/>
                    </a:prstGeom>
                  </pic:spPr>
                </pic:pic>
              </a:graphicData>
            </a:graphic>
          </wp:inline>
        </w:drawing>
      </w:r>
    </w:p>
    <w:p w14:paraId="4570A4C3" w14:textId="77777777" w:rsidR="00283219" w:rsidRPr="00283219" w:rsidRDefault="00283219" w:rsidP="00283219">
      <w:pPr>
        <w:rPr>
          <w:rFonts w:ascii="仿宋" w:eastAsia="仿宋" w:hAnsi="仿宋" w:hint="eastAsia"/>
          <w:szCs w:val="21"/>
        </w:rPr>
      </w:pPr>
    </w:p>
    <w:p w14:paraId="0D6DA748" w14:textId="77777777" w:rsidR="00283219" w:rsidRPr="00283219" w:rsidRDefault="00283219" w:rsidP="00283219">
      <w:pPr>
        <w:pStyle w:val="1"/>
        <w:rPr>
          <w:rFonts w:ascii="仿宋" w:hAnsi="仿宋" w:hint="eastAsia"/>
        </w:rPr>
      </w:pPr>
      <w:bookmarkStart w:id="14" w:name="_Toc209637811"/>
      <w:r w:rsidRPr="00283219">
        <w:rPr>
          <w:rFonts w:ascii="仿宋" w:hAnsi="仿宋" w:hint="eastAsia"/>
        </w:rPr>
        <w:t>附录XVI  稳健性检验：垄断模式下数据中间商市场势力</w:t>
      </w:r>
      <m:oMath>
        <m:r>
          <m:rPr>
            <m:sty m:val="bi"/>
          </m:rPr>
          <w:rPr>
            <w:rFonts w:ascii="Cambria Math" w:hAnsi="Cambria Math"/>
          </w:rPr>
          <m:t>μ</m:t>
        </m:r>
      </m:oMath>
      <w:bookmarkEnd w:id="14"/>
    </w:p>
    <w:p w14:paraId="42B731D9"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图XVI1 不同数据中间商市场结构以及不同数据政策下国家U的福利</w:t>
      </w:r>
    </w:p>
    <w:p w14:paraId="0900309F"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41C5A7D8" wp14:editId="56C4D359">
            <wp:extent cx="5274310" cy="2206625"/>
            <wp:effectExtent l="0" t="0" r="2540" b="3175"/>
            <wp:docPr id="1823953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953768" name=""/>
                    <pic:cNvPicPr/>
                  </pic:nvPicPr>
                  <pic:blipFill>
                    <a:blip r:embed="rId146"/>
                    <a:stretch>
                      <a:fillRect/>
                    </a:stretch>
                  </pic:blipFill>
                  <pic:spPr>
                    <a:xfrm>
                      <a:off x="0" y="0"/>
                      <a:ext cx="5274310" cy="2206625"/>
                    </a:xfrm>
                    <a:prstGeom prst="rect">
                      <a:avLst/>
                    </a:prstGeom>
                  </pic:spPr>
                </pic:pic>
              </a:graphicData>
            </a:graphic>
          </wp:inline>
        </w:drawing>
      </w:r>
    </w:p>
    <w:p w14:paraId="6755EE9E" w14:textId="77777777" w:rsidR="00283219" w:rsidRPr="00283219" w:rsidRDefault="00283219" w:rsidP="00283219">
      <w:pPr>
        <w:rPr>
          <w:rFonts w:ascii="仿宋" w:eastAsia="仿宋" w:hAnsi="仿宋" w:hint="eastAsia"/>
          <w:szCs w:val="21"/>
        </w:rPr>
      </w:pPr>
    </w:p>
    <w:p w14:paraId="66B01FB4"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图XVI2 不同数据中间商市场结构以及不同数据政策下国家C的福利</w:t>
      </w:r>
    </w:p>
    <w:p w14:paraId="0DBD2358"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lastRenderedPageBreak/>
        <w:drawing>
          <wp:inline distT="0" distB="0" distL="0" distR="0" wp14:anchorId="57ECDAEB" wp14:editId="34973E31">
            <wp:extent cx="5274310" cy="2165985"/>
            <wp:effectExtent l="0" t="0" r="2540" b="5715"/>
            <wp:docPr id="13728255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825553" name=""/>
                    <pic:cNvPicPr/>
                  </pic:nvPicPr>
                  <pic:blipFill>
                    <a:blip r:embed="rId147"/>
                    <a:stretch>
                      <a:fillRect/>
                    </a:stretch>
                  </pic:blipFill>
                  <pic:spPr>
                    <a:xfrm>
                      <a:off x="0" y="0"/>
                      <a:ext cx="5274310" cy="2165985"/>
                    </a:xfrm>
                    <a:prstGeom prst="rect">
                      <a:avLst/>
                    </a:prstGeom>
                  </pic:spPr>
                </pic:pic>
              </a:graphicData>
            </a:graphic>
          </wp:inline>
        </w:drawing>
      </w:r>
    </w:p>
    <w:p w14:paraId="2C01B07A" w14:textId="77777777" w:rsidR="00283219" w:rsidRPr="00283219" w:rsidRDefault="00283219" w:rsidP="00283219">
      <w:pPr>
        <w:rPr>
          <w:rFonts w:ascii="仿宋" w:eastAsia="仿宋" w:hAnsi="仿宋" w:hint="eastAsia"/>
          <w:szCs w:val="21"/>
        </w:rPr>
      </w:pPr>
    </w:p>
    <w:p w14:paraId="57DBF310"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图XVI3 垄断模式下国家U和国家C的最优关税</w:t>
      </w:r>
    </w:p>
    <w:p w14:paraId="2C08963D"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2939A8F5" wp14:editId="2413799A">
            <wp:extent cx="5274310" cy="2121535"/>
            <wp:effectExtent l="0" t="0" r="2540" b="0"/>
            <wp:docPr id="1469310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310602" name=""/>
                    <pic:cNvPicPr/>
                  </pic:nvPicPr>
                  <pic:blipFill>
                    <a:blip r:embed="rId148"/>
                    <a:stretch>
                      <a:fillRect/>
                    </a:stretch>
                  </pic:blipFill>
                  <pic:spPr>
                    <a:xfrm>
                      <a:off x="0" y="0"/>
                      <a:ext cx="5274310" cy="2121535"/>
                    </a:xfrm>
                    <a:prstGeom prst="rect">
                      <a:avLst/>
                    </a:prstGeom>
                  </pic:spPr>
                </pic:pic>
              </a:graphicData>
            </a:graphic>
          </wp:inline>
        </w:drawing>
      </w:r>
    </w:p>
    <w:p w14:paraId="60786B70" w14:textId="77777777" w:rsidR="00283219" w:rsidRPr="00283219" w:rsidRDefault="00283219" w:rsidP="00283219">
      <w:pPr>
        <w:rPr>
          <w:rFonts w:ascii="仿宋" w:eastAsia="仿宋" w:hAnsi="仿宋" w:hint="eastAsia"/>
          <w:szCs w:val="21"/>
        </w:rPr>
      </w:pPr>
    </w:p>
    <w:p w14:paraId="06BE9A42" w14:textId="77777777" w:rsidR="00283219" w:rsidRPr="00283219" w:rsidRDefault="00283219" w:rsidP="00283219">
      <w:pPr>
        <w:rPr>
          <w:rFonts w:ascii="仿宋" w:eastAsia="仿宋" w:hAnsi="仿宋" w:hint="eastAsia"/>
          <w:szCs w:val="21"/>
        </w:rPr>
      </w:pPr>
      <w:r w:rsidRPr="00283219">
        <w:rPr>
          <w:rFonts w:ascii="仿宋" w:eastAsia="仿宋" w:hAnsi="仿宋" w:hint="eastAsia"/>
          <w:szCs w:val="21"/>
        </w:rPr>
        <w:t>图XVI4 垄断模式下国家U和国家C的最优关税</w:t>
      </w:r>
    </w:p>
    <w:p w14:paraId="59307F09" w14:textId="77777777" w:rsidR="00283219" w:rsidRPr="00283219" w:rsidRDefault="00283219" w:rsidP="00283219">
      <w:pPr>
        <w:rPr>
          <w:rFonts w:ascii="仿宋" w:eastAsia="仿宋" w:hAnsi="仿宋" w:hint="eastAsia"/>
          <w:szCs w:val="21"/>
        </w:rPr>
      </w:pPr>
      <w:r w:rsidRPr="00283219">
        <w:rPr>
          <w:rFonts w:ascii="仿宋" w:eastAsia="仿宋" w:hAnsi="仿宋"/>
          <w:noProof/>
          <w:szCs w:val="21"/>
        </w:rPr>
        <w:drawing>
          <wp:inline distT="0" distB="0" distL="0" distR="0" wp14:anchorId="1A2CBE12" wp14:editId="41848A10">
            <wp:extent cx="5274310" cy="2133600"/>
            <wp:effectExtent l="0" t="0" r="2540" b="0"/>
            <wp:docPr id="17721275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27570" name=""/>
                    <pic:cNvPicPr/>
                  </pic:nvPicPr>
                  <pic:blipFill>
                    <a:blip r:embed="rId149"/>
                    <a:stretch>
                      <a:fillRect/>
                    </a:stretch>
                  </pic:blipFill>
                  <pic:spPr>
                    <a:xfrm>
                      <a:off x="0" y="0"/>
                      <a:ext cx="5274310" cy="2133600"/>
                    </a:xfrm>
                    <a:prstGeom prst="rect">
                      <a:avLst/>
                    </a:prstGeom>
                  </pic:spPr>
                </pic:pic>
              </a:graphicData>
            </a:graphic>
          </wp:inline>
        </w:drawing>
      </w:r>
    </w:p>
    <w:p w14:paraId="62683740" w14:textId="77777777" w:rsidR="00F24B52" w:rsidRPr="00283219" w:rsidRDefault="00F24B52" w:rsidP="00283219">
      <w:pPr>
        <w:ind w:firstLineChars="200" w:firstLine="420"/>
        <w:rPr>
          <w:rFonts w:ascii="仿宋" w:eastAsia="仿宋" w:hAnsi="仿宋" w:cs="Times New Roman" w:hint="eastAsia"/>
          <w:szCs w:val="21"/>
        </w:rPr>
      </w:pPr>
    </w:p>
    <w:sectPr w:rsidR="00F24B52" w:rsidRPr="00283219">
      <w:footerReference w:type="even" r:id="rId150"/>
      <w:footerReference w:type="default" r:id="rId15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F10B85" w14:textId="77777777" w:rsidR="008446BF" w:rsidRDefault="008446BF" w:rsidP="00B12C36">
      <w:pPr>
        <w:rPr>
          <w:rFonts w:hint="eastAsia"/>
        </w:rPr>
      </w:pPr>
      <w:r>
        <w:separator/>
      </w:r>
    </w:p>
  </w:endnote>
  <w:endnote w:type="continuationSeparator" w:id="0">
    <w:p w14:paraId="3EACCB67" w14:textId="77777777" w:rsidR="008446BF" w:rsidRDefault="008446BF" w:rsidP="00B12C36">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Garamond">
    <w:panose1 w:val="02020404030301010803"/>
    <w:charset w:val="00"/>
    <w:family w:val="roman"/>
    <w:pitch w:val="variable"/>
    <w:sig w:usb0="00000287" w:usb1="00000000" w:usb2="00000000" w:usb3="00000000" w:csb0="0000009F"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b"/>
      </w:rPr>
      <w:id w:val="-1970356380"/>
      <w:docPartObj>
        <w:docPartGallery w:val="Page Numbers (Bottom of Page)"/>
        <w:docPartUnique/>
      </w:docPartObj>
    </w:sdtPr>
    <w:sdtContent>
      <w:p w14:paraId="1F2907AA" w14:textId="20BB1CAA" w:rsidR="005416B7" w:rsidRDefault="005416B7" w:rsidP="00B22ACD">
        <w:pPr>
          <w:pStyle w:val="a5"/>
          <w:framePr w:wrap="none" w:vAnchor="text" w:hAnchor="margin" w:xAlign="center" w:y="1"/>
          <w:rPr>
            <w:rStyle w:val="ab"/>
            <w:rFonts w:hint="eastAsia"/>
          </w:rPr>
        </w:pPr>
        <w:r>
          <w:rPr>
            <w:rStyle w:val="ab"/>
          </w:rPr>
          <w:fldChar w:fldCharType="begin"/>
        </w:r>
        <w:r>
          <w:rPr>
            <w:rStyle w:val="ab"/>
          </w:rPr>
          <w:instrText xml:space="preserve"> PAGE </w:instrText>
        </w:r>
        <w:r>
          <w:rPr>
            <w:rStyle w:val="ab"/>
          </w:rPr>
          <w:fldChar w:fldCharType="end"/>
        </w:r>
      </w:p>
    </w:sdtContent>
  </w:sdt>
  <w:p w14:paraId="0E2E3EB9" w14:textId="77777777" w:rsidR="005416B7" w:rsidRDefault="005416B7">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b"/>
        <w:rFonts w:ascii="Times New Roman" w:hAnsi="Times New Roman" w:cs="Times New Roman"/>
      </w:rPr>
      <w:id w:val="666374506"/>
      <w:docPartObj>
        <w:docPartGallery w:val="Page Numbers (Bottom of Page)"/>
        <w:docPartUnique/>
      </w:docPartObj>
    </w:sdtPr>
    <w:sdtContent>
      <w:p w14:paraId="02D5393C" w14:textId="2C12DD0E" w:rsidR="005416B7" w:rsidRPr="00E24C12" w:rsidRDefault="005416B7" w:rsidP="00B22ACD">
        <w:pPr>
          <w:pStyle w:val="a5"/>
          <w:framePr w:wrap="none" w:vAnchor="text" w:hAnchor="margin" w:xAlign="center" w:y="1"/>
          <w:rPr>
            <w:rStyle w:val="ab"/>
            <w:rFonts w:ascii="Times New Roman" w:hAnsi="Times New Roman" w:cs="Times New Roman"/>
          </w:rPr>
        </w:pPr>
        <w:r w:rsidRPr="00E24C12">
          <w:rPr>
            <w:rStyle w:val="ab"/>
            <w:rFonts w:ascii="Times New Roman" w:hAnsi="Times New Roman" w:cs="Times New Roman"/>
          </w:rPr>
          <w:fldChar w:fldCharType="begin"/>
        </w:r>
        <w:r w:rsidRPr="00E24C12">
          <w:rPr>
            <w:rStyle w:val="ab"/>
            <w:rFonts w:ascii="Times New Roman" w:hAnsi="Times New Roman" w:cs="Times New Roman"/>
          </w:rPr>
          <w:instrText xml:space="preserve"> PAGE </w:instrText>
        </w:r>
        <w:r w:rsidRPr="00E24C12">
          <w:rPr>
            <w:rStyle w:val="ab"/>
            <w:rFonts w:ascii="Times New Roman" w:hAnsi="Times New Roman" w:cs="Times New Roman"/>
          </w:rPr>
          <w:fldChar w:fldCharType="separate"/>
        </w:r>
        <w:r w:rsidRPr="00E24C12">
          <w:rPr>
            <w:rStyle w:val="ab"/>
            <w:rFonts w:ascii="Times New Roman" w:hAnsi="Times New Roman" w:cs="Times New Roman"/>
            <w:noProof/>
          </w:rPr>
          <w:t>4</w:t>
        </w:r>
        <w:r w:rsidRPr="00E24C12">
          <w:rPr>
            <w:rStyle w:val="ab"/>
            <w:rFonts w:ascii="Times New Roman" w:hAnsi="Times New Roman" w:cs="Times New Roman"/>
          </w:rPr>
          <w:fldChar w:fldCharType="end"/>
        </w:r>
      </w:p>
    </w:sdtContent>
  </w:sdt>
  <w:p w14:paraId="239E1696" w14:textId="77777777" w:rsidR="005416B7" w:rsidRPr="00E24C12" w:rsidRDefault="005416B7">
    <w:pPr>
      <w:pStyle w:val="a5"/>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88CD23" w14:textId="77777777" w:rsidR="008446BF" w:rsidRDefault="008446BF" w:rsidP="00B12C36">
      <w:pPr>
        <w:rPr>
          <w:rFonts w:hint="eastAsia"/>
        </w:rPr>
      </w:pPr>
      <w:r>
        <w:separator/>
      </w:r>
    </w:p>
  </w:footnote>
  <w:footnote w:type="continuationSeparator" w:id="0">
    <w:p w14:paraId="053FECA8" w14:textId="77777777" w:rsidR="008446BF" w:rsidRDefault="008446BF" w:rsidP="00B12C36">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653EA4"/>
    <w:multiLevelType w:val="hybridMultilevel"/>
    <w:tmpl w:val="0BA8A436"/>
    <w:lvl w:ilvl="0" w:tplc="6406C0FC">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4C494142"/>
    <w:multiLevelType w:val="hybridMultilevel"/>
    <w:tmpl w:val="F35E25C8"/>
    <w:lvl w:ilvl="0" w:tplc="13AC0472">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567647D3"/>
    <w:multiLevelType w:val="hybridMultilevel"/>
    <w:tmpl w:val="2724F078"/>
    <w:lvl w:ilvl="0" w:tplc="E2B4CC10">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66E80F76"/>
    <w:multiLevelType w:val="hybridMultilevel"/>
    <w:tmpl w:val="36C81416"/>
    <w:lvl w:ilvl="0" w:tplc="572A53E6">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75B62503"/>
    <w:multiLevelType w:val="hybridMultilevel"/>
    <w:tmpl w:val="C4A45C42"/>
    <w:lvl w:ilvl="0" w:tplc="C4322362">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95237274">
    <w:abstractNumId w:val="4"/>
  </w:num>
  <w:num w:numId="2" w16cid:durableId="2135950340">
    <w:abstractNumId w:val="3"/>
  </w:num>
  <w:num w:numId="3" w16cid:durableId="623075047">
    <w:abstractNumId w:val="1"/>
  </w:num>
  <w:num w:numId="4" w16cid:durableId="90391859">
    <w:abstractNumId w:val="2"/>
  </w:num>
  <w:num w:numId="5" w16cid:durableId="17926308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2D1FFE"/>
    <w:rsid w:val="00010A72"/>
    <w:rsid w:val="00010C56"/>
    <w:rsid w:val="00012123"/>
    <w:rsid w:val="00015F94"/>
    <w:rsid w:val="00020FFD"/>
    <w:rsid w:val="00026CFC"/>
    <w:rsid w:val="00027342"/>
    <w:rsid w:val="00032B51"/>
    <w:rsid w:val="000334F7"/>
    <w:rsid w:val="000358EA"/>
    <w:rsid w:val="00063978"/>
    <w:rsid w:val="00064E06"/>
    <w:rsid w:val="00066323"/>
    <w:rsid w:val="00070656"/>
    <w:rsid w:val="00074F2E"/>
    <w:rsid w:val="0008057A"/>
    <w:rsid w:val="00080F83"/>
    <w:rsid w:val="00083FE9"/>
    <w:rsid w:val="000876E9"/>
    <w:rsid w:val="00087CEB"/>
    <w:rsid w:val="000934EC"/>
    <w:rsid w:val="000A01A3"/>
    <w:rsid w:val="000A1036"/>
    <w:rsid w:val="000A4888"/>
    <w:rsid w:val="000B1C0D"/>
    <w:rsid w:val="000B4F4C"/>
    <w:rsid w:val="000B5CFD"/>
    <w:rsid w:val="000B60E4"/>
    <w:rsid w:val="000B6306"/>
    <w:rsid w:val="000C0AC3"/>
    <w:rsid w:val="000C170A"/>
    <w:rsid w:val="000C4EDF"/>
    <w:rsid w:val="000D1558"/>
    <w:rsid w:val="000D1B45"/>
    <w:rsid w:val="000D450D"/>
    <w:rsid w:val="000D46B6"/>
    <w:rsid w:val="000D7E15"/>
    <w:rsid w:val="000E1EB7"/>
    <w:rsid w:val="000F1208"/>
    <w:rsid w:val="000F18D9"/>
    <w:rsid w:val="000F3982"/>
    <w:rsid w:val="000F66C4"/>
    <w:rsid w:val="001000FE"/>
    <w:rsid w:val="001033FE"/>
    <w:rsid w:val="00103818"/>
    <w:rsid w:val="0010619E"/>
    <w:rsid w:val="0011640E"/>
    <w:rsid w:val="0011649C"/>
    <w:rsid w:val="0011756F"/>
    <w:rsid w:val="0012608B"/>
    <w:rsid w:val="00152450"/>
    <w:rsid w:val="00153073"/>
    <w:rsid w:val="001536D0"/>
    <w:rsid w:val="001554CA"/>
    <w:rsid w:val="001610DC"/>
    <w:rsid w:val="00162AAE"/>
    <w:rsid w:val="001724B4"/>
    <w:rsid w:val="001744BA"/>
    <w:rsid w:val="001745F1"/>
    <w:rsid w:val="001776E0"/>
    <w:rsid w:val="0019326A"/>
    <w:rsid w:val="0019453C"/>
    <w:rsid w:val="00197D2F"/>
    <w:rsid w:val="001A3AC3"/>
    <w:rsid w:val="001A7B77"/>
    <w:rsid w:val="001B2C83"/>
    <w:rsid w:val="001B2F1F"/>
    <w:rsid w:val="001B5A5B"/>
    <w:rsid w:val="001B5F75"/>
    <w:rsid w:val="001B6A01"/>
    <w:rsid w:val="001C709B"/>
    <w:rsid w:val="001C757C"/>
    <w:rsid w:val="001D4277"/>
    <w:rsid w:val="001E49F4"/>
    <w:rsid w:val="001E5E79"/>
    <w:rsid w:val="001E72B3"/>
    <w:rsid w:val="002040F8"/>
    <w:rsid w:val="0020493E"/>
    <w:rsid w:val="00207998"/>
    <w:rsid w:val="00212778"/>
    <w:rsid w:val="00213F03"/>
    <w:rsid w:val="00214159"/>
    <w:rsid w:val="0021605E"/>
    <w:rsid w:val="00224F68"/>
    <w:rsid w:val="00225FA1"/>
    <w:rsid w:val="00230003"/>
    <w:rsid w:val="00232F96"/>
    <w:rsid w:val="00234F84"/>
    <w:rsid w:val="0023515F"/>
    <w:rsid w:val="00240BF0"/>
    <w:rsid w:val="0024377F"/>
    <w:rsid w:val="0024735F"/>
    <w:rsid w:val="00253618"/>
    <w:rsid w:val="00256ACF"/>
    <w:rsid w:val="00263AD7"/>
    <w:rsid w:val="002642CF"/>
    <w:rsid w:val="002659BE"/>
    <w:rsid w:val="00275394"/>
    <w:rsid w:val="00283219"/>
    <w:rsid w:val="00283F3F"/>
    <w:rsid w:val="002840E3"/>
    <w:rsid w:val="00284F32"/>
    <w:rsid w:val="00286023"/>
    <w:rsid w:val="00286E14"/>
    <w:rsid w:val="00287472"/>
    <w:rsid w:val="002905C3"/>
    <w:rsid w:val="00291840"/>
    <w:rsid w:val="002936BC"/>
    <w:rsid w:val="00295FC6"/>
    <w:rsid w:val="00296CFA"/>
    <w:rsid w:val="002B009D"/>
    <w:rsid w:val="002B284C"/>
    <w:rsid w:val="002C07C3"/>
    <w:rsid w:val="002C4FC4"/>
    <w:rsid w:val="002C6801"/>
    <w:rsid w:val="002C7B73"/>
    <w:rsid w:val="002D1FFE"/>
    <w:rsid w:val="002E23C9"/>
    <w:rsid w:val="002E2E31"/>
    <w:rsid w:val="002E5D1F"/>
    <w:rsid w:val="002F271D"/>
    <w:rsid w:val="002F27D3"/>
    <w:rsid w:val="00300D08"/>
    <w:rsid w:val="00302AFC"/>
    <w:rsid w:val="00302D62"/>
    <w:rsid w:val="0030607B"/>
    <w:rsid w:val="00306AED"/>
    <w:rsid w:val="003107BD"/>
    <w:rsid w:val="00310B86"/>
    <w:rsid w:val="00315C6C"/>
    <w:rsid w:val="00315CEF"/>
    <w:rsid w:val="003230B6"/>
    <w:rsid w:val="0032501E"/>
    <w:rsid w:val="00326781"/>
    <w:rsid w:val="0032711B"/>
    <w:rsid w:val="003311D5"/>
    <w:rsid w:val="00331911"/>
    <w:rsid w:val="00335238"/>
    <w:rsid w:val="00337954"/>
    <w:rsid w:val="00350562"/>
    <w:rsid w:val="00354AE0"/>
    <w:rsid w:val="00354CAA"/>
    <w:rsid w:val="00361FAC"/>
    <w:rsid w:val="00366462"/>
    <w:rsid w:val="00371B6C"/>
    <w:rsid w:val="00371D8C"/>
    <w:rsid w:val="00372F12"/>
    <w:rsid w:val="003744F4"/>
    <w:rsid w:val="00376452"/>
    <w:rsid w:val="00380837"/>
    <w:rsid w:val="00381466"/>
    <w:rsid w:val="00381CD1"/>
    <w:rsid w:val="00384C82"/>
    <w:rsid w:val="00386FDF"/>
    <w:rsid w:val="003879A7"/>
    <w:rsid w:val="00391D54"/>
    <w:rsid w:val="003926C8"/>
    <w:rsid w:val="0039533D"/>
    <w:rsid w:val="00395596"/>
    <w:rsid w:val="00397C13"/>
    <w:rsid w:val="003A46A0"/>
    <w:rsid w:val="003A5BE5"/>
    <w:rsid w:val="003B2A91"/>
    <w:rsid w:val="003C4E32"/>
    <w:rsid w:val="003C569C"/>
    <w:rsid w:val="003C6E88"/>
    <w:rsid w:val="003D0E07"/>
    <w:rsid w:val="003D0F7E"/>
    <w:rsid w:val="003D43D9"/>
    <w:rsid w:val="003D61E5"/>
    <w:rsid w:val="003E4CBE"/>
    <w:rsid w:val="003E5361"/>
    <w:rsid w:val="003E77C2"/>
    <w:rsid w:val="003F412C"/>
    <w:rsid w:val="00406AAD"/>
    <w:rsid w:val="00411FDE"/>
    <w:rsid w:val="00414787"/>
    <w:rsid w:val="00415BFD"/>
    <w:rsid w:val="0042128D"/>
    <w:rsid w:val="004242E4"/>
    <w:rsid w:val="004249B7"/>
    <w:rsid w:val="004350D2"/>
    <w:rsid w:val="00440388"/>
    <w:rsid w:val="0044247C"/>
    <w:rsid w:val="00451637"/>
    <w:rsid w:val="00457D85"/>
    <w:rsid w:val="00462F23"/>
    <w:rsid w:val="004643DD"/>
    <w:rsid w:val="00466F43"/>
    <w:rsid w:val="0047141C"/>
    <w:rsid w:val="004803ED"/>
    <w:rsid w:val="004814EA"/>
    <w:rsid w:val="00482040"/>
    <w:rsid w:val="004824F0"/>
    <w:rsid w:val="004852AC"/>
    <w:rsid w:val="00485BB9"/>
    <w:rsid w:val="00487089"/>
    <w:rsid w:val="00487641"/>
    <w:rsid w:val="004955BC"/>
    <w:rsid w:val="00497980"/>
    <w:rsid w:val="004A1142"/>
    <w:rsid w:val="004A7607"/>
    <w:rsid w:val="004B3A1A"/>
    <w:rsid w:val="004B50FC"/>
    <w:rsid w:val="004B6D29"/>
    <w:rsid w:val="004C0773"/>
    <w:rsid w:val="004C61A1"/>
    <w:rsid w:val="004C6E66"/>
    <w:rsid w:val="004C72E5"/>
    <w:rsid w:val="004D62C8"/>
    <w:rsid w:val="004E0287"/>
    <w:rsid w:val="004F05AF"/>
    <w:rsid w:val="004F22D1"/>
    <w:rsid w:val="00501C27"/>
    <w:rsid w:val="005034C7"/>
    <w:rsid w:val="00503745"/>
    <w:rsid w:val="00510CFF"/>
    <w:rsid w:val="00513461"/>
    <w:rsid w:val="00514476"/>
    <w:rsid w:val="005176C6"/>
    <w:rsid w:val="00517FC1"/>
    <w:rsid w:val="0052441B"/>
    <w:rsid w:val="00532317"/>
    <w:rsid w:val="00533066"/>
    <w:rsid w:val="005336E3"/>
    <w:rsid w:val="00536F91"/>
    <w:rsid w:val="005416B7"/>
    <w:rsid w:val="00541A5B"/>
    <w:rsid w:val="00542D10"/>
    <w:rsid w:val="00555F08"/>
    <w:rsid w:val="00556EFA"/>
    <w:rsid w:val="0055788C"/>
    <w:rsid w:val="00560CE7"/>
    <w:rsid w:val="005844F8"/>
    <w:rsid w:val="00585DFD"/>
    <w:rsid w:val="005923C8"/>
    <w:rsid w:val="0059276F"/>
    <w:rsid w:val="00592BB2"/>
    <w:rsid w:val="00592DF7"/>
    <w:rsid w:val="00592F85"/>
    <w:rsid w:val="00596070"/>
    <w:rsid w:val="00596485"/>
    <w:rsid w:val="005972EE"/>
    <w:rsid w:val="005A1E30"/>
    <w:rsid w:val="005A37C9"/>
    <w:rsid w:val="005A7FDC"/>
    <w:rsid w:val="005B5C60"/>
    <w:rsid w:val="005B64D4"/>
    <w:rsid w:val="005C1624"/>
    <w:rsid w:val="005C652A"/>
    <w:rsid w:val="005C6901"/>
    <w:rsid w:val="005D4664"/>
    <w:rsid w:val="005D649C"/>
    <w:rsid w:val="005D6950"/>
    <w:rsid w:val="005E1100"/>
    <w:rsid w:val="005E16EA"/>
    <w:rsid w:val="005E3564"/>
    <w:rsid w:val="005E3870"/>
    <w:rsid w:val="005E39F2"/>
    <w:rsid w:val="005F1932"/>
    <w:rsid w:val="005F512F"/>
    <w:rsid w:val="005F7344"/>
    <w:rsid w:val="00602C56"/>
    <w:rsid w:val="00602DCE"/>
    <w:rsid w:val="00603DAF"/>
    <w:rsid w:val="006079E3"/>
    <w:rsid w:val="0062214C"/>
    <w:rsid w:val="006232D9"/>
    <w:rsid w:val="0062545E"/>
    <w:rsid w:val="00625D10"/>
    <w:rsid w:val="006316C9"/>
    <w:rsid w:val="00632E97"/>
    <w:rsid w:val="006418E7"/>
    <w:rsid w:val="006438E2"/>
    <w:rsid w:val="00644111"/>
    <w:rsid w:val="00645479"/>
    <w:rsid w:val="0065230E"/>
    <w:rsid w:val="00654158"/>
    <w:rsid w:val="0065624E"/>
    <w:rsid w:val="0066729C"/>
    <w:rsid w:val="00670F7A"/>
    <w:rsid w:val="00672BA7"/>
    <w:rsid w:val="006738C4"/>
    <w:rsid w:val="00673A7E"/>
    <w:rsid w:val="00682DD7"/>
    <w:rsid w:val="00685DFE"/>
    <w:rsid w:val="00686D16"/>
    <w:rsid w:val="0069627A"/>
    <w:rsid w:val="006969EC"/>
    <w:rsid w:val="006A148A"/>
    <w:rsid w:val="006A2DAA"/>
    <w:rsid w:val="006A7585"/>
    <w:rsid w:val="006B20CB"/>
    <w:rsid w:val="006B2D9E"/>
    <w:rsid w:val="006C2502"/>
    <w:rsid w:val="006C4D75"/>
    <w:rsid w:val="006D16D4"/>
    <w:rsid w:val="006D1E34"/>
    <w:rsid w:val="006D29FC"/>
    <w:rsid w:val="006E3E70"/>
    <w:rsid w:val="006F6E27"/>
    <w:rsid w:val="00701CA4"/>
    <w:rsid w:val="00704119"/>
    <w:rsid w:val="00704693"/>
    <w:rsid w:val="00704E38"/>
    <w:rsid w:val="007108C1"/>
    <w:rsid w:val="007148C8"/>
    <w:rsid w:val="00716597"/>
    <w:rsid w:val="00721543"/>
    <w:rsid w:val="00721608"/>
    <w:rsid w:val="0072599B"/>
    <w:rsid w:val="00731DA9"/>
    <w:rsid w:val="0073392C"/>
    <w:rsid w:val="00733EFE"/>
    <w:rsid w:val="00734F9F"/>
    <w:rsid w:val="00736E1F"/>
    <w:rsid w:val="007370AD"/>
    <w:rsid w:val="00740437"/>
    <w:rsid w:val="00750501"/>
    <w:rsid w:val="00752BEA"/>
    <w:rsid w:val="00753642"/>
    <w:rsid w:val="00760635"/>
    <w:rsid w:val="00763194"/>
    <w:rsid w:val="00765595"/>
    <w:rsid w:val="00781A7E"/>
    <w:rsid w:val="00782664"/>
    <w:rsid w:val="00790DED"/>
    <w:rsid w:val="00791CBC"/>
    <w:rsid w:val="00793BEA"/>
    <w:rsid w:val="00795E46"/>
    <w:rsid w:val="007A2F76"/>
    <w:rsid w:val="007A7DE8"/>
    <w:rsid w:val="007B32FC"/>
    <w:rsid w:val="007B4BA9"/>
    <w:rsid w:val="007B4FDE"/>
    <w:rsid w:val="007C0D2D"/>
    <w:rsid w:val="007C1427"/>
    <w:rsid w:val="007C2A46"/>
    <w:rsid w:val="007C3043"/>
    <w:rsid w:val="007C77B6"/>
    <w:rsid w:val="007D1C59"/>
    <w:rsid w:val="007D3BA2"/>
    <w:rsid w:val="007D3C4C"/>
    <w:rsid w:val="007D5806"/>
    <w:rsid w:val="007D6881"/>
    <w:rsid w:val="007D7BB6"/>
    <w:rsid w:val="007E2AD6"/>
    <w:rsid w:val="00804794"/>
    <w:rsid w:val="00805798"/>
    <w:rsid w:val="008062F1"/>
    <w:rsid w:val="008071E2"/>
    <w:rsid w:val="00811108"/>
    <w:rsid w:val="00817D1C"/>
    <w:rsid w:val="0082019F"/>
    <w:rsid w:val="00831321"/>
    <w:rsid w:val="0083134A"/>
    <w:rsid w:val="008313E7"/>
    <w:rsid w:val="0083375D"/>
    <w:rsid w:val="00835EA7"/>
    <w:rsid w:val="008446BF"/>
    <w:rsid w:val="00844D98"/>
    <w:rsid w:val="00845A79"/>
    <w:rsid w:val="008600FE"/>
    <w:rsid w:val="008674E4"/>
    <w:rsid w:val="00873119"/>
    <w:rsid w:val="0087353B"/>
    <w:rsid w:val="00880CDE"/>
    <w:rsid w:val="008816F9"/>
    <w:rsid w:val="0088328C"/>
    <w:rsid w:val="00886D04"/>
    <w:rsid w:val="008872D5"/>
    <w:rsid w:val="00895546"/>
    <w:rsid w:val="00896344"/>
    <w:rsid w:val="008A1266"/>
    <w:rsid w:val="008A2AD6"/>
    <w:rsid w:val="008B04A5"/>
    <w:rsid w:val="008B2643"/>
    <w:rsid w:val="008B4757"/>
    <w:rsid w:val="008B6F03"/>
    <w:rsid w:val="008C092A"/>
    <w:rsid w:val="008C0CE3"/>
    <w:rsid w:val="008C35A9"/>
    <w:rsid w:val="008C4BAB"/>
    <w:rsid w:val="008C6059"/>
    <w:rsid w:val="008D0610"/>
    <w:rsid w:val="008D230E"/>
    <w:rsid w:val="008D2A49"/>
    <w:rsid w:val="008D501C"/>
    <w:rsid w:val="008D52EE"/>
    <w:rsid w:val="008D762D"/>
    <w:rsid w:val="008F15A1"/>
    <w:rsid w:val="008F3FD2"/>
    <w:rsid w:val="008F6A4B"/>
    <w:rsid w:val="008F6D64"/>
    <w:rsid w:val="008F7153"/>
    <w:rsid w:val="00901B70"/>
    <w:rsid w:val="009023AD"/>
    <w:rsid w:val="009107AF"/>
    <w:rsid w:val="00911FFE"/>
    <w:rsid w:val="00913485"/>
    <w:rsid w:val="00914133"/>
    <w:rsid w:val="00915A3A"/>
    <w:rsid w:val="0093093F"/>
    <w:rsid w:val="00932A58"/>
    <w:rsid w:val="00934130"/>
    <w:rsid w:val="0094015B"/>
    <w:rsid w:val="00942EA9"/>
    <w:rsid w:val="009454DC"/>
    <w:rsid w:val="00953701"/>
    <w:rsid w:val="009623AD"/>
    <w:rsid w:val="00962678"/>
    <w:rsid w:val="00976F79"/>
    <w:rsid w:val="00980EFC"/>
    <w:rsid w:val="00986C7C"/>
    <w:rsid w:val="00990760"/>
    <w:rsid w:val="009975ED"/>
    <w:rsid w:val="009A147D"/>
    <w:rsid w:val="009A707C"/>
    <w:rsid w:val="009A76FC"/>
    <w:rsid w:val="009B396B"/>
    <w:rsid w:val="009B605B"/>
    <w:rsid w:val="009B7369"/>
    <w:rsid w:val="009C3462"/>
    <w:rsid w:val="009C3FEF"/>
    <w:rsid w:val="009C44B6"/>
    <w:rsid w:val="009C6B55"/>
    <w:rsid w:val="009D23C6"/>
    <w:rsid w:val="009D2800"/>
    <w:rsid w:val="009D4D30"/>
    <w:rsid w:val="009E5F24"/>
    <w:rsid w:val="009F34C1"/>
    <w:rsid w:val="009F38F5"/>
    <w:rsid w:val="00A04237"/>
    <w:rsid w:val="00A05AC1"/>
    <w:rsid w:val="00A05B2E"/>
    <w:rsid w:val="00A0720C"/>
    <w:rsid w:val="00A119B9"/>
    <w:rsid w:val="00A121ED"/>
    <w:rsid w:val="00A1402B"/>
    <w:rsid w:val="00A21697"/>
    <w:rsid w:val="00A253A3"/>
    <w:rsid w:val="00A32519"/>
    <w:rsid w:val="00A3589C"/>
    <w:rsid w:val="00A35AC4"/>
    <w:rsid w:val="00A45A8C"/>
    <w:rsid w:val="00A52348"/>
    <w:rsid w:val="00A57996"/>
    <w:rsid w:val="00A63472"/>
    <w:rsid w:val="00A6597E"/>
    <w:rsid w:val="00A730DB"/>
    <w:rsid w:val="00A7744C"/>
    <w:rsid w:val="00A9173A"/>
    <w:rsid w:val="00A9287E"/>
    <w:rsid w:val="00AA1291"/>
    <w:rsid w:val="00AA2C33"/>
    <w:rsid w:val="00AA475D"/>
    <w:rsid w:val="00AA77DC"/>
    <w:rsid w:val="00AB3F62"/>
    <w:rsid w:val="00AB4FEC"/>
    <w:rsid w:val="00AB5E63"/>
    <w:rsid w:val="00AB6A0F"/>
    <w:rsid w:val="00AB7AF4"/>
    <w:rsid w:val="00AC2603"/>
    <w:rsid w:val="00AD3F3E"/>
    <w:rsid w:val="00AE29B6"/>
    <w:rsid w:val="00AF229B"/>
    <w:rsid w:val="00AF61D4"/>
    <w:rsid w:val="00B12C36"/>
    <w:rsid w:val="00B237BD"/>
    <w:rsid w:val="00B2439C"/>
    <w:rsid w:val="00B27C84"/>
    <w:rsid w:val="00B318A8"/>
    <w:rsid w:val="00B34B54"/>
    <w:rsid w:val="00B37B04"/>
    <w:rsid w:val="00B40D14"/>
    <w:rsid w:val="00B451BB"/>
    <w:rsid w:val="00B5517A"/>
    <w:rsid w:val="00B633C9"/>
    <w:rsid w:val="00B65954"/>
    <w:rsid w:val="00B70C10"/>
    <w:rsid w:val="00B71D35"/>
    <w:rsid w:val="00B75BF8"/>
    <w:rsid w:val="00B75DC5"/>
    <w:rsid w:val="00B76CA1"/>
    <w:rsid w:val="00B80E6F"/>
    <w:rsid w:val="00B87A55"/>
    <w:rsid w:val="00BA45ED"/>
    <w:rsid w:val="00BB1FF1"/>
    <w:rsid w:val="00BB2346"/>
    <w:rsid w:val="00BB350D"/>
    <w:rsid w:val="00BC7706"/>
    <w:rsid w:val="00BD243C"/>
    <w:rsid w:val="00BD6928"/>
    <w:rsid w:val="00BE073A"/>
    <w:rsid w:val="00BF5FB7"/>
    <w:rsid w:val="00BF76A6"/>
    <w:rsid w:val="00C016D7"/>
    <w:rsid w:val="00C143B4"/>
    <w:rsid w:val="00C16257"/>
    <w:rsid w:val="00C21125"/>
    <w:rsid w:val="00C2327D"/>
    <w:rsid w:val="00C232C2"/>
    <w:rsid w:val="00C25B3E"/>
    <w:rsid w:val="00C276C4"/>
    <w:rsid w:val="00C32C69"/>
    <w:rsid w:val="00C340EF"/>
    <w:rsid w:val="00C3798F"/>
    <w:rsid w:val="00C41E40"/>
    <w:rsid w:val="00C423FB"/>
    <w:rsid w:val="00C46060"/>
    <w:rsid w:val="00C505B8"/>
    <w:rsid w:val="00C505FE"/>
    <w:rsid w:val="00C51327"/>
    <w:rsid w:val="00C52811"/>
    <w:rsid w:val="00C53120"/>
    <w:rsid w:val="00C54E3B"/>
    <w:rsid w:val="00C70081"/>
    <w:rsid w:val="00C73954"/>
    <w:rsid w:val="00C742A2"/>
    <w:rsid w:val="00C74AB7"/>
    <w:rsid w:val="00C778AD"/>
    <w:rsid w:val="00C8770A"/>
    <w:rsid w:val="00C94BFB"/>
    <w:rsid w:val="00CA3F8C"/>
    <w:rsid w:val="00CB3DF7"/>
    <w:rsid w:val="00CB6B52"/>
    <w:rsid w:val="00CB78F2"/>
    <w:rsid w:val="00CC3E0F"/>
    <w:rsid w:val="00CF7733"/>
    <w:rsid w:val="00D02B78"/>
    <w:rsid w:val="00D03473"/>
    <w:rsid w:val="00D035F4"/>
    <w:rsid w:val="00D04535"/>
    <w:rsid w:val="00D0708E"/>
    <w:rsid w:val="00D14AA7"/>
    <w:rsid w:val="00D15BCD"/>
    <w:rsid w:val="00D16FC6"/>
    <w:rsid w:val="00D27CC0"/>
    <w:rsid w:val="00D36267"/>
    <w:rsid w:val="00D41E88"/>
    <w:rsid w:val="00D42BEE"/>
    <w:rsid w:val="00D47F82"/>
    <w:rsid w:val="00D506F5"/>
    <w:rsid w:val="00D50A07"/>
    <w:rsid w:val="00D60A48"/>
    <w:rsid w:val="00D61832"/>
    <w:rsid w:val="00D6257C"/>
    <w:rsid w:val="00D64F6C"/>
    <w:rsid w:val="00D71FA5"/>
    <w:rsid w:val="00D73502"/>
    <w:rsid w:val="00D75205"/>
    <w:rsid w:val="00D84C69"/>
    <w:rsid w:val="00D85F0F"/>
    <w:rsid w:val="00D93AE2"/>
    <w:rsid w:val="00DA195C"/>
    <w:rsid w:val="00DB3F85"/>
    <w:rsid w:val="00DB65BB"/>
    <w:rsid w:val="00DB6823"/>
    <w:rsid w:val="00DC75AD"/>
    <w:rsid w:val="00DC7C43"/>
    <w:rsid w:val="00DD3241"/>
    <w:rsid w:val="00DD51DC"/>
    <w:rsid w:val="00DD73E4"/>
    <w:rsid w:val="00DE124C"/>
    <w:rsid w:val="00DE1EA2"/>
    <w:rsid w:val="00DE2865"/>
    <w:rsid w:val="00DF1AFD"/>
    <w:rsid w:val="00DF4D7F"/>
    <w:rsid w:val="00E064A9"/>
    <w:rsid w:val="00E06D23"/>
    <w:rsid w:val="00E10FE9"/>
    <w:rsid w:val="00E11ED3"/>
    <w:rsid w:val="00E17BF3"/>
    <w:rsid w:val="00E22BF3"/>
    <w:rsid w:val="00E24C12"/>
    <w:rsid w:val="00E2785B"/>
    <w:rsid w:val="00E33482"/>
    <w:rsid w:val="00E356B0"/>
    <w:rsid w:val="00E37926"/>
    <w:rsid w:val="00E426E1"/>
    <w:rsid w:val="00E4635D"/>
    <w:rsid w:val="00E478B6"/>
    <w:rsid w:val="00E5052A"/>
    <w:rsid w:val="00E52549"/>
    <w:rsid w:val="00E54C70"/>
    <w:rsid w:val="00E55280"/>
    <w:rsid w:val="00E5566D"/>
    <w:rsid w:val="00E55DC0"/>
    <w:rsid w:val="00E57957"/>
    <w:rsid w:val="00E57C4C"/>
    <w:rsid w:val="00E6310D"/>
    <w:rsid w:val="00E644D0"/>
    <w:rsid w:val="00E64DAC"/>
    <w:rsid w:val="00E677ED"/>
    <w:rsid w:val="00E742C6"/>
    <w:rsid w:val="00E74E4C"/>
    <w:rsid w:val="00E750AC"/>
    <w:rsid w:val="00E8447A"/>
    <w:rsid w:val="00E90267"/>
    <w:rsid w:val="00E91A7A"/>
    <w:rsid w:val="00E920C5"/>
    <w:rsid w:val="00E93898"/>
    <w:rsid w:val="00E97AA6"/>
    <w:rsid w:val="00EA130B"/>
    <w:rsid w:val="00EB3DE9"/>
    <w:rsid w:val="00EC0FD9"/>
    <w:rsid w:val="00EC10A5"/>
    <w:rsid w:val="00EC1F35"/>
    <w:rsid w:val="00EC3D69"/>
    <w:rsid w:val="00EC532B"/>
    <w:rsid w:val="00EC5E5C"/>
    <w:rsid w:val="00ED17DA"/>
    <w:rsid w:val="00ED53DC"/>
    <w:rsid w:val="00ED5CCF"/>
    <w:rsid w:val="00ED5F0D"/>
    <w:rsid w:val="00EF1414"/>
    <w:rsid w:val="00EF3BD1"/>
    <w:rsid w:val="00EF59EC"/>
    <w:rsid w:val="00EF72A3"/>
    <w:rsid w:val="00F012FA"/>
    <w:rsid w:val="00F04689"/>
    <w:rsid w:val="00F05327"/>
    <w:rsid w:val="00F149B7"/>
    <w:rsid w:val="00F1562F"/>
    <w:rsid w:val="00F15B8D"/>
    <w:rsid w:val="00F206C5"/>
    <w:rsid w:val="00F20AA8"/>
    <w:rsid w:val="00F228B0"/>
    <w:rsid w:val="00F24A5A"/>
    <w:rsid w:val="00F24B52"/>
    <w:rsid w:val="00F32355"/>
    <w:rsid w:val="00F35146"/>
    <w:rsid w:val="00F40828"/>
    <w:rsid w:val="00F4724F"/>
    <w:rsid w:val="00F521C3"/>
    <w:rsid w:val="00F54A70"/>
    <w:rsid w:val="00F6060F"/>
    <w:rsid w:val="00F619F9"/>
    <w:rsid w:val="00F7056D"/>
    <w:rsid w:val="00F724C6"/>
    <w:rsid w:val="00F74944"/>
    <w:rsid w:val="00F75D0B"/>
    <w:rsid w:val="00F77418"/>
    <w:rsid w:val="00F935E2"/>
    <w:rsid w:val="00F94B97"/>
    <w:rsid w:val="00FA1968"/>
    <w:rsid w:val="00FA4C03"/>
    <w:rsid w:val="00FB139F"/>
    <w:rsid w:val="00FB5896"/>
    <w:rsid w:val="00FB58CF"/>
    <w:rsid w:val="00FC38E8"/>
    <w:rsid w:val="00FC6BF4"/>
    <w:rsid w:val="00FC7F2F"/>
    <w:rsid w:val="00FD4B02"/>
    <w:rsid w:val="00FE3B11"/>
    <w:rsid w:val="00FE676D"/>
    <w:rsid w:val="00FE7D8C"/>
    <w:rsid w:val="00FF1DD9"/>
    <w:rsid w:val="00FF60B7"/>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6FA946"/>
  <w15:chartTrackingRefBased/>
  <w15:docId w15:val="{4726DD22-2B80-4C81-80AA-0628066AE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778AD"/>
    <w:pPr>
      <w:widowControl w:val="0"/>
      <w:jc w:val="both"/>
    </w:pPr>
  </w:style>
  <w:style w:type="paragraph" w:styleId="1">
    <w:name w:val="heading 1"/>
    <w:basedOn w:val="a"/>
    <w:next w:val="a"/>
    <w:link w:val="10"/>
    <w:uiPriority w:val="9"/>
    <w:qFormat/>
    <w:rsid w:val="00DD3241"/>
    <w:pPr>
      <w:keepNext/>
      <w:keepLines/>
      <w:spacing w:line="360" w:lineRule="auto"/>
      <w:outlineLvl w:val="0"/>
    </w:pPr>
    <w:rPr>
      <w:rFonts w:ascii="Garamond" w:eastAsia="仿宋" w:hAnsi="Garamond"/>
      <w:b/>
      <w:bCs/>
      <w:kern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12C36"/>
    <w:pPr>
      <w:tabs>
        <w:tab w:val="center" w:pos="4153"/>
        <w:tab w:val="right" w:pos="8306"/>
      </w:tabs>
      <w:snapToGrid w:val="0"/>
      <w:jc w:val="center"/>
    </w:pPr>
    <w:rPr>
      <w:sz w:val="18"/>
      <w:szCs w:val="18"/>
    </w:rPr>
  </w:style>
  <w:style w:type="character" w:customStyle="1" w:styleId="a4">
    <w:name w:val="页眉 字符"/>
    <w:basedOn w:val="a0"/>
    <w:link w:val="a3"/>
    <w:uiPriority w:val="99"/>
    <w:rsid w:val="00B12C36"/>
    <w:rPr>
      <w:sz w:val="18"/>
      <w:szCs w:val="18"/>
    </w:rPr>
  </w:style>
  <w:style w:type="paragraph" w:styleId="a5">
    <w:name w:val="footer"/>
    <w:basedOn w:val="a"/>
    <w:link w:val="a6"/>
    <w:uiPriority w:val="99"/>
    <w:unhideWhenUsed/>
    <w:rsid w:val="00B12C36"/>
    <w:pPr>
      <w:tabs>
        <w:tab w:val="center" w:pos="4153"/>
        <w:tab w:val="right" w:pos="8306"/>
      </w:tabs>
      <w:snapToGrid w:val="0"/>
      <w:jc w:val="left"/>
    </w:pPr>
    <w:rPr>
      <w:sz w:val="18"/>
      <w:szCs w:val="18"/>
    </w:rPr>
  </w:style>
  <w:style w:type="character" w:customStyle="1" w:styleId="a6">
    <w:name w:val="页脚 字符"/>
    <w:basedOn w:val="a0"/>
    <w:link w:val="a5"/>
    <w:uiPriority w:val="99"/>
    <w:rsid w:val="00B12C36"/>
    <w:rPr>
      <w:sz w:val="18"/>
      <w:szCs w:val="18"/>
    </w:rPr>
  </w:style>
  <w:style w:type="paragraph" w:styleId="a7">
    <w:name w:val="Date"/>
    <w:basedOn w:val="a"/>
    <w:next w:val="a"/>
    <w:link w:val="a8"/>
    <w:uiPriority w:val="99"/>
    <w:semiHidden/>
    <w:unhideWhenUsed/>
    <w:rsid w:val="00B12C36"/>
    <w:pPr>
      <w:ind w:leftChars="2500" w:left="100"/>
    </w:pPr>
  </w:style>
  <w:style w:type="character" w:customStyle="1" w:styleId="a8">
    <w:name w:val="日期 字符"/>
    <w:basedOn w:val="a0"/>
    <w:link w:val="a7"/>
    <w:uiPriority w:val="99"/>
    <w:semiHidden/>
    <w:rsid w:val="00B12C36"/>
  </w:style>
  <w:style w:type="paragraph" w:styleId="a9">
    <w:name w:val="List Paragraph"/>
    <w:basedOn w:val="a"/>
    <w:uiPriority w:val="34"/>
    <w:qFormat/>
    <w:rsid w:val="007C77B6"/>
    <w:pPr>
      <w:ind w:firstLineChars="200" w:firstLine="420"/>
    </w:pPr>
  </w:style>
  <w:style w:type="character" w:styleId="aa">
    <w:name w:val="Placeholder Text"/>
    <w:basedOn w:val="a0"/>
    <w:uiPriority w:val="99"/>
    <w:semiHidden/>
    <w:rsid w:val="00B27C84"/>
    <w:rPr>
      <w:color w:val="666666"/>
    </w:rPr>
  </w:style>
  <w:style w:type="character" w:styleId="ab">
    <w:name w:val="page number"/>
    <w:basedOn w:val="a0"/>
    <w:uiPriority w:val="99"/>
    <w:semiHidden/>
    <w:unhideWhenUsed/>
    <w:rsid w:val="005416B7"/>
  </w:style>
  <w:style w:type="character" w:styleId="ac">
    <w:name w:val="Hyperlink"/>
    <w:basedOn w:val="a0"/>
    <w:uiPriority w:val="99"/>
    <w:unhideWhenUsed/>
    <w:rsid w:val="00CB6B52"/>
    <w:rPr>
      <w:color w:val="0563C1" w:themeColor="hyperlink"/>
      <w:u w:val="single"/>
    </w:rPr>
  </w:style>
  <w:style w:type="character" w:styleId="ad">
    <w:name w:val="Unresolved Mention"/>
    <w:basedOn w:val="a0"/>
    <w:uiPriority w:val="99"/>
    <w:semiHidden/>
    <w:unhideWhenUsed/>
    <w:rsid w:val="00CB6B52"/>
    <w:rPr>
      <w:color w:val="605E5C"/>
      <w:shd w:val="clear" w:color="auto" w:fill="E1DFDD"/>
    </w:rPr>
  </w:style>
  <w:style w:type="character" w:customStyle="1" w:styleId="10">
    <w:name w:val="标题 1 字符"/>
    <w:basedOn w:val="a0"/>
    <w:link w:val="1"/>
    <w:uiPriority w:val="9"/>
    <w:rsid w:val="00DD3241"/>
    <w:rPr>
      <w:rFonts w:ascii="Garamond" w:eastAsia="仿宋" w:hAnsi="Garamond"/>
      <w:b/>
      <w:bCs/>
      <w:kern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footer" Target="footer2.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7" Type="http://schemas.openxmlformats.org/officeDocument/2006/relationships/hyperlink" Target="https://www.artelys.com/app/docs/knitro/3_referenceManual/knitromatlabReference.html" TargetMode="Externa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theme" Target="theme/theme1.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2201</TotalTime>
  <Pages>54</Pages>
  <Words>5960</Words>
  <Characters>10491</Characters>
  <Application>Microsoft Office Word</Application>
  <DocSecurity>0</DocSecurity>
  <Lines>552</Lines>
  <Paragraphs>411</Paragraphs>
  <ScaleCrop>false</ScaleCrop>
  <Company/>
  <LinksUpToDate>false</LinksUpToDate>
  <CharactersWithSpaces>16040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Fang Xie</dc:creator>
  <cp:keywords/>
  <dc:description/>
  <cp:lastModifiedBy>Fang Xie</cp:lastModifiedBy>
  <cp:revision>629</cp:revision>
  <dcterms:created xsi:type="dcterms:W3CDTF">2024-09-15T03:23:00Z</dcterms:created>
  <dcterms:modified xsi:type="dcterms:W3CDTF">2026-03-30T02:32:00Z</dcterms:modified>
</cp:coreProperties>
</file>