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49E64" w14:textId="24D2FA9D" w:rsidR="00DF01A2" w:rsidRPr="008C0F50" w:rsidRDefault="00DF01A2" w:rsidP="006B7E30">
      <w:pPr>
        <w:jc w:val="center"/>
        <w:rPr>
          <w:rFonts w:ascii="Times New Roman" w:eastAsia="楷体" w:hAnsi="Times New Roman" w:cs="Times New Roman"/>
          <w:sz w:val="28"/>
          <w:szCs w:val="28"/>
        </w:rPr>
      </w:pPr>
      <w:r w:rsidRPr="008C0F50">
        <w:rPr>
          <w:rFonts w:ascii="Times New Roman" w:hAnsi="Times New Roman" w:cs="Times New Roman"/>
          <w:b/>
          <w:bCs/>
          <w:sz w:val="32"/>
          <w:szCs w:val="32"/>
        </w:rPr>
        <w:t>《</w:t>
      </w:r>
      <w:r w:rsidR="006B7E30" w:rsidRPr="006B7E30">
        <w:rPr>
          <w:rFonts w:ascii="Times New Roman" w:hAnsi="Times New Roman" w:cs="Times New Roman" w:hint="eastAsia"/>
          <w:b/>
          <w:bCs/>
          <w:sz w:val="32"/>
          <w:szCs w:val="32"/>
        </w:rPr>
        <w:t>出口冲击如何影响劳动关系？——基于裁判文书劳动争议大数据的文本分析</w:t>
      </w:r>
      <w:r w:rsidRPr="008C0F50">
        <w:rPr>
          <w:rFonts w:ascii="Times New Roman" w:hAnsi="Times New Roman" w:cs="Times New Roman"/>
          <w:b/>
          <w:bCs/>
          <w:sz w:val="32"/>
          <w:szCs w:val="32"/>
        </w:rPr>
        <w:t>》代码说明</w:t>
      </w:r>
    </w:p>
    <w:p w14:paraId="172D0844" w14:textId="77777777" w:rsidR="006B7E30" w:rsidRDefault="006B7E30" w:rsidP="0060785F">
      <w:pPr>
        <w:spacing w:line="720" w:lineRule="auto"/>
        <w:ind w:firstLineChars="200" w:firstLine="560"/>
        <w:jc w:val="center"/>
        <w:rPr>
          <w:rFonts w:ascii="Times New Roman" w:eastAsia="楷体" w:hAnsi="Times New Roman" w:cs="Times New Roman"/>
          <w:sz w:val="28"/>
          <w:szCs w:val="28"/>
        </w:rPr>
      </w:pPr>
      <w:r w:rsidRPr="006B7E30">
        <w:rPr>
          <w:rFonts w:ascii="Times New Roman" w:eastAsia="楷体" w:hAnsi="Times New Roman" w:cs="Times New Roman" w:hint="eastAsia"/>
          <w:sz w:val="28"/>
          <w:szCs w:val="28"/>
        </w:rPr>
        <w:t>陈勇兵</w:t>
      </w:r>
      <w:r w:rsidRPr="006B7E30">
        <w:rPr>
          <w:rFonts w:ascii="Times New Roman" w:eastAsia="楷体" w:hAnsi="Times New Roman" w:cs="Times New Roman" w:hint="eastAsia"/>
          <w:sz w:val="28"/>
          <w:szCs w:val="28"/>
        </w:rPr>
        <w:t xml:space="preserve"> </w:t>
      </w:r>
      <w:r w:rsidRPr="006B7E30">
        <w:rPr>
          <w:rFonts w:ascii="Times New Roman" w:eastAsia="楷体" w:hAnsi="Times New Roman" w:cs="Times New Roman" w:hint="eastAsia"/>
          <w:sz w:val="28"/>
          <w:szCs w:val="28"/>
        </w:rPr>
        <w:t>张欣欣</w:t>
      </w:r>
      <w:r w:rsidRPr="006B7E30">
        <w:rPr>
          <w:rFonts w:ascii="Times New Roman" w:eastAsia="楷体" w:hAnsi="Times New Roman" w:cs="Times New Roman" w:hint="eastAsia"/>
          <w:sz w:val="28"/>
          <w:szCs w:val="28"/>
        </w:rPr>
        <w:t xml:space="preserve"> </w:t>
      </w:r>
      <w:proofErr w:type="gramStart"/>
      <w:r w:rsidRPr="006B7E30">
        <w:rPr>
          <w:rFonts w:ascii="Times New Roman" w:eastAsia="楷体" w:hAnsi="Times New Roman" w:cs="Times New Roman" w:hint="eastAsia"/>
          <w:sz w:val="28"/>
          <w:szCs w:val="28"/>
        </w:rPr>
        <w:t>涂云峰</w:t>
      </w:r>
      <w:proofErr w:type="gramEnd"/>
    </w:p>
    <w:p w14:paraId="5D4FFD1C" w14:textId="5F8BF46E" w:rsidR="006E3BA5" w:rsidRPr="008C0F50" w:rsidRDefault="00065296" w:rsidP="00577158">
      <w:pPr>
        <w:spacing w:line="720" w:lineRule="auto"/>
        <w:ind w:firstLineChars="200" w:firstLine="482"/>
        <w:rPr>
          <w:rFonts w:ascii="Times New Roman" w:eastAsia="仿宋" w:hAnsi="Times New Roman" w:cs="Times New Roman"/>
          <w:b/>
          <w:bCs/>
          <w:sz w:val="24"/>
          <w:szCs w:val="24"/>
        </w:rPr>
      </w:pPr>
      <w:r w:rsidRPr="008C0F50">
        <w:rPr>
          <w:rFonts w:ascii="Times New Roman" w:eastAsia="仿宋" w:hAnsi="Times New Roman" w:cs="Times New Roman"/>
          <w:b/>
          <w:bCs/>
          <w:sz w:val="24"/>
          <w:szCs w:val="24"/>
        </w:rPr>
        <w:t>一、本文使用的</w:t>
      </w:r>
      <w:r w:rsidR="00B777D3" w:rsidRPr="008C0F50">
        <w:rPr>
          <w:rFonts w:ascii="Times New Roman" w:eastAsia="仿宋" w:hAnsi="Times New Roman" w:cs="Times New Roman"/>
          <w:b/>
          <w:bCs/>
          <w:sz w:val="24"/>
          <w:szCs w:val="24"/>
        </w:rPr>
        <w:t>数据信息</w:t>
      </w:r>
    </w:p>
    <w:p w14:paraId="7D2FC7BC" w14:textId="5EA9C0E6" w:rsidR="00B6383A" w:rsidRPr="008C0F50" w:rsidRDefault="00DB1BF0" w:rsidP="003644D8">
      <w:pPr>
        <w:keepNext/>
        <w:spacing w:line="276" w:lineRule="auto"/>
        <w:ind w:firstLineChars="200" w:firstLine="420"/>
        <w:rPr>
          <w:rFonts w:ascii="Times New Roman" w:eastAsia="仿宋" w:hAnsi="Times New Roman" w:cs="Times New Roman"/>
          <w:szCs w:val="21"/>
        </w:rPr>
      </w:pPr>
      <w:r w:rsidRPr="008C0F50">
        <w:rPr>
          <w:rFonts w:ascii="Times New Roman" w:eastAsia="仿宋" w:hAnsi="Times New Roman" w:cs="Times New Roman"/>
          <w:szCs w:val="21"/>
        </w:rPr>
        <w:t>1.</w:t>
      </w:r>
      <w:r w:rsidR="00B6383A" w:rsidRPr="008C0F50">
        <w:rPr>
          <w:rFonts w:ascii="Times New Roman" w:eastAsia="仿宋" w:hAnsi="Times New Roman" w:cs="Times New Roman"/>
          <w:szCs w:val="21"/>
        </w:rPr>
        <w:t xml:space="preserve"> </w:t>
      </w:r>
      <w:r w:rsidR="006B7E30">
        <w:rPr>
          <w:rFonts w:ascii="Times New Roman" w:eastAsia="仿宋" w:hAnsi="Times New Roman" w:cs="Times New Roman" w:hint="eastAsia"/>
          <w:szCs w:val="21"/>
        </w:rPr>
        <w:t>裁判文书网</w:t>
      </w:r>
    </w:p>
    <w:p w14:paraId="3A56819E" w14:textId="51C7B6A6" w:rsidR="0033439E" w:rsidRPr="008C0F50" w:rsidRDefault="006B7E30" w:rsidP="006B7E30">
      <w:pPr>
        <w:spacing w:line="276" w:lineRule="auto"/>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劳动争议案件数据来自裁判文书网。本文</w:t>
      </w:r>
      <w:proofErr w:type="gramStart"/>
      <w:r>
        <w:rPr>
          <w:rFonts w:ascii="Times New Roman" w:eastAsia="仿宋" w:hAnsi="Times New Roman" w:cs="Times New Roman" w:hint="eastAsia"/>
          <w:szCs w:val="21"/>
        </w:rPr>
        <w:t>首先爬取了</w:t>
      </w:r>
      <w:proofErr w:type="gramEnd"/>
      <w:r>
        <w:rPr>
          <w:rFonts w:ascii="Times New Roman" w:eastAsia="仿宋" w:hAnsi="Times New Roman" w:cs="Times New Roman" w:hint="eastAsia"/>
          <w:szCs w:val="21"/>
        </w:rPr>
        <w:t>裁判文书网（</w:t>
      </w:r>
      <w:hyperlink r:id="rId8" w:history="1">
        <w:r w:rsidRPr="00FD2B27">
          <w:rPr>
            <w:rStyle w:val="a9"/>
            <w:rFonts w:ascii="Times New Roman" w:eastAsia="仿宋" w:hAnsi="Times New Roman" w:cs="Times New Roman" w:hint="eastAsia"/>
            <w:szCs w:val="21"/>
          </w:rPr>
          <w:t>https://wenshu.court.gov.cn/</w:t>
        </w:r>
      </w:hyperlink>
      <w:r>
        <w:rPr>
          <w:rFonts w:ascii="Times New Roman" w:eastAsia="仿宋" w:hAnsi="Times New Roman" w:cs="Times New Roman" w:hint="eastAsia"/>
          <w:szCs w:val="21"/>
        </w:rPr>
        <w:t xml:space="preserve"> </w:t>
      </w:r>
      <w:r>
        <w:rPr>
          <w:rFonts w:ascii="Times New Roman" w:eastAsia="仿宋" w:hAnsi="Times New Roman" w:cs="Times New Roman" w:hint="eastAsia"/>
          <w:szCs w:val="21"/>
        </w:rPr>
        <w:t>）</w:t>
      </w:r>
      <w:bookmarkStart w:id="0" w:name="_Hlk213267545"/>
      <w:r>
        <w:rPr>
          <w:rFonts w:ascii="Times New Roman" w:eastAsia="仿宋" w:hAnsi="Times New Roman" w:cs="Times New Roman" w:hint="eastAsia"/>
          <w:szCs w:val="21"/>
        </w:rPr>
        <w:t>的民事案件中</w:t>
      </w:r>
      <w:r w:rsidRPr="006B7E30">
        <w:rPr>
          <w:rFonts w:ascii="Times New Roman" w:eastAsia="仿宋" w:hAnsi="Times New Roman" w:cs="Times New Roman" w:hint="eastAsia"/>
          <w:szCs w:val="21"/>
        </w:rPr>
        <w:t>属于“劳动与人事争议”一级案由这一案类别</w:t>
      </w:r>
      <w:r>
        <w:rPr>
          <w:rFonts w:ascii="Times New Roman" w:eastAsia="仿宋" w:hAnsi="Times New Roman" w:cs="Times New Roman" w:hint="eastAsia"/>
          <w:szCs w:val="21"/>
        </w:rPr>
        <w:t>的全部案件</w:t>
      </w:r>
      <w:r w:rsidRPr="006B7E30">
        <w:rPr>
          <w:rFonts w:ascii="Times New Roman" w:eastAsia="仿宋" w:hAnsi="Times New Roman" w:cs="Times New Roman" w:hint="eastAsia"/>
          <w:szCs w:val="21"/>
        </w:rPr>
        <w:t>，并保留了审理程序为“一审”的劳动争议案件，通过每份案件的日期以及法院信息</w:t>
      </w:r>
      <w:r>
        <w:rPr>
          <w:rFonts w:ascii="Times New Roman" w:eastAsia="仿宋" w:hAnsi="Times New Roman" w:cs="Times New Roman" w:hint="eastAsia"/>
          <w:szCs w:val="21"/>
        </w:rPr>
        <w:t>识别案件所属年份和地区，进而</w:t>
      </w:r>
      <w:r w:rsidRPr="006B7E30">
        <w:rPr>
          <w:rFonts w:ascii="Times New Roman" w:eastAsia="仿宋" w:hAnsi="Times New Roman" w:cs="Times New Roman" w:hint="eastAsia"/>
          <w:szCs w:val="21"/>
        </w:rPr>
        <w:t>识别出地区层面的劳动争议案件数量</w:t>
      </w:r>
      <w:r w:rsidR="0060785F">
        <w:rPr>
          <w:rFonts w:ascii="Times New Roman" w:eastAsia="仿宋" w:hAnsi="Times New Roman" w:cs="Times New Roman" w:hint="eastAsia"/>
          <w:szCs w:val="21"/>
        </w:rPr>
        <w:t>，该部分工作使用</w:t>
      </w:r>
      <w:r w:rsidR="0060785F">
        <w:rPr>
          <w:rFonts w:ascii="Times New Roman" w:eastAsia="仿宋" w:hAnsi="Times New Roman" w:cs="Times New Roman" w:hint="eastAsia"/>
          <w:szCs w:val="21"/>
        </w:rPr>
        <w:t>python</w:t>
      </w:r>
      <w:r w:rsidR="0060785F">
        <w:rPr>
          <w:rFonts w:ascii="Times New Roman" w:eastAsia="仿宋" w:hAnsi="Times New Roman" w:cs="Times New Roman" w:hint="eastAsia"/>
          <w:szCs w:val="21"/>
        </w:rPr>
        <w:t>软件进行处理</w:t>
      </w:r>
      <w:r w:rsidRPr="006B7E30">
        <w:rPr>
          <w:rFonts w:ascii="Times New Roman" w:eastAsia="仿宋" w:hAnsi="Times New Roman" w:cs="Times New Roman" w:hint="eastAsia"/>
          <w:szCs w:val="21"/>
        </w:rPr>
        <w:t>。</w:t>
      </w:r>
      <w:bookmarkEnd w:id="0"/>
      <w:r w:rsidR="0060785F">
        <w:rPr>
          <w:rFonts w:ascii="Times New Roman" w:eastAsia="仿宋" w:hAnsi="Times New Roman" w:cs="Times New Roman" w:hint="eastAsia"/>
          <w:szCs w:val="21"/>
        </w:rPr>
        <w:t>图</w:t>
      </w:r>
      <w:r w:rsidR="0060785F">
        <w:rPr>
          <w:rFonts w:ascii="Times New Roman" w:eastAsia="仿宋" w:hAnsi="Times New Roman" w:cs="Times New Roman" w:hint="eastAsia"/>
          <w:szCs w:val="21"/>
        </w:rPr>
        <w:t xml:space="preserve">2 </w:t>
      </w:r>
      <w:r w:rsidR="0060785F">
        <w:rPr>
          <w:rFonts w:ascii="Times New Roman" w:eastAsia="仿宋" w:hAnsi="Times New Roman" w:cs="Times New Roman" w:hint="eastAsia"/>
          <w:szCs w:val="21"/>
        </w:rPr>
        <w:t>的</w:t>
      </w:r>
      <w:r w:rsidR="0060785F">
        <w:rPr>
          <w:rFonts w:ascii="Times New Roman" w:eastAsia="仿宋" w:hAnsi="Times New Roman" w:cs="Times New Roman" w:hint="eastAsia"/>
          <w:szCs w:val="21"/>
        </w:rPr>
        <w:t>panel B</w:t>
      </w:r>
      <w:r w:rsidR="0060785F">
        <w:rPr>
          <w:rFonts w:ascii="Times New Roman" w:eastAsia="仿宋" w:hAnsi="Times New Roman" w:cs="Times New Roman" w:hint="eastAsia"/>
          <w:szCs w:val="21"/>
        </w:rPr>
        <w:t>的数据是基于</w:t>
      </w:r>
      <w:r w:rsidR="0060785F">
        <w:rPr>
          <w:rFonts w:ascii="Times New Roman" w:eastAsia="仿宋" w:hAnsi="Times New Roman" w:cs="Times New Roman" w:hint="eastAsia"/>
          <w:szCs w:val="21"/>
        </w:rPr>
        <w:t>python</w:t>
      </w:r>
      <w:r w:rsidR="0060785F">
        <w:rPr>
          <w:rFonts w:ascii="Times New Roman" w:eastAsia="仿宋" w:hAnsi="Times New Roman" w:cs="Times New Roman" w:hint="eastAsia"/>
          <w:szCs w:val="21"/>
        </w:rPr>
        <w:t>软件使用文本分析方法进行分类</w:t>
      </w:r>
      <w:r w:rsidR="006057BB">
        <w:rPr>
          <w:rFonts w:ascii="Times New Roman" w:eastAsia="仿宋" w:hAnsi="Times New Roman" w:cs="Times New Roman" w:hint="eastAsia"/>
          <w:szCs w:val="21"/>
        </w:rPr>
        <w:t>获得的。</w:t>
      </w:r>
    </w:p>
    <w:p w14:paraId="10FF6488" w14:textId="503483A4" w:rsidR="00F67807" w:rsidRDefault="00B777D3" w:rsidP="006B7E30">
      <w:pPr>
        <w:keepNext/>
        <w:spacing w:line="276" w:lineRule="auto"/>
        <w:ind w:firstLineChars="200" w:firstLine="420"/>
        <w:rPr>
          <w:rFonts w:ascii="Times New Roman" w:eastAsia="仿宋" w:hAnsi="Times New Roman" w:cs="Times New Roman"/>
          <w:szCs w:val="21"/>
        </w:rPr>
      </w:pPr>
      <w:r w:rsidRPr="008C0F50">
        <w:rPr>
          <w:rFonts w:ascii="Times New Roman" w:eastAsia="仿宋" w:hAnsi="Times New Roman" w:cs="Times New Roman"/>
          <w:szCs w:val="21"/>
        </w:rPr>
        <w:t>2.</w:t>
      </w:r>
      <w:r w:rsidR="006B7E30" w:rsidRPr="008C0F50">
        <w:rPr>
          <w:rFonts w:ascii="Times New Roman" w:eastAsia="仿宋" w:hAnsi="Times New Roman" w:cs="Times New Roman"/>
          <w:szCs w:val="21"/>
        </w:rPr>
        <w:t xml:space="preserve"> </w:t>
      </w:r>
      <w:r w:rsidR="0060785F" w:rsidRPr="0060785F">
        <w:rPr>
          <w:rFonts w:ascii="Times New Roman" w:eastAsia="仿宋" w:hAnsi="Times New Roman" w:cs="Times New Roman" w:hint="eastAsia"/>
          <w:szCs w:val="21"/>
        </w:rPr>
        <w:t>UN Comtrade</w:t>
      </w:r>
      <w:r w:rsidR="0060785F" w:rsidRPr="0060785F">
        <w:rPr>
          <w:rFonts w:ascii="Times New Roman" w:eastAsia="仿宋" w:hAnsi="Times New Roman" w:cs="Times New Roman" w:hint="eastAsia"/>
          <w:szCs w:val="21"/>
        </w:rPr>
        <w:t>数据库。该数据库是由联合国经济及社会理事会统计署建立运行的大型数据库，基本覆盖了世界各国（地区）不同商品进出口贸易数据，包括年份、出口商、进口商、</w:t>
      </w:r>
      <w:r w:rsidR="0060785F" w:rsidRPr="0060785F">
        <w:rPr>
          <w:rFonts w:ascii="Times New Roman" w:eastAsia="仿宋" w:hAnsi="Times New Roman" w:cs="Times New Roman" w:hint="eastAsia"/>
          <w:szCs w:val="21"/>
        </w:rPr>
        <w:t>HS-6</w:t>
      </w:r>
      <w:r w:rsidR="0060785F" w:rsidRPr="0060785F">
        <w:rPr>
          <w:rFonts w:ascii="Times New Roman" w:eastAsia="仿宋" w:hAnsi="Times New Roman" w:cs="Times New Roman" w:hint="eastAsia"/>
          <w:szCs w:val="21"/>
        </w:rPr>
        <w:t>商品编码分类的贸易流量、价值和数量。基于该数据，本文可以得到来自世界其他国家对不同产品的需求冲击。</w:t>
      </w:r>
      <w:r w:rsidR="0060785F">
        <w:rPr>
          <w:rFonts w:ascii="Times New Roman" w:eastAsia="仿宋" w:hAnsi="Times New Roman" w:cs="Times New Roman" w:hint="eastAsia"/>
          <w:szCs w:val="21"/>
        </w:rPr>
        <w:t>用于构造工具变量的“</w:t>
      </w:r>
      <w:r w:rsidR="0060785F">
        <w:rPr>
          <w:rFonts w:ascii="Times New Roman" w:eastAsia="仿宋" w:hAnsi="Times New Roman" w:cs="Times New Roman" w:hint="eastAsia"/>
          <w:szCs w:val="21"/>
        </w:rPr>
        <w:t>shift</w:t>
      </w:r>
      <w:r w:rsidR="0060785F">
        <w:rPr>
          <w:rFonts w:ascii="Times New Roman" w:eastAsia="仿宋" w:hAnsi="Times New Roman" w:cs="Times New Roman" w:hint="eastAsia"/>
          <w:szCs w:val="21"/>
        </w:rPr>
        <w:t>”部分。</w:t>
      </w:r>
    </w:p>
    <w:p w14:paraId="02D217A8" w14:textId="4DFD85CC" w:rsidR="0060785F" w:rsidRDefault="0060785F" w:rsidP="006B7E30">
      <w:pPr>
        <w:keepNext/>
        <w:spacing w:line="276" w:lineRule="auto"/>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 xml:space="preserve">3. </w:t>
      </w:r>
      <w:r w:rsidRPr="0060785F">
        <w:rPr>
          <w:rFonts w:ascii="Times New Roman" w:eastAsia="仿宋" w:hAnsi="Times New Roman" w:cs="Times New Roman" w:hint="eastAsia"/>
          <w:szCs w:val="21"/>
        </w:rPr>
        <w:t>全国税收调查数据</w:t>
      </w:r>
      <w:r>
        <w:rPr>
          <w:rFonts w:ascii="Times New Roman" w:eastAsia="仿宋" w:hAnsi="Times New Roman" w:cs="Times New Roman" w:hint="eastAsia"/>
          <w:szCs w:val="21"/>
        </w:rPr>
        <w:t>，数据来自厦门大学经济学院，数据需要保密。该</w:t>
      </w:r>
      <w:r w:rsidRPr="0060785F">
        <w:rPr>
          <w:rFonts w:ascii="Times New Roman" w:eastAsia="仿宋" w:hAnsi="Times New Roman" w:cs="Times New Roman" w:hint="eastAsia"/>
          <w:szCs w:val="21"/>
        </w:rPr>
        <w:t>数据库涵盖了各类企业，并且详细记录了企业的特征信息和各种财务指标信息，</w:t>
      </w:r>
      <w:r>
        <w:rPr>
          <w:rFonts w:ascii="Times New Roman" w:eastAsia="仿宋" w:hAnsi="Times New Roman" w:cs="Times New Roman" w:hint="eastAsia"/>
          <w:szCs w:val="21"/>
        </w:rPr>
        <w:t>用于计算地区层面的就业创造和就业破坏、以及企业层面的平均工资与实际社保缴费率</w:t>
      </w:r>
      <w:r w:rsidRPr="0060785F">
        <w:rPr>
          <w:rFonts w:ascii="Times New Roman" w:eastAsia="仿宋" w:hAnsi="Times New Roman" w:cs="Times New Roman" w:hint="eastAsia"/>
          <w:szCs w:val="21"/>
        </w:rPr>
        <w:t>。</w:t>
      </w:r>
    </w:p>
    <w:p w14:paraId="0EEF1E41" w14:textId="2296D389" w:rsidR="0060785F" w:rsidRPr="008C0F50" w:rsidRDefault="0060785F" w:rsidP="006B7E30">
      <w:pPr>
        <w:keepNext/>
        <w:spacing w:line="276" w:lineRule="auto"/>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 xml:space="preserve">4. </w:t>
      </w:r>
      <w:r w:rsidRPr="0060785F">
        <w:rPr>
          <w:rFonts w:ascii="Times New Roman" w:eastAsia="仿宋" w:hAnsi="Times New Roman" w:cs="Times New Roman" w:hint="eastAsia"/>
          <w:szCs w:val="21"/>
        </w:rPr>
        <w:t>中国流动人口动态监测数据（</w:t>
      </w:r>
      <w:r w:rsidRPr="0060785F">
        <w:rPr>
          <w:rFonts w:ascii="Times New Roman" w:eastAsia="仿宋" w:hAnsi="Times New Roman" w:cs="Times New Roman" w:hint="eastAsia"/>
          <w:szCs w:val="21"/>
        </w:rPr>
        <w:t>CMDS</w:t>
      </w:r>
      <w:r w:rsidRPr="0060785F">
        <w:rPr>
          <w:rFonts w:ascii="Times New Roman" w:eastAsia="仿宋" w:hAnsi="Times New Roman" w:cs="Times New Roman" w:hint="eastAsia"/>
          <w:szCs w:val="21"/>
        </w:rPr>
        <w:t>）。该数据库是一项由国家卫生和计划生育委员会等政府部门组织的年度全国性大规模调查，开始于</w:t>
      </w:r>
      <w:r w:rsidRPr="0060785F">
        <w:rPr>
          <w:rFonts w:ascii="Times New Roman" w:eastAsia="仿宋" w:hAnsi="Times New Roman" w:cs="Times New Roman" w:hint="eastAsia"/>
          <w:szCs w:val="21"/>
        </w:rPr>
        <w:t>2009</w:t>
      </w:r>
      <w:r w:rsidRPr="0060785F">
        <w:rPr>
          <w:rFonts w:ascii="Times New Roman" w:eastAsia="仿宋" w:hAnsi="Times New Roman" w:cs="Times New Roman" w:hint="eastAsia"/>
          <w:szCs w:val="21"/>
        </w:rPr>
        <w:t>年，结束于</w:t>
      </w:r>
      <w:r w:rsidRPr="0060785F">
        <w:rPr>
          <w:rFonts w:ascii="Times New Roman" w:eastAsia="仿宋" w:hAnsi="Times New Roman" w:cs="Times New Roman" w:hint="eastAsia"/>
          <w:szCs w:val="21"/>
        </w:rPr>
        <w:t>2018</w:t>
      </w:r>
      <w:r w:rsidRPr="0060785F">
        <w:rPr>
          <w:rFonts w:ascii="Times New Roman" w:eastAsia="仿宋" w:hAnsi="Times New Roman" w:cs="Times New Roman" w:hint="eastAsia"/>
          <w:szCs w:val="21"/>
        </w:rPr>
        <w:t>年，覆盖本文所研究的时间。</w:t>
      </w:r>
      <w:r>
        <w:rPr>
          <w:rFonts w:ascii="Times New Roman" w:eastAsia="仿宋" w:hAnsi="Times New Roman" w:cs="Times New Roman" w:hint="eastAsia"/>
          <w:szCs w:val="21"/>
        </w:rPr>
        <w:t>用于计算地区层面的加班人数占比，非正式雇佣人数占比。</w:t>
      </w:r>
    </w:p>
    <w:p w14:paraId="019D2A57" w14:textId="53C2DE47" w:rsidR="00B36136" w:rsidRPr="008C0F50" w:rsidRDefault="00B36136" w:rsidP="00577158">
      <w:pPr>
        <w:spacing w:line="720" w:lineRule="auto"/>
        <w:ind w:firstLineChars="200" w:firstLine="482"/>
        <w:rPr>
          <w:rFonts w:ascii="Times New Roman" w:eastAsia="仿宋" w:hAnsi="Times New Roman" w:cs="Times New Roman"/>
          <w:b/>
          <w:bCs/>
          <w:sz w:val="24"/>
          <w:szCs w:val="24"/>
        </w:rPr>
      </w:pPr>
      <w:r w:rsidRPr="008C0F50">
        <w:rPr>
          <w:rFonts w:ascii="Times New Roman" w:eastAsia="仿宋" w:hAnsi="Times New Roman" w:cs="Times New Roman"/>
          <w:b/>
          <w:bCs/>
          <w:sz w:val="24"/>
          <w:szCs w:val="24"/>
        </w:rPr>
        <w:t>二、代码</w:t>
      </w:r>
      <w:r w:rsidR="00E745D9">
        <w:rPr>
          <w:rFonts w:ascii="Times New Roman" w:eastAsia="仿宋" w:hAnsi="Times New Roman" w:cs="Times New Roman" w:hint="eastAsia"/>
          <w:b/>
          <w:bCs/>
          <w:sz w:val="24"/>
          <w:szCs w:val="24"/>
        </w:rPr>
        <w:t>介绍及</w:t>
      </w:r>
      <w:r w:rsidRPr="008C0F50">
        <w:rPr>
          <w:rFonts w:ascii="Times New Roman" w:eastAsia="仿宋" w:hAnsi="Times New Roman" w:cs="Times New Roman"/>
          <w:b/>
          <w:bCs/>
          <w:sz w:val="24"/>
          <w:szCs w:val="24"/>
        </w:rPr>
        <w:t>相关数据集</w:t>
      </w:r>
    </w:p>
    <w:p w14:paraId="20F29DA9" w14:textId="16E11FBD" w:rsidR="00E745D9" w:rsidRDefault="00774110" w:rsidP="008C0F50">
      <w:pPr>
        <w:spacing w:line="276" w:lineRule="auto"/>
        <w:ind w:firstLineChars="200" w:firstLine="420"/>
        <w:rPr>
          <w:rFonts w:ascii="Times New Roman" w:eastAsia="仿宋" w:hAnsi="Times New Roman" w:cs="Times New Roman"/>
          <w:szCs w:val="21"/>
        </w:rPr>
      </w:pPr>
      <w:r w:rsidRPr="008C0F50">
        <w:rPr>
          <w:rFonts w:ascii="Times New Roman" w:eastAsia="仿宋" w:hAnsi="Times New Roman" w:cs="Times New Roman"/>
          <w:szCs w:val="21"/>
        </w:rPr>
        <w:t>本文</w:t>
      </w:r>
      <w:r w:rsidR="009012AC">
        <w:rPr>
          <w:rFonts w:ascii="Times New Roman" w:eastAsia="仿宋" w:hAnsi="Times New Roman" w:cs="Times New Roman" w:hint="eastAsia"/>
          <w:szCs w:val="21"/>
        </w:rPr>
        <w:t>用于生成文章</w:t>
      </w:r>
      <w:r w:rsidR="00FA6820">
        <w:rPr>
          <w:rFonts w:ascii="Times New Roman" w:eastAsia="仿宋" w:hAnsi="Times New Roman" w:cs="Times New Roman" w:hint="eastAsia"/>
          <w:szCs w:val="21"/>
        </w:rPr>
        <w:t>图表</w:t>
      </w:r>
      <w:r w:rsidR="009012AC">
        <w:rPr>
          <w:rFonts w:ascii="Times New Roman" w:eastAsia="仿宋" w:hAnsi="Times New Roman" w:cs="Times New Roman" w:hint="eastAsia"/>
          <w:szCs w:val="21"/>
        </w:rPr>
        <w:t>的</w:t>
      </w:r>
      <w:r w:rsidR="00562BCC">
        <w:rPr>
          <w:rFonts w:ascii="Times New Roman" w:eastAsia="仿宋" w:hAnsi="Times New Roman" w:cs="Times New Roman" w:hint="eastAsia"/>
          <w:szCs w:val="21"/>
        </w:rPr>
        <w:t>程序</w:t>
      </w:r>
      <w:r w:rsidR="009012AC">
        <w:rPr>
          <w:rFonts w:ascii="Times New Roman" w:eastAsia="仿宋" w:hAnsi="Times New Roman" w:cs="Times New Roman" w:hint="eastAsia"/>
          <w:szCs w:val="21"/>
        </w:rPr>
        <w:t>代码</w:t>
      </w:r>
      <w:r w:rsidR="00675F5E">
        <w:rPr>
          <w:rFonts w:ascii="Times New Roman" w:eastAsia="仿宋" w:hAnsi="Times New Roman" w:cs="Times New Roman" w:hint="eastAsia"/>
          <w:szCs w:val="21"/>
        </w:rPr>
        <w:t>包括：</w:t>
      </w:r>
    </w:p>
    <w:p w14:paraId="0A11156A" w14:textId="36C5E0CA" w:rsidR="00866C08" w:rsidRPr="00866C08" w:rsidRDefault="00675F5E" w:rsidP="00866C08">
      <w:pPr>
        <w:pStyle w:val="a7"/>
        <w:numPr>
          <w:ilvl w:val="0"/>
          <w:numId w:val="3"/>
        </w:numPr>
        <w:spacing w:line="276" w:lineRule="auto"/>
        <w:ind w:firstLineChars="0"/>
        <w:rPr>
          <w:rFonts w:ascii="Times New Roman" w:eastAsia="仿宋" w:hAnsi="Times New Roman" w:cs="Times New Roman"/>
          <w:szCs w:val="21"/>
        </w:rPr>
      </w:pPr>
      <w:r w:rsidRPr="00866C08">
        <w:rPr>
          <w:rFonts w:ascii="Times New Roman" w:eastAsia="仿宋" w:hAnsi="Times New Roman" w:cs="Times New Roman" w:hint="eastAsia"/>
          <w:szCs w:val="21"/>
        </w:rPr>
        <w:t>code</w:t>
      </w:r>
      <w:r w:rsidR="00E745D9" w:rsidRPr="00866C08">
        <w:rPr>
          <w:rFonts w:ascii="Times New Roman" w:eastAsia="仿宋" w:hAnsi="Times New Roman" w:cs="Times New Roman"/>
          <w:szCs w:val="21"/>
        </w:rPr>
        <w:t>.do</w:t>
      </w:r>
      <w:r w:rsidR="00E745D9" w:rsidRPr="00866C08">
        <w:rPr>
          <w:rFonts w:ascii="Times New Roman" w:eastAsia="仿宋" w:hAnsi="Times New Roman" w:cs="Times New Roman" w:hint="eastAsia"/>
          <w:szCs w:val="21"/>
        </w:rPr>
        <w:t>，用于生成正文</w:t>
      </w:r>
      <w:r w:rsidR="00766779">
        <w:rPr>
          <w:rFonts w:ascii="Times New Roman" w:eastAsia="仿宋" w:hAnsi="Times New Roman" w:cs="Times New Roman" w:hint="eastAsia"/>
          <w:szCs w:val="21"/>
        </w:rPr>
        <w:t>的</w:t>
      </w:r>
      <w:r w:rsidR="00866C08" w:rsidRPr="00866C08">
        <w:rPr>
          <w:rFonts w:ascii="Times New Roman" w:eastAsia="仿宋" w:hAnsi="Times New Roman" w:cs="Times New Roman" w:hint="eastAsia"/>
          <w:szCs w:val="21"/>
        </w:rPr>
        <w:t>图表。</w:t>
      </w:r>
    </w:p>
    <w:p w14:paraId="3078F367" w14:textId="3321654D" w:rsidR="0095605F" w:rsidRDefault="00866C08" w:rsidP="00866C08">
      <w:pPr>
        <w:pStyle w:val="a7"/>
        <w:numPr>
          <w:ilvl w:val="0"/>
          <w:numId w:val="3"/>
        </w:numPr>
        <w:spacing w:line="276" w:lineRule="auto"/>
        <w:ind w:firstLineChars="0"/>
        <w:rPr>
          <w:rFonts w:ascii="Times New Roman" w:eastAsia="仿宋" w:hAnsi="Times New Roman" w:cs="Times New Roman"/>
          <w:szCs w:val="21"/>
        </w:rPr>
      </w:pPr>
      <w:r>
        <w:rPr>
          <w:rFonts w:ascii="Times New Roman" w:eastAsia="仿宋" w:hAnsi="Times New Roman" w:cs="Times New Roman"/>
          <w:szCs w:val="21"/>
        </w:rPr>
        <w:t>code</w:t>
      </w:r>
      <w:r>
        <w:rPr>
          <w:rFonts w:ascii="Times New Roman" w:eastAsia="仿宋" w:hAnsi="Times New Roman" w:cs="Times New Roman" w:hint="eastAsia"/>
          <w:szCs w:val="21"/>
        </w:rPr>
        <w:t>_</w:t>
      </w:r>
      <w:r>
        <w:rPr>
          <w:rFonts w:ascii="Times New Roman" w:eastAsia="仿宋" w:hAnsi="Times New Roman" w:cs="Times New Roman"/>
          <w:szCs w:val="21"/>
        </w:rPr>
        <w:t>appendix.do</w:t>
      </w:r>
      <w:r>
        <w:rPr>
          <w:rFonts w:ascii="Times New Roman" w:eastAsia="仿宋" w:hAnsi="Times New Roman" w:cs="Times New Roman" w:hint="eastAsia"/>
          <w:szCs w:val="21"/>
        </w:rPr>
        <w:t>，用于</w:t>
      </w:r>
      <w:r w:rsidR="00CA1898">
        <w:rPr>
          <w:rFonts w:ascii="Times New Roman" w:eastAsia="仿宋" w:hAnsi="Times New Roman" w:cs="Times New Roman" w:hint="eastAsia"/>
          <w:szCs w:val="21"/>
        </w:rPr>
        <w:t>生成在线附录的图表。</w:t>
      </w:r>
    </w:p>
    <w:p w14:paraId="1AD75705" w14:textId="5A550CC8" w:rsidR="00600403" w:rsidRDefault="00600403" w:rsidP="00600403">
      <w:pPr>
        <w:spacing w:line="276" w:lineRule="auto"/>
        <w:ind w:left="420"/>
        <w:rPr>
          <w:rFonts w:ascii="Times New Roman" w:eastAsia="仿宋" w:hAnsi="Times New Roman" w:cs="Times New Roman"/>
          <w:szCs w:val="21"/>
        </w:rPr>
      </w:pPr>
      <w:r>
        <w:rPr>
          <w:rFonts w:ascii="Times New Roman" w:eastAsia="仿宋" w:hAnsi="Times New Roman" w:cs="Times New Roman" w:hint="eastAsia"/>
          <w:szCs w:val="21"/>
        </w:rPr>
        <w:t>运行程序后的日志文件包括：</w:t>
      </w:r>
    </w:p>
    <w:p w14:paraId="7062A133" w14:textId="2A63B3C3" w:rsidR="00600403" w:rsidRPr="00866C08" w:rsidRDefault="00600403" w:rsidP="00600403">
      <w:pPr>
        <w:pStyle w:val="a7"/>
        <w:numPr>
          <w:ilvl w:val="0"/>
          <w:numId w:val="4"/>
        </w:numPr>
        <w:spacing w:line="276" w:lineRule="auto"/>
        <w:ind w:firstLineChars="0"/>
        <w:rPr>
          <w:rFonts w:ascii="Times New Roman" w:eastAsia="仿宋" w:hAnsi="Times New Roman" w:cs="Times New Roman"/>
          <w:szCs w:val="21"/>
        </w:rPr>
      </w:pPr>
      <w:r>
        <w:rPr>
          <w:rFonts w:ascii="Times New Roman" w:eastAsia="仿宋" w:hAnsi="Times New Roman" w:cs="Times New Roman" w:hint="eastAsia"/>
          <w:szCs w:val="21"/>
        </w:rPr>
        <w:t>log</w:t>
      </w:r>
      <w:r w:rsidRPr="00866C08">
        <w:rPr>
          <w:rFonts w:ascii="Times New Roman" w:eastAsia="仿宋" w:hAnsi="Times New Roman" w:cs="Times New Roman"/>
          <w:szCs w:val="21"/>
        </w:rPr>
        <w:t>.</w:t>
      </w:r>
      <w:r>
        <w:rPr>
          <w:rFonts w:ascii="Times New Roman" w:eastAsia="仿宋" w:hAnsi="Times New Roman" w:cs="Times New Roman" w:hint="eastAsia"/>
          <w:szCs w:val="21"/>
        </w:rPr>
        <w:t>log</w:t>
      </w:r>
      <w:r w:rsidRPr="00866C08">
        <w:rPr>
          <w:rFonts w:ascii="Times New Roman" w:eastAsia="仿宋" w:hAnsi="Times New Roman" w:cs="Times New Roman" w:hint="eastAsia"/>
          <w:szCs w:val="21"/>
        </w:rPr>
        <w:t>，</w:t>
      </w:r>
      <w:r>
        <w:rPr>
          <w:rFonts w:ascii="Times New Roman" w:eastAsia="仿宋" w:hAnsi="Times New Roman" w:cs="Times New Roman" w:hint="eastAsia"/>
          <w:szCs w:val="21"/>
        </w:rPr>
        <w:t>运行</w:t>
      </w:r>
      <w:r w:rsidRPr="00866C08">
        <w:rPr>
          <w:rFonts w:ascii="Times New Roman" w:eastAsia="仿宋" w:hAnsi="Times New Roman" w:cs="Times New Roman" w:hint="eastAsia"/>
          <w:szCs w:val="21"/>
        </w:rPr>
        <w:t>code</w:t>
      </w:r>
      <w:r w:rsidRPr="00866C08">
        <w:rPr>
          <w:rFonts w:ascii="Times New Roman" w:eastAsia="仿宋" w:hAnsi="Times New Roman" w:cs="Times New Roman"/>
          <w:szCs w:val="21"/>
        </w:rPr>
        <w:t>.do</w:t>
      </w:r>
      <w:r>
        <w:rPr>
          <w:rFonts w:ascii="Times New Roman" w:eastAsia="仿宋" w:hAnsi="Times New Roman" w:cs="Times New Roman" w:hint="eastAsia"/>
          <w:szCs w:val="21"/>
        </w:rPr>
        <w:t>的日志文件</w:t>
      </w:r>
      <w:r w:rsidRPr="00866C08">
        <w:rPr>
          <w:rFonts w:ascii="Times New Roman" w:eastAsia="仿宋" w:hAnsi="Times New Roman" w:cs="Times New Roman" w:hint="eastAsia"/>
          <w:szCs w:val="21"/>
        </w:rPr>
        <w:t>。</w:t>
      </w:r>
    </w:p>
    <w:p w14:paraId="0BD83E9C" w14:textId="0C21427C" w:rsidR="00600403" w:rsidRPr="00D17547" w:rsidRDefault="00600403" w:rsidP="00D17547">
      <w:pPr>
        <w:pStyle w:val="a7"/>
        <w:numPr>
          <w:ilvl w:val="0"/>
          <w:numId w:val="4"/>
        </w:numPr>
        <w:spacing w:line="276" w:lineRule="auto"/>
        <w:ind w:firstLineChars="0"/>
        <w:rPr>
          <w:rFonts w:ascii="Times New Roman" w:eastAsia="仿宋" w:hAnsi="Times New Roman" w:cs="Times New Roman"/>
          <w:szCs w:val="21"/>
        </w:rPr>
      </w:pPr>
      <w:r>
        <w:rPr>
          <w:rFonts w:ascii="Times New Roman" w:eastAsia="仿宋" w:hAnsi="Times New Roman" w:cs="Times New Roman" w:hint="eastAsia"/>
          <w:szCs w:val="21"/>
        </w:rPr>
        <w:t>log_</w:t>
      </w:r>
      <w:r>
        <w:rPr>
          <w:rFonts w:ascii="Times New Roman" w:eastAsia="仿宋" w:hAnsi="Times New Roman" w:cs="Times New Roman"/>
          <w:szCs w:val="21"/>
        </w:rPr>
        <w:t>appendix.do</w:t>
      </w:r>
      <w:r>
        <w:rPr>
          <w:rFonts w:ascii="Times New Roman" w:eastAsia="仿宋" w:hAnsi="Times New Roman" w:cs="Times New Roman" w:hint="eastAsia"/>
          <w:szCs w:val="21"/>
        </w:rPr>
        <w:t>，运行</w:t>
      </w:r>
      <w:r w:rsidRPr="00866C08">
        <w:rPr>
          <w:rFonts w:ascii="Times New Roman" w:eastAsia="仿宋" w:hAnsi="Times New Roman" w:cs="Times New Roman" w:hint="eastAsia"/>
          <w:szCs w:val="21"/>
        </w:rPr>
        <w:t>code</w:t>
      </w:r>
      <w:r>
        <w:rPr>
          <w:rFonts w:ascii="Times New Roman" w:eastAsia="仿宋" w:hAnsi="Times New Roman" w:cs="Times New Roman" w:hint="eastAsia"/>
          <w:szCs w:val="21"/>
        </w:rPr>
        <w:t>_</w:t>
      </w:r>
      <w:r w:rsidRPr="00600403">
        <w:rPr>
          <w:rFonts w:ascii="Times New Roman" w:eastAsia="仿宋" w:hAnsi="Times New Roman" w:cs="Times New Roman"/>
          <w:szCs w:val="21"/>
        </w:rPr>
        <w:t xml:space="preserve"> </w:t>
      </w:r>
      <w:r>
        <w:rPr>
          <w:rFonts w:ascii="Times New Roman" w:eastAsia="仿宋" w:hAnsi="Times New Roman" w:cs="Times New Roman"/>
          <w:szCs w:val="21"/>
        </w:rPr>
        <w:t>appendix</w:t>
      </w:r>
      <w:r w:rsidRPr="00866C08">
        <w:rPr>
          <w:rFonts w:ascii="Times New Roman" w:eastAsia="仿宋" w:hAnsi="Times New Roman" w:cs="Times New Roman"/>
          <w:szCs w:val="21"/>
        </w:rPr>
        <w:t>.do</w:t>
      </w:r>
      <w:r>
        <w:rPr>
          <w:rFonts w:ascii="Times New Roman" w:eastAsia="仿宋" w:hAnsi="Times New Roman" w:cs="Times New Roman" w:hint="eastAsia"/>
          <w:szCs w:val="21"/>
        </w:rPr>
        <w:t>的日志文件。</w:t>
      </w:r>
    </w:p>
    <w:p w14:paraId="4F645B85" w14:textId="47BF2179" w:rsidR="005F3764" w:rsidRPr="0095605F" w:rsidRDefault="0095605F" w:rsidP="00815F49">
      <w:pPr>
        <w:spacing w:line="276" w:lineRule="auto"/>
        <w:ind w:firstLine="420"/>
        <w:rPr>
          <w:rFonts w:ascii="Times New Roman" w:eastAsia="仿宋" w:hAnsi="Times New Roman" w:cs="Times New Roman"/>
          <w:szCs w:val="21"/>
        </w:rPr>
      </w:pPr>
      <w:r>
        <w:rPr>
          <w:rFonts w:ascii="Times New Roman" w:eastAsia="仿宋" w:hAnsi="Times New Roman" w:cs="Times New Roman" w:hint="eastAsia"/>
          <w:szCs w:val="21"/>
        </w:rPr>
        <w:t>其中</w:t>
      </w:r>
      <w:r w:rsidR="00774110" w:rsidRPr="0095605F">
        <w:rPr>
          <w:rFonts w:ascii="Times New Roman" w:eastAsia="仿宋" w:hAnsi="Times New Roman" w:cs="Times New Roman"/>
          <w:szCs w:val="21"/>
        </w:rPr>
        <w:t>涉及的数据集</w:t>
      </w:r>
      <w:r w:rsidR="006057BB">
        <w:rPr>
          <w:rFonts w:ascii="Times New Roman" w:eastAsia="仿宋" w:hAnsi="Times New Roman" w:cs="Times New Roman" w:hint="eastAsia"/>
          <w:szCs w:val="21"/>
        </w:rPr>
        <w:t>与变量介绍</w:t>
      </w:r>
      <w:r w:rsidR="00774110" w:rsidRPr="0095605F">
        <w:rPr>
          <w:rFonts w:ascii="Times New Roman" w:eastAsia="仿宋" w:hAnsi="Times New Roman" w:cs="Times New Roman"/>
          <w:szCs w:val="21"/>
        </w:rPr>
        <w:t>如下：</w:t>
      </w:r>
    </w:p>
    <w:p w14:paraId="012EEB9D" w14:textId="77777777" w:rsidR="006057BB" w:rsidRPr="006057BB" w:rsidRDefault="006057BB" w:rsidP="006057BB">
      <w:pPr>
        <w:spacing w:line="276" w:lineRule="auto"/>
        <w:rPr>
          <w:rFonts w:ascii="Times New Roman" w:eastAsia="仿宋" w:hAnsi="Times New Roman" w:cs="Times New Roman"/>
          <w:sz w:val="16"/>
          <w:szCs w:val="16"/>
        </w:rPr>
      </w:pPr>
    </w:p>
    <w:p w14:paraId="0011A222" w14:textId="581A66E2" w:rsidR="006057BB" w:rsidRPr="006057BB" w:rsidRDefault="006057BB" w:rsidP="006057BB">
      <w:pPr>
        <w:spacing w:line="276" w:lineRule="auto"/>
        <w:rPr>
          <w:rFonts w:ascii="Times New Roman" w:eastAsia="仿宋" w:hAnsi="Times New Roman" w:cs="Times New Roman"/>
          <w:sz w:val="18"/>
          <w:szCs w:val="18"/>
        </w:rPr>
      </w:pPr>
      <w:r w:rsidRPr="006057BB">
        <w:rPr>
          <w:rFonts w:ascii="Times New Roman" w:eastAsia="仿宋" w:hAnsi="Times New Roman" w:cs="Times New Roman" w:hint="eastAsia"/>
          <w:sz w:val="18"/>
          <w:szCs w:val="18"/>
        </w:rPr>
        <w:t xml:space="preserve">/* </w:t>
      </w:r>
      <w:proofErr w:type="spellStart"/>
      <w:r w:rsidRPr="006057BB">
        <w:rPr>
          <w:rFonts w:ascii="Times New Roman" w:eastAsia="仿宋" w:hAnsi="Times New Roman" w:cs="Times New Roman" w:hint="eastAsia"/>
          <w:sz w:val="18"/>
          <w:szCs w:val="18"/>
          <w:highlight w:val="yellow"/>
        </w:rPr>
        <w:t>reg_data</w:t>
      </w:r>
      <w:r w:rsidR="00CF70F8">
        <w:rPr>
          <w:rFonts w:ascii="Times New Roman" w:eastAsia="仿宋" w:hAnsi="Times New Roman" w:cs="Times New Roman" w:hint="eastAsia"/>
          <w:sz w:val="18"/>
          <w:szCs w:val="18"/>
          <w:highlight w:val="yellow"/>
        </w:rPr>
        <w:t>_all</w:t>
      </w:r>
      <w:r w:rsidRPr="006057BB">
        <w:rPr>
          <w:rFonts w:ascii="Times New Roman" w:eastAsia="仿宋" w:hAnsi="Times New Roman" w:cs="Times New Roman" w:hint="eastAsia"/>
          <w:sz w:val="18"/>
          <w:szCs w:val="18"/>
          <w:highlight w:val="yellow"/>
        </w:rPr>
        <w:t>.dta</w:t>
      </w:r>
      <w:proofErr w:type="spellEnd"/>
      <w:r w:rsidRPr="006057BB">
        <w:rPr>
          <w:rFonts w:ascii="Times New Roman" w:eastAsia="仿宋" w:hAnsi="Times New Roman" w:cs="Times New Roman" w:hint="eastAsia"/>
          <w:sz w:val="18"/>
          <w:szCs w:val="18"/>
          <w:highlight w:val="yellow"/>
        </w:rPr>
        <w:t>:</w:t>
      </w:r>
      <w:r w:rsidRPr="006057BB">
        <w:rPr>
          <w:rFonts w:ascii="Times New Roman" w:eastAsia="仿宋" w:hAnsi="Times New Roman" w:cs="Times New Roman" w:hint="eastAsia"/>
          <w:sz w:val="18"/>
          <w:szCs w:val="18"/>
        </w:rPr>
        <w:t xml:space="preserve"> </w:t>
      </w:r>
      <w:r w:rsidRPr="006057BB">
        <w:rPr>
          <w:rFonts w:ascii="Times New Roman" w:eastAsia="仿宋" w:hAnsi="Times New Roman" w:cs="Times New Roman" w:hint="eastAsia"/>
          <w:sz w:val="18"/>
          <w:szCs w:val="18"/>
        </w:rPr>
        <w:t>主要回归分析数据</w:t>
      </w:r>
    </w:p>
    <w:p w14:paraId="3F859964" w14:textId="77777777" w:rsidR="006057BB" w:rsidRPr="006057BB" w:rsidRDefault="006057BB" w:rsidP="006057BB">
      <w:pPr>
        <w:spacing w:line="276" w:lineRule="auto"/>
        <w:rPr>
          <w:rFonts w:ascii="Times New Roman" w:eastAsia="仿宋" w:hAnsi="Times New Roman" w:cs="Times New Roman"/>
          <w:sz w:val="18"/>
          <w:szCs w:val="18"/>
        </w:rPr>
      </w:pPr>
    </w:p>
    <w:p w14:paraId="035A68A9" w14:textId="594947C8"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lastRenderedPageBreak/>
        <w:t>dy</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Pr>
          <w:rFonts w:ascii="Times New Roman" w:eastAsia="仿宋" w:hAnsi="Times New Roman" w:cs="Times New Roman"/>
          <w:sz w:val="18"/>
          <w:szCs w:val="18"/>
        </w:rPr>
        <w:tab/>
      </w:r>
      <w:r>
        <w:rPr>
          <w:rFonts w:ascii="Times New Roman" w:eastAsia="仿宋" w:hAnsi="Times New Roman" w:cs="Times New Roman"/>
          <w:sz w:val="18"/>
          <w:szCs w:val="18"/>
        </w:rPr>
        <w:tab/>
      </w:r>
      <w:r>
        <w:rPr>
          <w:rFonts w:ascii="Times New Roman" w:eastAsia="仿宋" w:hAnsi="Times New Roman" w:cs="Times New Roman"/>
          <w:sz w:val="18"/>
          <w:szCs w:val="18"/>
        </w:rPr>
        <w:tab/>
      </w:r>
      <w:r>
        <w:rPr>
          <w:rFonts w:ascii="Times New Roman" w:eastAsia="仿宋" w:hAnsi="Times New Roman" w:cs="Times New Roman"/>
          <w:sz w:val="18"/>
          <w:szCs w:val="18"/>
        </w:rPr>
        <w:tab/>
      </w:r>
      <w:r w:rsidRPr="006057BB">
        <w:rPr>
          <w:rFonts w:ascii="Times New Roman" w:eastAsia="仿宋" w:hAnsi="Times New Roman" w:cs="Times New Roman" w:hint="eastAsia"/>
          <w:sz w:val="18"/>
          <w:szCs w:val="18"/>
        </w:rPr>
        <w:t>劳动争议案件数</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人口（差分，件</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万人）：使用</w:t>
      </w:r>
      <w:r w:rsidRPr="006057BB">
        <w:rPr>
          <w:rFonts w:ascii="Times New Roman" w:eastAsia="仿宋" w:hAnsi="Times New Roman" w:cs="Times New Roman" w:hint="eastAsia"/>
          <w:sz w:val="18"/>
          <w:szCs w:val="18"/>
        </w:rPr>
        <w:t>python</w:t>
      </w:r>
      <w:r w:rsidRPr="006057BB">
        <w:rPr>
          <w:rFonts w:ascii="Times New Roman" w:eastAsia="仿宋" w:hAnsi="Times New Roman" w:cs="Times New Roman" w:hint="eastAsia"/>
          <w:sz w:val="18"/>
          <w:szCs w:val="18"/>
        </w:rPr>
        <w:t>文件进行文本处理得到地区劳动争议案件数</w:t>
      </w:r>
    </w:p>
    <w:p w14:paraId="3E6DC1C2"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ExpShock</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地区每千人出口变动</w:t>
      </w:r>
      <w:r w:rsidRPr="006057BB">
        <w:rPr>
          <w:rFonts w:ascii="Times New Roman" w:eastAsia="仿宋" w:hAnsi="Times New Roman" w:cs="Times New Roman" w:hint="eastAsia"/>
          <w:sz w:val="18"/>
          <w:szCs w:val="18"/>
        </w:rPr>
        <w:t xml:space="preserve"> :</w:t>
      </w:r>
      <w:r w:rsidRPr="006057BB">
        <w:rPr>
          <w:rFonts w:ascii="Times New Roman" w:eastAsia="仿宋" w:hAnsi="Times New Roman" w:cs="Times New Roman" w:hint="eastAsia"/>
          <w:sz w:val="18"/>
          <w:szCs w:val="18"/>
        </w:rPr>
        <w:t>来自城市统计年鉴手动整理</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再除以</w:t>
      </w:r>
      <w:r w:rsidRPr="006057BB">
        <w:rPr>
          <w:rFonts w:ascii="Times New Roman" w:eastAsia="仿宋" w:hAnsi="Times New Roman" w:cs="Times New Roman" w:hint="eastAsia"/>
          <w:sz w:val="18"/>
          <w:szCs w:val="18"/>
        </w:rPr>
        <w:t>2000</w:t>
      </w:r>
      <w:r w:rsidRPr="006057BB">
        <w:rPr>
          <w:rFonts w:ascii="Times New Roman" w:eastAsia="仿宋" w:hAnsi="Times New Roman" w:cs="Times New Roman" w:hint="eastAsia"/>
          <w:sz w:val="18"/>
          <w:szCs w:val="18"/>
        </w:rPr>
        <w:t>人口</w:t>
      </w:r>
    </w:p>
    <w:p w14:paraId="13AF0952" w14:textId="756CAD96"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ExpShockROW</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工具变量</w:t>
      </w:r>
      <w:r w:rsidRPr="006057BB">
        <w:rPr>
          <w:rFonts w:ascii="Times New Roman" w:eastAsia="仿宋" w:hAnsi="Times New Roman" w:cs="Times New Roman" w:hint="eastAsia"/>
          <w:sz w:val="18"/>
          <w:szCs w:val="18"/>
        </w:rPr>
        <w:t xml:space="preserve"> </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 xml:space="preserve"> </w:t>
      </w:r>
      <w:r w:rsidRPr="006057BB">
        <w:rPr>
          <w:rFonts w:ascii="Times New Roman" w:eastAsia="仿宋" w:hAnsi="Times New Roman" w:cs="Times New Roman" w:hint="eastAsia"/>
          <w:sz w:val="18"/>
          <w:szCs w:val="18"/>
        </w:rPr>
        <w:t>份额部分使用的数据是</w:t>
      </w:r>
      <w:r w:rsidRPr="006057BB">
        <w:rPr>
          <w:rFonts w:ascii="Times New Roman" w:eastAsia="仿宋" w:hAnsi="Times New Roman" w:cs="Times New Roman" w:hint="eastAsia"/>
          <w:sz w:val="18"/>
          <w:szCs w:val="18"/>
        </w:rPr>
        <w:t>Campante et al.</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2023</w:t>
      </w:r>
      <w:r w:rsidRPr="006057BB">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构建的</w:t>
      </w:r>
    </w:p>
    <w:p w14:paraId="3D053A19" w14:textId="77777777" w:rsidR="006057BB" w:rsidRPr="006057BB" w:rsidRDefault="006057BB" w:rsidP="006057BB">
      <w:pPr>
        <w:spacing w:line="276" w:lineRule="auto"/>
        <w:rPr>
          <w:rFonts w:ascii="Times New Roman" w:eastAsia="仿宋" w:hAnsi="Times New Roman" w:cs="Times New Roman"/>
          <w:sz w:val="18"/>
          <w:szCs w:val="18"/>
        </w:rPr>
      </w:pPr>
    </w:p>
    <w:p w14:paraId="0C92AA7A" w14:textId="77777777" w:rsidR="006057BB" w:rsidRPr="006057BB" w:rsidRDefault="006057BB" w:rsidP="006057BB">
      <w:pPr>
        <w:spacing w:line="276" w:lineRule="auto"/>
        <w:rPr>
          <w:rFonts w:ascii="Times New Roman" w:eastAsia="仿宋" w:hAnsi="Times New Roman" w:cs="Times New Roman"/>
          <w:sz w:val="18"/>
          <w:szCs w:val="18"/>
          <w:u w:val="single"/>
        </w:rPr>
      </w:pPr>
      <w:r w:rsidRPr="006057BB">
        <w:rPr>
          <w:rFonts w:ascii="Times New Roman" w:eastAsia="仿宋" w:hAnsi="Times New Roman" w:cs="Times New Roman" w:hint="eastAsia"/>
          <w:sz w:val="18"/>
          <w:szCs w:val="18"/>
          <w:u w:val="single"/>
        </w:rPr>
        <w:t>控制变量在</w:t>
      </w:r>
      <w:r w:rsidRPr="006057BB">
        <w:rPr>
          <w:rFonts w:ascii="Times New Roman" w:eastAsia="仿宋" w:hAnsi="Times New Roman" w:cs="Times New Roman" w:hint="eastAsia"/>
          <w:sz w:val="18"/>
          <w:szCs w:val="18"/>
          <w:u w:val="single"/>
        </w:rPr>
        <w:t>2.5%</w:t>
      </w:r>
      <w:r w:rsidRPr="006057BB">
        <w:rPr>
          <w:rFonts w:ascii="Times New Roman" w:eastAsia="仿宋" w:hAnsi="Times New Roman" w:cs="Times New Roman" w:hint="eastAsia"/>
          <w:sz w:val="18"/>
          <w:szCs w:val="18"/>
          <w:u w:val="single"/>
        </w:rPr>
        <w:t>的水平上缩尾</w:t>
      </w:r>
    </w:p>
    <w:p w14:paraId="71A2B22E"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delt_lnpop</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总人口（差分，取对数）：来自城市统计年鉴手动整理</w:t>
      </w:r>
    </w:p>
    <w:p w14:paraId="099A80D5"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delt_lnedu</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教育事业费支出（差分，取对数）：来自城市统计年鉴手动整理</w:t>
      </w:r>
    </w:p>
    <w:p w14:paraId="074D1112"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delt_lnggzc</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一般公共预算支出（差分，取对数）：来自城市统计年鉴手动整理</w:t>
      </w:r>
    </w:p>
    <w:p w14:paraId="3294A107"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delt_lntsg</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公共图书馆图书藏量（差分，取对数）：来自城市统计年鉴手动整理</w:t>
      </w:r>
    </w:p>
    <w:p w14:paraId="0AF259F2" w14:textId="77777777" w:rsidR="006057BB" w:rsidRPr="006057BB" w:rsidRDefault="006057BB" w:rsidP="006057BB">
      <w:pPr>
        <w:spacing w:line="276" w:lineRule="auto"/>
        <w:rPr>
          <w:rFonts w:ascii="Times New Roman" w:eastAsia="仿宋" w:hAnsi="Times New Roman" w:cs="Times New Roman"/>
          <w:sz w:val="18"/>
          <w:szCs w:val="18"/>
        </w:rPr>
      </w:pPr>
    </w:p>
    <w:p w14:paraId="0E714892"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delt_fwyrk</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服务业就业人口变动（差分，取对数）：来自城市统计年鉴手动整理</w:t>
      </w:r>
    </w:p>
    <w:p w14:paraId="2AF9D099"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delt_lnemp</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业就业人口变动（差分，取对数）：来自城市统计年鉴手动整理</w:t>
      </w:r>
    </w:p>
    <w:p w14:paraId="4CC442F7"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delt_zzyrk</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制造业就业人口变动（差分，取对数）：来自城市统计年鉴手动整理</w:t>
      </w:r>
    </w:p>
    <w:p w14:paraId="2049DF37" w14:textId="77777777" w:rsidR="006057BB" w:rsidRPr="006057BB" w:rsidRDefault="006057BB" w:rsidP="006057BB">
      <w:pPr>
        <w:spacing w:line="276" w:lineRule="auto"/>
        <w:rPr>
          <w:rFonts w:ascii="Times New Roman" w:eastAsia="仿宋" w:hAnsi="Times New Roman" w:cs="Times New Roman"/>
          <w:sz w:val="18"/>
          <w:szCs w:val="18"/>
        </w:rPr>
      </w:pPr>
    </w:p>
    <w:p w14:paraId="4D050085" w14:textId="77777777" w:rsidR="006057BB" w:rsidRPr="006057BB" w:rsidRDefault="006057BB" w:rsidP="006057BB">
      <w:pPr>
        <w:spacing w:line="276" w:lineRule="auto"/>
        <w:rPr>
          <w:rFonts w:ascii="Times New Roman" w:eastAsia="仿宋" w:hAnsi="Times New Roman" w:cs="Times New Roman"/>
          <w:sz w:val="18"/>
          <w:szCs w:val="18"/>
        </w:rPr>
      </w:pPr>
      <w:r w:rsidRPr="006057BB">
        <w:rPr>
          <w:rFonts w:ascii="Times New Roman" w:eastAsia="仿宋" w:hAnsi="Times New Roman" w:cs="Times New Roman" w:hint="eastAsia"/>
          <w:sz w:val="18"/>
          <w:szCs w:val="18"/>
        </w:rPr>
        <w:t>export_pop00_g3</w:t>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按照地区出口暴露的大小进行分</w:t>
      </w:r>
      <w:r w:rsidRPr="006057BB">
        <w:rPr>
          <w:rFonts w:ascii="Times New Roman" w:eastAsia="仿宋" w:hAnsi="Times New Roman" w:cs="Times New Roman" w:hint="eastAsia"/>
          <w:sz w:val="18"/>
          <w:szCs w:val="18"/>
        </w:rPr>
        <w:t>3</w:t>
      </w:r>
      <w:r w:rsidRPr="006057BB">
        <w:rPr>
          <w:rFonts w:ascii="Times New Roman" w:eastAsia="仿宋" w:hAnsi="Times New Roman" w:cs="Times New Roman" w:hint="eastAsia"/>
          <w:sz w:val="18"/>
          <w:szCs w:val="18"/>
        </w:rPr>
        <w:t>类</w:t>
      </w:r>
    </w:p>
    <w:p w14:paraId="53F1C95A" w14:textId="77777777" w:rsidR="006057BB" w:rsidRPr="006057BB" w:rsidRDefault="006057BB" w:rsidP="006057BB">
      <w:pPr>
        <w:spacing w:line="276" w:lineRule="auto"/>
        <w:rPr>
          <w:rFonts w:ascii="Times New Roman" w:eastAsia="仿宋" w:hAnsi="Times New Roman" w:cs="Times New Roman"/>
          <w:sz w:val="18"/>
          <w:szCs w:val="18"/>
        </w:rPr>
      </w:pPr>
      <w:r w:rsidRPr="006057BB">
        <w:rPr>
          <w:rFonts w:ascii="Times New Roman" w:eastAsia="仿宋" w:hAnsi="Times New Roman" w:cs="Times New Roman" w:hint="eastAsia"/>
          <w:sz w:val="18"/>
          <w:szCs w:val="18"/>
        </w:rPr>
        <w:t>export_pop00_g4</w:t>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按照地区出口暴露的大小进行分</w:t>
      </w:r>
      <w:r w:rsidRPr="006057BB">
        <w:rPr>
          <w:rFonts w:ascii="Times New Roman" w:eastAsia="仿宋" w:hAnsi="Times New Roman" w:cs="Times New Roman" w:hint="eastAsia"/>
          <w:sz w:val="18"/>
          <w:szCs w:val="18"/>
        </w:rPr>
        <w:t>4</w:t>
      </w:r>
      <w:r w:rsidRPr="006057BB">
        <w:rPr>
          <w:rFonts w:ascii="Times New Roman" w:eastAsia="仿宋" w:hAnsi="Times New Roman" w:cs="Times New Roman" w:hint="eastAsia"/>
          <w:sz w:val="18"/>
          <w:szCs w:val="18"/>
        </w:rPr>
        <w:t>类</w:t>
      </w:r>
    </w:p>
    <w:p w14:paraId="7DC67621" w14:textId="77777777" w:rsidR="006057BB" w:rsidRPr="006057BB" w:rsidRDefault="006057BB" w:rsidP="006057BB">
      <w:pPr>
        <w:spacing w:line="276" w:lineRule="auto"/>
        <w:rPr>
          <w:rFonts w:ascii="Times New Roman" w:eastAsia="仿宋" w:hAnsi="Times New Roman" w:cs="Times New Roman"/>
          <w:sz w:val="18"/>
          <w:szCs w:val="18"/>
        </w:rPr>
      </w:pPr>
      <w:r w:rsidRPr="006057BB">
        <w:rPr>
          <w:rFonts w:ascii="Times New Roman" w:eastAsia="仿宋" w:hAnsi="Times New Roman" w:cs="Times New Roman" w:hint="eastAsia"/>
          <w:sz w:val="18"/>
          <w:szCs w:val="18"/>
        </w:rPr>
        <w:t>export_pop00_g5</w:t>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按照地区出口暴露的大小进行分</w:t>
      </w:r>
      <w:r w:rsidRPr="006057BB">
        <w:rPr>
          <w:rFonts w:ascii="Times New Roman" w:eastAsia="仿宋" w:hAnsi="Times New Roman" w:cs="Times New Roman" w:hint="eastAsia"/>
          <w:sz w:val="18"/>
          <w:szCs w:val="18"/>
        </w:rPr>
        <w:t>5</w:t>
      </w:r>
      <w:r w:rsidRPr="006057BB">
        <w:rPr>
          <w:rFonts w:ascii="Times New Roman" w:eastAsia="仿宋" w:hAnsi="Times New Roman" w:cs="Times New Roman" w:hint="eastAsia"/>
          <w:sz w:val="18"/>
          <w:szCs w:val="18"/>
        </w:rPr>
        <w:t>类</w:t>
      </w:r>
    </w:p>
    <w:p w14:paraId="41AEDA88" w14:textId="77777777" w:rsidR="006057BB" w:rsidRPr="006057BB" w:rsidRDefault="006057BB" w:rsidP="006057BB">
      <w:pPr>
        <w:spacing w:line="276" w:lineRule="auto"/>
        <w:rPr>
          <w:rFonts w:ascii="Times New Roman" w:eastAsia="仿宋" w:hAnsi="Times New Roman" w:cs="Times New Roman"/>
          <w:sz w:val="18"/>
          <w:szCs w:val="18"/>
        </w:rPr>
      </w:pPr>
    </w:p>
    <w:p w14:paraId="6C0267B3"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cluster_exsim</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与该城市出口结构最相似的省会城市</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使用的</w:t>
      </w:r>
      <w:r w:rsidRPr="006057BB">
        <w:rPr>
          <w:rFonts w:ascii="Times New Roman" w:eastAsia="仿宋" w:hAnsi="Times New Roman" w:cs="Times New Roman" w:hint="eastAsia"/>
          <w:sz w:val="18"/>
          <w:szCs w:val="18"/>
        </w:rPr>
        <w:t>Campante et al.</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2023</w:t>
      </w:r>
      <w:r w:rsidRPr="006057BB">
        <w:rPr>
          <w:rFonts w:ascii="Times New Roman" w:eastAsia="仿宋" w:hAnsi="Times New Roman" w:cs="Times New Roman" w:hint="eastAsia"/>
          <w:sz w:val="18"/>
          <w:szCs w:val="18"/>
        </w:rPr>
        <w:t>）构造好的指标</w:t>
      </w:r>
    </w:p>
    <w:p w14:paraId="33512521" w14:textId="77777777" w:rsidR="006057BB" w:rsidRPr="006057BB" w:rsidRDefault="006057BB" w:rsidP="006057BB">
      <w:pPr>
        <w:spacing w:line="276" w:lineRule="auto"/>
        <w:rPr>
          <w:rFonts w:ascii="Times New Roman" w:eastAsia="仿宋" w:hAnsi="Times New Roman" w:cs="Times New Roman"/>
          <w:sz w:val="18"/>
          <w:szCs w:val="18"/>
        </w:rPr>
      </w:pPr>
    </w:p>
    <w:p w14:paraId="4B0A3A6E"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highcity</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高技能劳动力密集地区</w:t>
      </w:r>
    </w:p>
    <w:p w14:paraId="627066D3" w14:textId="6B53B70B"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ksmedia</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孔庙书院中位数</w:t>
      </w:r>
    </w:p>
    <w:p w14:paraId="0D2596D4" w14:textId="77777777" w:rsidR="006057BB" w:rsidRPr="006057BB" w:rsidRDefault="006057BB" w:rsidP="006057BB">
      <w:pPr>
        <w:spacing w:line="276" w:lineRule="auto"/>
        <w:rPr>
          <w:rFonts w:ascii="Times New Roman" w:eastAsia="仿宋" w:hAnsi="Times New Roman" w:cs="Times New Roman"/>
          <w:sz w:val="18"/>
          <w:szCs w:val="18"/>
        </w:rPr>
      </w:pPr>
    </w:p>
    <w:p w14:paraId="76180540" w14:textId="05A216B6"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dy_wage</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与工资有关的劳动争议案件数：基于</w:t>
      </w:r>
      <w:r w:rsidRPr="006057BB">
        <w:rPr>
          <w:rFonts w:ascii="Times New Roman" w:eastAsia="仿宋" w:hAnsi="Times New Roman" w:cs="Times New Roman" w:hint="eastAsia"/>
          <w:sz w:val="18"/>
          <w:szCs w:val="18"/>
        </w:rPr>
        <w:t>python</w:t>
      </w:r>
      <w:r w:rsidRPr="006057BB">
        <w:rPr>
          <w:rFonts w:ascii="Times New Roman" w:eastAsia="仿宋" w:hAnsi="Times New Roman" w:cs="Times New Roman" w:hint="eastAsia"/>
          <w:sz w:val="18"/>
          <w:szCs w:val="18"/>
        </w:rPr>
        <w:t>软件使用文本分析的方法得到该数据</w:t>
      </w:r>
    </w:p>
    <w:p w14:paraId="128E57F9"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dy_layoff</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与裁员有关的劳动争议案件数：基于</w:t>
      </w:r>
      <w:r w:rsidRPr="006057BB">
        <w:rPr>
          <w:rFonts w:ascii="Times New Roman" w:eastAsia="仿宋" w:hAnsi="Times New Roman" w:cs="Times New Roman" w:hint="eastAsia"/>
          <w:sz w:val="18"/>
          <w:szCs w:val="18"/>
        </w:rPr>
        <w:t>python</w:t>
      </w:r>
      <w:r w:rsidRPr="006057BB">
        <w:rPr>
          <w:rFonts w:ascii="Times New Roman" w:eastAsia="仿宋" w:hAnsi="Times New Roman" w:cs="Times New Roman" w:hint="eastAsia"/>
          <w:sz w:val="18"/>
          <w:szCs w:val="18"/>
        </w:rPr>
        <w:t>软件使用文本分析的方法得到该数据</w:t>
      </w:r>
    </w:p>
    <w:p w14:paraId="79D19856"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dy_other</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与社保待遇有关的劳动争议案件数：基于</w:t>
      </w:r>
      <w:r w:rsidRPr="006057BB">
        <w:rPr>
          <w:rFonts w:ascii="Times New Roman" w:eastAsia="仿宋" w:hAnsi="Times New Roman" w:cs="Times New Roman" w:hint="eastAsia"/>
          <w:sz w:val="18"/>
          <w:szCs w:val="18"/>
        </w:rPr>
        <w:t>python</w:t>
      </w:r>
      <w:r w:rsidRPr="006057BB">
        <w:rPr>
          <w:rFonts w:ascii="Times New Roman" w:eastAsia="仿宋" w:hAnsi="Times New Roman" w:cs="Times New Roman" w:hint="eastAsia"/>
          <w:sz w:val="18"/>
          <w:szCs w:val="18"/>
        </w:rPr>
        <w:t>软件使用文本分析的方法得到该数据</w:t>
      </w:r>
    </w:p>
    <w:p w14:paraId="78CE13E0"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dy_linghuo</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与非正式雇佣有关的劳动争议案件数：基于</w:t>
      </w:r>
      <w:r w:rsidRPr="006057BB">
        <w:rPr>
          <w:rFonts w:ascii="Times New Roman" w:eastAsia="仿宋" w:hAnsi="Times New Roman" w:cs="Times New Roman" w:hint="eastAsia"/>
          <w:sz w:val="18"/>
          <w:szCs w:val="18"/>
        </w:rPr>
        <w:t>python</w:t>
      </w:r>
      <w:r w:rsidRPr="006057BB">
        <w:rPr>
          <w:rFonts w:ascii="Times New Roman" w:eastAsia="仿宋" w:hAnsi="Times New Roman" w:cs="Times New Roman" w:hint="eastAsia"/>
          <w:sz w:val="18"/>
          <w:szCs w:val="18"/>
        </w:rPr>
        <w:t>软件使用文本分析的方法得到该数据</w:t>
      </w:r>
    </w:p>
    <w:p w14:paraId="14DD634D"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dy_jiaban</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与加班有关的劳动争议案件数：基于</w:t>
      </w:r>
      <w:r w:rsidRPr="006057BB">
        <w:rPr>
          <w:rFonts w:ascii="Times New Roman" w:eastAsia="仿宋" w:hAnsi="Times New Roman" w:cs="Times New Roman" w:hint="eastAsia"/>
          <w:sz w:val="18"/>
          <w:szCs w:val="18"/>
        </w:rPr>
        <w:t>python</w:t>
      </w:r>
      <w:r w:rsidRPr="006057BB">
        <w:rPr>
          <w:rFonts w:ascii="Times New Roman" w:eastAsia="仿宋" w:hAnsi="Times New Roman" w:cs="Times New Roman" w:hint="eastAsia"/>
          <w:sz w:val="18"/>
          <w:szCs w:val="18"/>
        </w:rPr>
        <w:t>软件使用文本分析的方法得到该数据</w:t>
      </w:r>
    </w:p>
    <w:p w14:paraId="0C373C3F"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dy_gongshang</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与工伤有关的劳动争议案件数：基于</w:t>
      </w:r>
      <w:r w:rsidRPr="006057BB">
        <w:rPr>
          <w:rFonts w:ascii="Times New Roman" w:eastAsia="仿宋" w:hAnsi="Times New Roman" w:cs="Times New Roman" w:hint="eastAsia"/>
          <w:sz w:val="18"/>
          <w:szCs w:val="18"/>
        </w:rPr>
        <w:t>python</w:t>
      </w:r>
      <w:r w:rsidRPr="006057BB">
        <w:rPr>
          <w:rFonts w:ascii="Times New Roman" w:eastAsia="仿宋" w:hAnsi="Times New Roman" w:cs="Times New Roman" w:hint="eastAsia"/>
          <w:sz w:val="18"/>
          <w:szCs w:val="18"/>
        </w:rPr>
        <w:t>软件使用文本分析的方法得到该数据</w:t>
      </w:r>
    </w:p>
    <w:p w14:paraId="3E0EE400" w14:textId="654C4695"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dy_adj</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劳动争议发生时间前置三个月：基于</w:t>
      </w:r>
      <w:r w:rsidRPr="006057BB">
        <w:rPr>
          <w:rFonts w:ascii="Times New Roman" w:eastAsia="仿宋" w:hAnsi="Times New Roman" w:cs="Times New Roman" w:hint="eastAsia"/>
          <w:sz w:val="18"/>
          <w:szCs w:val="18"/>
        </w:rPr>
        <w:t>python</w:t>
      </w:r>
      <w:r w:rsidRPr="006057BB">
        <w:rPr>
          <w:rFonts w:ascii="Times New Roman" w:eastAsia="仿宋" w:hAnsi="Times New Roman" w:cs="Times New Roman" w:hint="eastAsia"/>
          <w:sz w:val="18"/>
          <w:szCs w:val="18"/>
        </w:rPr>
        <w:t>软件使用文本分析的方法得到该数据</w:t>
      </w:r>
    </w:p>
    <w:p w14:paraId="5C4DA6CB" w14:textId="3A3CB30C" w:rsidR="006057BB" w:rsidRPr="006057BB" w:rsidRDefault="006057BB" w:rsidP="006057BB">
      <w:pPr>
        <w:spacing w:line="276" w:lineRule="auto"/>
        <w:rPr>
          <w:rFonts w:ascii="Times New Roman" w:eastAsia="仿宋" w:hAnsi="Times New Roman" w:cs="Times New Roman"/>
          <w:sz w:val="18"/>
          <w:szCs w:val="18"/>
        </w:rPr>
      </w:pPr>
      <w:r w:rsidRPr="006057BB">
        <w:rPr>
          <w:rFonts w:ascii="Times New Roman" w:eastAsia="仿宋" w:hAnsi="Times New Roman" w:cs="Times New Roman" w:hint="eastAsia"/>
          <w:sz w:val="18"/>
          <w:szCs w:val="18"/>
        </w:rPr>
        <w:lastRenderedPageBreak/>
        <w:t>dy_adj1</w:t>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劳动争议发生时间前置六个月：基于</w:t>
      </w:r>
      <w:r w:rsidRPr="006057BB">
        <w:rPr>
          <w:rFonts w:ascii="Times New Roman" w:eastAsia="仿宋" w:hAnsi="Times New Roman" w:cs="Times New Roman" w:hint="eastAsia"/>
          <w:sz w:val="18"/>
          <w:szCs w:val="18"/>
        </w:rPr>
        <w:t>python</w:t>
      </w:r>
      <w:r w:rsidRPr="006057BB">
        <w:rPr>
          <w:rFonts w:ascii="Times New Roman" w:eastAsia="仿宋" w:hAnsi="Times New Roman" w:cs="Times New Roman" w:hint="eastAsia"/>
          <w:sz w:val="18"/>
          <w:szCs w:val="18"/>
        </w:rPr>
        <w:t>软件使用文本分析的方法得到该数据</w:t>
      </w:r>
    </w:p>
    <w:p w14:paraId="2A04AEF0"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delt_jiaban_share</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加班工人占比</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数据来自</w:t>
      </w:r>
      <w:r w:rsidRPr="006057BB">
        <w:rPr>
          <w:rFonts w:ascii="Times New Roman" w:eastAsia="仿宋" w:hAnsi="Times New Roman" w:cs="Times New Roman" w:hint="eastAsia"/>
          <w:sz w:val="18"/>
          <w:szCs w:val="18"/>
        </w:rPr>
        <w:t>CMDS</w:t>
      </w:r>
    </w:p>
    <w:p w14:paraId="10B7E3F7"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delt_inform_share</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非正式</w:t>
      </w:r>
      <w:proofErr w:type="gramStart"/>
      <w:r w:rsidRPr="006057BB">
        <w:rPr>
          <w:rFonts w:ascii="Times New Roman" w:eastAsia="仿宋" w:hAnsi="Times New Roman" w:cs="Times New Roman" w:hint="eastAsia"/>
          <w:sz w:val="18"/>
          <w:szCs w:val="18"/>
        </w:rPr>
        <w:t>雇佣占</w:t>
      </w:r>
      <w:proofErr w:type="gramEnd"/>
      <w:r w:rsidRPr="006057BB">
        <w:rPr>
          <w:rFonts w:ascii="Times New Roman" w:eastAsia="仿宋" w:hAnsi="Times New Roman" w:cs="Times New Roman" w:hint="eastAsia"/>
          <w:sz w:val="18"/>
          <w:szCs w:val="18"/>
        </w:rPr>
        <w:t>比</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数据来自</w:t>
      </w:r>
      <w:r w:rsidRPr="006057BB">
        <w:rPr>
          <w:rFonts w:ascii="Times New Roman" w:eastAsia="仿宋" w:hAnsi="Times New Roman" w:cs="Times New Roman" w:hint="eastAsia"/>
          <w:sz w:val="18"/>
          <w:szCs w:val="18"/>
        </w:rPr>
        <w:t>CMDS</w:t>
      </w:r>
    </w:p>
    <w:p w14:paraId="79B125BC" w14:textId="77777777" w:rsidR="006057BB" w:rsidRPr="006057BB" w:rsidRDefault="006057BB" w:rsidP="006057BB">
      <w:pPr>
        <w:spacing w:line="276" w:lineRule="auto"/>
        <w:rPr>
          <w:rFonts w:ascii="Times New Roman" w:eastAsia="仿宋" w:hAnsi="Times New Roman" w:cs="Times New Roman"/>
          <w:sz w:val="18"/>
          <w:szCs w:val="18"/>
        </w:rPr>
      </w:pPr>
    </w:p>
    <w:p w14:paraId="1C01A78B" w14:textId="77777777" w:rsidR="006057BB" w:rsidRPr="006057BB" w:rsidRDefault="006057BB" w:rsidP="006057BB">
      <w:pPr>
        <w:spacing w:line="276" w:lineRule="auto"/>
        <w:rPr>
          <w:rFonts w:ascii="Times New Roman" w:eastAsia="仿宋" w:hAnsi="Times New Roman" w:cs="Times New Roman"/>
          <w:sz w:val="18"/>
          <w:szCs w:val="18"/>
        </w:rPr>
      </w:pPr>
      <w:r w:rsidRPr="006057BB">
        <w:rPr>
          <w:rFonts w:ascii="Times New Roman" w:eastAsia="仿宋" w:hAnsi="Times New Roman" w:cs="Times New Roman" w:hint="eastAsia"/>
          <w:sz w:val="18"/>
          <w:szCs w:val="18"/>
        </w:rPr>
        <w:t>ExpShockROW_leibie1_`s'</w:t>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逐一剔除某一</w:t>
      </w:r>
      <w:proofErr w:type="spellStart"/>
      <w:r w:rsidRPr="006057BB">
        <w:rPr>
          <w:rFonts w:ascii="Times New Roman" w:eastAsia="仿宋" w:hAnsi="Times New Roman" w:cs="Times New Roman" w:hint="eastAsia"/>
          <w:sz w:val="18"/>
          <w:szCs w:val="18"/>
        </w:rPr>
        <w:t>hs</w:t>
      </w:r>
      <w:proofErr w:type="spellEnd"/>
      <w:r w:rsidRPr="006057BB">
        <w:rPr>
          <w:rFonts w:ascii="Times New Roman" w:eastAsia="仿宋" w:hAnsi="Times New Roman" w:cs="Times New Roman" w:hint="eastAsia"/>
          <w:sz w:val="18"/>
          <w:szCs w:val="18"/>
        </w:rPr>
        <w:t>部门的工具变量</w:t>
      </w:r>
    </w:p>
    <w:p w14:paraId="068537EC" w14:textId="77777777" w:rsidR="006057BB" w:rsidRPr="006057BB" w:rsidRDefault="006057BB" w:rsidP="006057BB">
      <w:pPr>
        <w:spacing w:line="276" w:lineRule="auto"/>
        <w:rPr>
          <w:rFonts w:ascii="Times New Roman" w:eastAsia="仿宋" w:hAnsi="Times New Roman" w:cs="Times New Roman"/>
          <w:sz w:val="18"/>
          <w:szCs w:val="18"/>
        </w:rPr>
      </w:pPr>
    </w:p>
    <w:p w14:paraId="3FBF0398" w14:textId="364E0561"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Job_cr</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工作创造</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数据来自税收调查数据</w:t>
      </w:r>
    </w:p>
    <w:p w14:paraId="1DF9B42A" w14:textId="6A313C18"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Job_de</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工作破坏</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数据来自税收调查数据</w:t>
      </w:r>
    </w:p>
    <w:p w14:paraId="40B64159" w14:textId="77777777" w:rsidR="006057BB" w:rsidRPr="006057BB" w:rsidRDefault="006057BB" w:rsidP="006057BB">
      <w:pPr>
        <w:spacing w:line="276" w:lineRule="auto"/>
        <w:rPr>
          <w:rFonts w:ascii="Times New Roman" w:eastAsia="仿宋" w:hAnsi="Times New Roman" w:cs="Times New Roman"/>
          <w:sz w:val="18"/>
          <w:szCs w:val="18"/>
        </w:rPr>
      </w:pPr>
    </w:p>
    <w:p w14:paraId="2AF5DCC2" w14:textId="77777777" w:rsidR="006057BB" w:rsidRPr="006057BB" w:rsidRDefault="006057BB" w:rsidP="006057BB">
      <w:pPr>
        <w:spacing w:line="276" w:lineRule="auto"/>
        <w:rPr>
          <w:rFonts w:ascii="Times New Roman" w:eastAsia="仿宋" w:hAnsi="Times New Roman" w:cs="Times New Roman"/>
          <w:sz w:val="18"/>
          <w:szCs w:val="18"/>
        </w:rPr>
      </w:pPr>
      <w:r w:rsidRPr="006057BB">
        <w:rPr>
          <w:rFonts w:ascii="Times New Roman" w:eastAsia="仿宋" w:hAnsi="Times New Roman" w:cs="Times New Roman" w:hint="eastAsia"/>
          <w:sz w:val="18"/>
          <w:szCs w:val="18"/>
        </w:rPr>
        <w:t xml:space="preserve">/* </w:t>
      </w:r>
      <w:proofErr w:type="spellStart"/>
      <w:r w:rsidRPr="006057BB">
        <w:rPr>
          <w:rFonts w:ascii="Times New Roman" w:eastAsia="仿宋" w:hAnsi="Times New Roman" w:cs="Times New Roman" w:hint="eastAsia"/>
          <w:sz w:val="18"/>
          <w:szCs w:val="18"/>
          <w:highlight w:val="yellow"/>
        </w:rPr>
        <w:t>reg_data_hs.dta</w:t>
      </w:r>
      <w:proofErr w:type="spellEnd"/>
      <w:r w:rsidRPr="006057BB">
        <w:rPr>
          <w:rFonts w:ascii="Times New Roman" w:eastAsia="仿宋" w:hAnsi="Times New Roman" w:cs="Times New Roman" w:hint="eastAsia"/>
          <w:sz w:val="18"/>
          <w:szCs w:val="18"/>
        </w:rPr>
        <w:t>: SSIV</w:t>
      </w:r>
      <w:r w:rsidRPr="006057BB">
        <w:rPr>
          <w:rFonts w:ascii="Times New Roman" w:eastAsia="仿宋" w:hAnsi="Times New Roman" w:cs="Times New Roman" w:hint="eastAsia"/>
          <w:sz w:val="18"/>
          <w:szCs w:val="18"/>
        </w:rPr>
        <w:t>检验，将城市层面回归等价转换到产品层面（参考</w:t>
      </w:r>
      <w:r w:rsidRPr="006057BB">
        <w:rPr>
          <w:rFonts w:ascii="Times New Roman" w:eastAsia="仿宋" w:hAnsi="Times New Roman" w:cs="Times New Roman" w:hint="eastAsia"/>
          <w:sz w:val="18"/>
          <w:szCs w:val="18"/>
        </w:rPr>
        <w:t>BHJ</w:t>
      </w:r>
      <w:r w:rsidRPr="006057BB">
        <w:rPr>
          <w:rFonts w:ascii="Times New Roman" w:eastAsia="仿宋" w:hAnsi="Times New Roman" w:cs="Times New Roman" w:hint="eastAsia"/>
          <w:sz w:val="18"/>
          <w:szCs w:val="18"/>
        </w:rPr>
        <w:t>的做法进行等价转换）</w:t>
      </w:r>
    </w:p>
    <w:p w14:paraId="3522C7C2" w14:textId="7DDB4719"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y_r</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等价转换去残差的被解释变量</w:t>
      </w:r>
    </w:p>
    <w:p w14:paraId="125629AF"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ExpShock</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等价转换取残差的解释变量</w:t>
      </w:r>
    </w:p>
    <w:p w14:paraId="0E89C7A3" w14:textId="604376E0" w:rsidR="006057BB" w:rsidRPr="006057BB" w:rsidRDefault="006057BB" w:rsidP="006057BB">
      <w:pPr>
        <w:spacing w:line="276" w:lineRule="auto"/>
        <w:rPr>
          <w:rFonts w:ascii="Times New Roman" w:eastAsia="仿宋" w:hAnsi="Times New Roman" w:cs="Times New Roman"/>
          <w:sz w:val="18"/>
          <w:szCs w:val="18"/>
        </w:rPr>
      </w:pPr>
      <w:r w:rsidRPr="006057BB">
        <w:rPr>
          <w:rFonts w:ascii="Times New Roman" w:eastAsia="仿宋" w:hAnsi="Times New Roman" w:cs="Times New Roman" w:hint="eastAsia"/>
          <w:sz w:val="18"/>
          <w:szCs w:val="18"/>
        </w:rPr>
        <w:t>d_ExpROW1</w:t>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等价转换去残差的工具变量</w:t>
      </w:r>
    </w:p>
    <w:p w14:paraId="3D3FF1AC" w14:textId="77777777" w:rsidR="006057BB" w:rsidRPr="006057BB" w:rsidRDefault="006057BB" w:rsidP="006057BB">
      <w:pPr>
        <w:spacing w:line="276" w:lineRule="auto"/>
        <w:rPr>
          <w:rFonts w:ascii="Times New Roman" w:eastAsia="仿宋" w:hAnsi="Times New Roman" w:cs="Times New Roman"/>
          <w:sz w:val="18"/>
          <w:szCs w:val="18"/>
        </w:rPr>
      </w:pPr>
    </w:p>
    <w:p w14:paraId="59271605" w14:textId="77777777" w:rsidR="006057BB" w:rsidRPr="006057BB" w:rsidRDefault="006057BB" w:rsidP="006057BB">
      <w:pPr>
        <w:spacing w:line="276" w:lineRule="auto"/>
        <w:rPr>
          <w:rFonts w:ascii="Times New Roman" w:eastAsia="仿宋" w:hAnsi="Times New Roman" w:cs="Times New Roman"/>
          <w:sz w:val="18"/>
          <w:szCs w:val="18"/>
        </w:rPr>
      </w:pPr>
      <w:r w:rsidRPr="006057BB">
        <w:rPr>
          <w:rFonts w:ascii="Times New Roman" w:eastAsia="仿宋" w:hAnsi="Times New Roman" w:cs="Times New Roman" w:hint="eastAsia"/>
          <w:sz w:val="18"/>
          <w:szCs w:val="18"/>
        </w:rPr>
        <w:t xml:space="preserve">/* </w:t>
      </w:r>
      <w:proofErr w:type="spellStart"/>
      <w:r w:rsidRPr="006057BB">
        <w:rPr>
          <w:rFonts w:ascii="Times New Roman" w:eastAsia="仿宋" w:hAnsi="Times New Roman" w:cs="Times New Roman" w:hint="eastAsia"/>
          <w:sz w:val="18"/>
          <w:szCs w:val="18"/>
          <w:highlight w:val="yellow"/>
        </w:rPr>
        <w:t>reg_data_firm.dta</w:t>
      </w:r>
      <w:proofErr w:type="spellEnd"/>
      <w:r w:rsidRPr="006057BB">
        <w:rPr>
          <w:rFonts w:ascii="Times New Roman" w:eastAsia="仿宋" w:hAnsi="Times New Roman" w:cs="Times New Roman" w:hint="eastAsia"/>
          <w:sz w:val="18"/>
          <w:szCs w:val="18"/>
        </w:rPr>
        <w:t xml:space="preserve">: </w:t>
      </w:r>
      <w:r w:rsidRPr="006057BB">
        <w:rPr>
          <w:rFonts w:ascii="Times New Roman" w:eastAsia="仿宋" w:hAnsi="Times New Roman" w:cs="Times New Roman" w:hint="eastAsia"/>
          <w:sz w:val="18"/>
          <w:szCs w:val="18"/>
        </w:rPr>
        <w:t>企业层面的数据</w:t>
      </w:r>
      <w:r w:rsidRPr="006057BB">
        <w:rPr>
          <w:rFonts w:ascii="Times New Roman" w:eastAsia="仿宋" w:hAnsi="Times New Roman" w:cs="Times New Roman" w:hint="eastAsia"/>
          <w:sz w:val="18"/>
          <w:szCs w:val="18"/>
        </w:rPr>
        <w:t>:</w:t>
      </w:r>
      <w:r w:rsidRPr="006057BB">
        <w:rPr>
          <w:rFonts w:ascii="Times New Roman" w:eastAsia="仿宋" w:hAnsi="Times New Roman" w:cs="Times New Roman" w:hint="eastAsia"/>
          <w:sz w:val="18"/>
          <w:szCs w:val="18"/>
        </w:rPr>
        <w:t>数据来自税收调查数据</w:t>
      </w:r>
    </w:p>
    <w:p w14:paraId="4B84A30B" w14:textId="77777777" w:rsidR="006057BB" w:rsidRPr="006057BB" w:rsidRDefault="006057BB" w:rsidP="006057BB">
      <w:pPr>
        <w:spacing w:line="276" w:lineRule="auto"/>
        <w:rPr>
          <w:rFonts w:ascii="Times New Roman" w:eastAsia="仿宋" w:hAnsi="Times New Roman" w:cs="Times New Roman"/>
          <w:sz w:val="18"/>
          <w:szCs w:val="18"/>
        </w:rPr>
      </w:pPr>
    </w:p>
    <w:p w14:paraId="3A6FC60C"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idg</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企业</w:t>
      </w:r>
      <w:r w:rsidRPr="006057BB">
        <w:rPr>
          <w:rFonts w:ascii="Times New Roman" w:eastAsia="仿宋" w:hAnsi="Times New Roman" w:cs="Times New Roman" w:hint="eastAsia"/>
          <w:sz w:val="18"/>
          <w:szCs w:val="18"/>
        </w:rPr>
        <w:t>id</w:t>
      </w:r>
    </w:p>
    <w:p w14:paraId="6D0D8729" w14:textId="77777777"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manf</w:t>
      </w:r>
      <w:proofErr w:type="spellEnd"/>
      <w:r w:rsidRPr="006057BB">
        <w:rPr>
          <w:rFonts w:ascii="Times New Roman" w:eastAsia="仿宋" w:hAnsi="Times New Roman" w:cs="Times New Roman" w:hint="eastAsia"/>
          <w:sz w:val="18"/>
          <w:szCs w:val="18"/>
        </w:rPr>
        <w:t xml:space="preserve"> </w:t>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企业属于制造业</w:t>
      </w:r>
      <w:r w:rsidRPr="006057BB">
        <w:rPr>
          <w:rFonts w:ascii="Times New Roman" w:eastAsia="仿宋" w:hAnsi="Times New Roman" w:cs="Times New Roman" w:hint="eastAsia"/>
          <w:sz w:val="18"/>
          <w:szCs w:val="18"/>
        </w:rPr>
        <w:t>==1</w:t>
      </w:r>
      <w:r w:rsidRPr="006057BB">
        <w:rPr>
          <w:rFonts w:ascii="Times New Roman" w:eastAsia="仿宋" w:hAnsi="Times New Roman" w:cs="Times New Roman" w:hint="eastAsia"/>
          <w:sz w:val="18"/>
          <w:szCs w:val="18"/>
        </w:rPr>
        <w:t>；否则为</w:t>
      </w:r>
      <w:r w:rsidRPr="006057BB">
        <w:rPr>
          <w:rFonts w:ascii="Times New Roman" w:eastAsia="仿宋" w:hAnsi="Times New Roman" w:cs="Times New Roman" w:hint="eastAsia"/>
          <w:sz w:val="18"/>
          <w:szCs w:val="18"/>
        </w:rPr>
        <w:t>0</w:t>
      </w:r>
    </w:p>
    <w:p w14:paraId="5F637550" w14:textId="173465B1" w:rsidR="006057BB" w:rsidRPr="006057BB" w:rsidRDefault="006057BB" w:rsidP="006057BB">
      <w:pPr>
        <w:spacing w:line="276" w:lineRule="auto"/>
        <w:rPr>
          <w:rFonts w:ascii="Times New Roman" w:eastAsia="仿宋" w:hAnsi="Times New Roman" w:cs="Times New Roman"/>
          <w:sz w:val="18"/>
          <w:szCs w:val="18"/>
        </w:rPr>
      </w:pPr>
      <w:proofErr w:type="spellStart"/>
      <w:r w:rsidRPr="006057BB">
        <w:rPr>
          <w:rFonts w:ascii="Times New Roman" w:eastAsia="仿宋" w:hAnsi="Times New Roman" w:cs="Times New Roman" w:hint="eastAsia"/>
          <w:sz w:val="18"/>
          <w:szCs w:val="18"/>
        </w:rPr>
        <w:t>delt_baoxianshare</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Pr>
          <w:rFonts w:ascii="Times New Roman" w:eastAsia="仿宋" w:hAnsi="Times New Roman" w:cs="Times New Roman"/>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企业社保实际缴费率（社保缴费额</w:t>
      </w:r>
      <w:r w:rsidRPr="006057BB">
        <w:rPr>
          <w:rFonts w:ascii="Times New Roman" w:eastAsia="仿宋" w:hAnsi="Times New Roman" w:cs="Times New Roman" w:hint="eastAsia"/>
          <w:sz w:val="18"/>
          <w:szCs w:val="18"/>
        </w:rPr>
        <w:t xml:space="preserve"> / </w:t>
      </w:r>
      <w:r w:rsidRPr="006057BB">
        <w:rPr>
          <w:rFonts w:ascii="Times New Roman" w:eastAsia="仿宋" w:hAnsi="Times New Roman" w:cs="Times New Roman" w:hint="eastAsia"/>
          <w:sz w:val="18"/>
          <w:szCs w:val="18"/>
        </w:rPr>
        <w:t>职工工资总额）</w:t>
      </w:r>
    </w:p>
    <w:p w14:paraId="05986F22" w14:textId="502DE382" w:rsidR="006057BB" w:rsidRPr="006057BB" w:rsidRDefault="006057BB" w:rsidP="006057BB">
      <w:pPr>
        <w:spacing w:line="276" w:lineRule="auto"/>
        <w:rPr>
          <w:rFonts w:ascii="Times New Roman" w:eastAsia="仿宋" w:hAnsi="Times New Roman" w:cs="Times New Roman"/>
          <w:sz w:val="16"/>
          <w:szCs w:val="16"/>
        </w:rPr>
      </w:pPr>
      <w:proofErr w:type="spellStart"/>
      <w:r w:rsidRPr="006057BB">
        <w:rPr>
          <w:rFonts w:ascii="Times New Roman" w:eastAsia="仿宋" w:hAnsi="Times New Roman" w:cs="Times New Roman" w:hint="eastAsia"/>
          <w:sz w:val="18"/>
          <w:szCs w:val="18"/>
        </w:rPr>
        <w:t>delt_wage</w:t>
      </w:r>
      <w:proofErr w:type="spell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ab/>
      </w:r>
      <w:r>
        <w:rPr>
          <w:rFonts w:ascii="Times New Roman" w:eastAsia="仿宋" w:hAnsi="Times New Roman" w:cs="Times New Roman"/>
          <w:sz w:val="18"/>
          <w:szCs w:val="18"/>
        </w:rPr>
        <w:tab/>
      </w:r>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8"/>
          <w:szCs w:val="18"/>
        </w:rPr>
        <w:t>企业平均</w:t>
      </w:r>
      <w:proofErr w:type="gramStart"/>
      <w:r w:rsidRPr="006057BB">
        <w:rPr>
          <w:rFonts w:ascii="Times New Roman" w:eastAsia="仿宋" w:hAnsi="Times New Roman" w:cs="Times New Roman" w:hint="eastAsia"/>
          <w:sz w:val="18"/>
          <w:szCs w:val="18"/>
        </w:rPr>
        <w:t>业工资</w:t>
      </w:r>
      <w:proofErr w:type="gramEnd"/>
      <w:r w:rsidRPr="006057BB">
        <w:rPr>
          <w:rFonts w:ascii="Times New Roman" w:eastAsia="仿宋" w:hAnsi="Times New Roman" w:cs="Times New Roman" w:hint="eastAsia"/>
          <w:sz w:val="18"/>
          <w:szCs w:val="18"/>
        </w:rPr>
        <w:tab/>
      </w:r>
      <w:r w:rsidRPr="006057BB">
        <w:rPr>
          <w:rFonts w:ascii="Times New Roman" w:eastAsia="仿宋" w:hAnsi="Times New Roman" w:cs="Times New Roman" w:hint="eastAsia"/>
          <w:sz w:val="16"/>
          <w:szCs w:val="16"/>
        </w:rPr>
        <w:tab/>
      </w:r>
      <w:r w:rsidRPr="006057BB">
        <w:rPr>
          <w:rFonts w:ascii="Times New Roman" w:eastAsia="仿宋" w:hAnsi="Times New Roman" w:cs="Times New Roman" w:hint="eastAsia"/>
          <w:sz w:val="16"/>
          <w:szCs w:val="16"/>
        </w:rPr>
        <w:tab/>
      </w:r>
    </w:p>
    <w:p w14:paraId="70A5C3D7" w14:textId="3CA189F8" w:rsidR="004561DC" w:rsidRPr="00E83318" w:rsidRDefault="004561DC" w:rsidP="006057BB">
      <w:pPr>
        <w:spacing w:line="276" w:lineRule="auto"/>
        <w:rPr>
          <w:rFonts w:ascii="Times New Roman" w:eastAsia="仿宋" w:hAnsi="Times New Roman" w:cs="Times New Roman"/>
          <w:sz w:val="16"/>
          <w:szCs w:val="16"/>
        </w:rPr>
      </w:pPr>
    </w:p>
    <w:sectPr w:rsidR="004561DC" w:rsidRPr="00E833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E6B38" w14:textId="77777777" w:rsidR="00A028BD" w:rsidRDefault="00A028BD" w:rsidP="0049221A">
      <w:pPr>
        <w:rPr>
          <w:rFonts w:hint="eastAsia"/>
        </w:rPr>
      </w:pPr>
      <w:r>
        <w:separator/>
      </w:r>
    </w:p>
  </w:endnote>
  <w:endnote w:type="continuationSeparator" w:id="0">
    <w:p w14:paraId="5BFF2AD9" w14:textId="77777777" w:rsidR="00A028BD" w:rsidRDefault="00A028BD" w:rsidP="0049221A">
      <w:pPr>
        <w:rPr>
          <w:rFonts w:hint="eastAsia"/>
        </w:rPr>
      </w:pPr>
      <w:r>
        <w:continuationSeparator/>
      </w:r>
    </w:p>
  </w:endnote>
  <w:endnote w:type="continuationNotice" w:id="1">
    <w:p w14:paraId="2B00CBDF" w14:textId="77777777" w:rsidR="00A028BD" w:rsidRDefault="00A028BD">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70426" w14:textId="77777777" w:rsidR="00A028BD" w:rsidRDefault="00A028BD" w:rsidP="0049221A">
      <w:pPr>
        <w:rPr>
          <w:rFonts w:hint="eastAsia"/>
        </w:rPr>
      </w:pPr>
      <w:r>
        <w:separator/>
      </w:r>
    </w:p>
  </w:footnote>
  <w:footnote w:type="continuationSeparator" w:id="0">
    <w:p w14:paraId="0D09319C" w14:textId="77777777" w:rsidR="00A028BD" w:rsidRDefault="00A028BD" w:rsidP="0049221A">
      <w:pPr>
        <w:rPr>
          <w:rFonts w:hint="eastAsia"/>
        </w:rPr>
      </w:pPr>
      <w:r>
        <w:continuationSeparator/>
      </w:r>
    </w:p>
  </w:footnote>
  <w:footnote w:type="continuationNotice" w:id="1">
    <w:p w14:paraId="646DD8CA" w14:textId="77777777" w:rsidR="00A028BD" w:rsidRDefault="00A028BD">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1F596C"/>
    <w:multiLevelType w:val="hybridMultilevel"/>
    <w:tmpl w:val="585883AA"/>
    <w:lvl w:ilvl="0" w:tplc="5DCCF3D8">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0E351C4"/>
    <w:multiLevelType w:val="hybridMultilevel"/>
    <w:tmpl w:val="5BC05AE2"/>
    <w:lvl w:ilvl="0" w:tplc="D574807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62CF7E30"/>
    <w:multiLevelType w:val="hybridMultilevel"/>
    <w:tmpl w:val="5BC05AE2"/>
    <w:lvl w:ilvl="0" w:tplc="D574807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77E84DA3"/>
    <w:multiLevelType w:val="hybridMultilevel"/>
    <w:tmpl w:val="F1E8E694"/>
    <w:lvl w:ilvl="0" w:tplc="7EF895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318071506">
    <w:abstractNumId w:val="3"/>
  </w:num>
  <w:num w:numId="2" w16cid:durableId="1424690842">
    <w:abstractNumId w:val="0"/>
  </w:num>
  <w:num w:numId="3" w16cid:durableId="598022223">
    <w:abstractNumId w:val="2"/>
  </w:num>
  <w:num w:numId="4" w16cid:durableId="1024675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DDF"/>
    <w:rsid w:val="00016491"/>
    <w:rsid w:val="00037808"/>
    <w:rsid w:val="00040236"/>
    <w:rsid w:val="00055EEE"/>
    <w:rsid w:val="00057C26"/>
    <w:rsid w:val="00065296"/>
    <w:rsid w:val="00071C1E"/>
    <w:rsid w:val="00081B1C"/>
    <w:rsid w:val="000822C9"/>
    <w:rsid w:val="00090B8E"/>
    <w:rsid w:val="0009361E"/>
    <w:rsid w:val="000938D7"/>
    <w:rsid w:val="00097228"/>
    <w:rsid w:val="000A07A0"/>
    <w:rsid w:val="000A0BD0"/>
    <w:rsid w:val="000A3953"/>
    <w:rsid w:val="000A3C81"/>
    <w:rsid w:val="000B00F8"/>
    <w:rsid w:val="000B2B83"/>
    <w:rsid w:val="000B57A9"/>
    <w:rsid w:val="000C0E7D"/>
    <w:rsid w:val="000D39B2"/>
    <w:rsid w:val="000D69F5"/>
    <w:rsid w:val="000E2204"/>
    <w:rsid w:val="000F2B05"/>
    <w:rsid w:val="00112AF6"/>
    <w:rsid w:val="00115642"/>
    <w:rsid w:val="00115ED2"/>
    <w:rsid w:val="00130B37"/>
    <w:rsid w:val="0013146E"/>
    <w:rsid w:val="001345B6"/>
    <w:rsid w:val="00134AF7"/>
    <w:rsid w:val="00137BA7"/>
    <w:rsid w:val="001417DC"/>
    <w:rsid w:val="00144179"/>
    <w:rsid w:val="00144EF5"/>
    <w:rsid w:val="00150CFD"/>
    <w:rsid w:val="00153AF1"/>
    <w:rsid w:val="00155159"/>
    <w:rsid w:val="0015528D"/>
    <w:rsid w:val="00167FB9"/>
    <w:rsid w:val="00172B75"/>
    <w:rsid w:val="00185300"/>
    <w:rsid w:val="001970CB"/>
    <w:rsid w:val="001977CD"/>
    <w:rsid w:val="00197FCC"/>
    <w:rsid w:val="001A70BD"/>
    <w:rsid w:val="001C2880"/>
    <w:rsid w:val="001D3590"/>
    <w:rsid w:val="001D5F5B"/>
    <w:rsid w:val="001F0995"/>
    <w:rsid w:val="001F6FC0"/>
    <w:rsid w:val="00201F1E"/>
    <w:rsid w:val="00204A67"/>
    <w:rsid w:val="002064FA"/>
    <w:rsid w:val="00207CEC"/>
    <w:rsid w:val="002118CE"/>
    <w:rsid w:val="00213291"/>
    <w:rsid w:val="00213C4A"/>
    <w:rsid w:val="00214A08"/>
    <w:rsid w:val="002204AA"/>
    <w:rsid w:val="002231A5"/>
    <w:rsid w:val="002316CB"/>
    <w:rsid w:val="0023301C"/>
    <w:rsid w:val="00234FFB"/>
    <w:rsid w:val="002364F1"/>
    <w:rsid w:val="00240074"/>
    <w:rsid w:val="002461B4"/>
    <w:rsid w:val="00247DD7"/>
    <w:rsid w:val="002616D3"/>
    <w:rsid w:val="00273157"/>
    <w:rsid w:val="00275EDB"/>
    <w:rsid w:val="00277F5B"/>
    <w:rsid w:val="00280E42"/>
    <w:rsid w:val="00280E81"/>
    <w:rsid w:val="002A5239"/>
    <w:rsid w:val="002C0CB9"/>
    <w:rsid w:val="002C49F4"/>
    <w:rsid w:val="002D30D3"/>
    <w:rsid w:val="002D5E55"/>
    <w:rsid w:val="002F53EA"/>
    <w:rsid w:val="00301D4F"/>
    <w:rsid w:val="00333481"/>
    <w:rsid w:val="00333F79"/>
    <w:rsid w:val="0033439E"/>
    <w:rsid w:val="00337A39"/>
    <w:rsid w:val="0034170E"/>
    <w:rsid w:val="00342CD9"/>
    <w:rsid w:val="00350DC9"/>
    <w:rsid w:val="003545AE"/>
    <w:rsid w:val="003644D8"/>
    <w:rsid w:val="003729EB"/>
    <w:rsid w:val="00374553"/>
    <w:rsid w:val="003B515B"/>
    <w:rsid w:val="003C2212"/>
    <w:rsid w:val="003C431F"/>
    <w:rsid w:val="003C7076"/>
    <w:rsid w:val="003D4A23"/>
    <w:rsid w:val="003D734C"/>
    <w:rsid w:val="003F73BB"/>
    <w:rsid w:val="003F75D0"/>
    <w:rsid w:val="004006C3"/>
    <w:rsid w:val="00450F47"/>
    <w:rsid w:val="004561DC"/>
    <w:rsid w:val="00457D76"/>
    <w:rsid w:val="00464986"/>
    <w:rsid w:val="0046657C"/>
    <w:rsid w:val="00471FAF"/>
    <w:rsid w:val="004844BB"/>
    <w:rsid w:val="0049221A"/>
    <w:rsid w:val="004A6500"/>
    <w:rsid w:val="004A7078"/>
    <w:rsid w:val="004B1056"/>
    <w:rsid w:val="004B2D9A"/>
    <w:rsid w:val="004B7E38"/>
    <w:rsid w:val="004C7539"/>
    <w:rsid w:val="004E2FD3"/>
    <w:rsid w:val="004E5A1D"/>
    <w:rsid w:val="004F0CC4"/>
    <w:rsid w:val="00500231"/>
    <w:rsid w:val="005002F4"/>
    <w:rsid w:val="00523A60"/>
    <w:rsid w:val="00525ADA"/>
    <w:rsid w:val="005419D7"/>
    <w:rsid w:val="00543440"/>
    <w:rsid w:val="00552FE5"/>
    <w:rsid w:val="00557710"/>
    <w:rsid w:val="00562BCC"/>
    <w:rsid w:val="0056511B"/>
    <w:rsid w:val="00572C4C"/>
    <w:rsid w:val="00577158"/>
    <w:rsid w:val="0057781A"/>
    <w:rsid w:val="00583F31"/>
    <w:rsid w:val="005850C9"/>
    <w:rsid w:val="00597830"/>
    <w:rsid w:val="005A2DEC"/>
    <w:rsid w:val="005B020D"/>
    <w:rsid w:val="005B05EB"/>
    <w:rsid w:val="005B2A5A"/>
    <w:rsid w:val="005B576D"/>
    <w:rsid w:val="005B6684"/>
    <w:rsid w:val="005E0474"/>
    <w:rsid w:val="005F3764"/>
    <w:rsid w:val="005F5885"/>
    <w:rsid w:val="005F650E"/>
    <w:rsid w:val="00600403"/>
    <w:rsid w:val="006009E4"/>
    <w:rsid w:val="006057BB"/>
    <w:rsid w:val="0060785F"/>
    <w:rsid w:val="006268D6"/>
    <w:rsid w:val="0063500A"/>
    <w:rsid w:val="00635321"/>
    <w:rsid w:val="00636186"/>
    <w:rsid w:val="00651FF5"/>
    <w:rsid w:val="00670FD5"/>
    <w:rsid w:val="00675F5E"/>
    <w:rsid w:val="00683931"/>
    <w:rsid w:val="00692AA2"/>
    <w:rsid w:val="006971EF"/>
    <w:rsid w:val="006B09DE"/>
    <w:rsid w:val="006B7E30"/>
    <w:rsid w:val="006C6113"/>
    <w:rsid w:val="006D66DD"/>
    <w:rsid w:val="006E3BA5"/>
    <w:rsid w:val="0070332A"/>
    <w:rsid w:val="00703E1C"/>
    <w:rsid w:val="00706C85"/>
    <w:rsid w:val="007174A8"/>
    <w:rsid w:val="00720607"/>
    <w:rsid w:val="00737F73"/>
    <w:rsid w:val="0075361D"/>
    <w:rsid w:val="00755EC1"/>
    <w:rsid w:val="007567CD"/>
    <w:rsid w:val="00757675"/>
    <w:rsid w:val="00760129"/>
    <w:rsid w:val="0076150E"/>
    <w:rsid w:val="007660C1"/>
    <w:rsid w:val="00766779"/>
    <w:rsid w:val="00774110"/>
    <w:rsid w:val="00780B71"/>
    <w:rsid w:val="007818D4"/>
    <w:rsid w:val="0078318D"/>
    <w:rsid w:val="007925C5"/>
    <w:rsid w:val="00795A76"/>
    <w:rsid w:val="007B5EEE"/>
    <w:rsid w:val="007C3CF3"/>
    <w:rsid w:val="007D212C"/>
    <w:rsid w:val="007F3DB6"/>
    <w:rsid w:val="007F75AA"/>
    <w:rsid w:val="00807475"/>
    <w:rsid w:val="00815F49"/>
    <w:rsid w:val="0081607A"/>
    <w:rsid w:val="008210C7"/>
    <w:rsid w:val="008302B1"/>
    <w:rsid w:val="00830A5C"/>
    <w:rsid w:val="00837E72"/>
    <w:rsid w:val="00842ECE"/>
    <w:rsid w:val="00843E02"/>
    <w:rsid w:val="00847267"/>
    <w:rsid w:val="00847FC5"/>
    <w:rsid w:val="00853C76"/>
    <w:rsid w:val="0086393A"/>
    <w:rsid w:val="00866C08"/>
    <w:rsid w:val="0088248A"/>
    <w:rsid w:val="00884EE3"/>
    <w:rsid w:val="00887765"/>
    <w:rsid w:val="00891230"/>
    <w:rsid w:val="00892015"/>
    <w:rsid w:val="00892BBD"/>
    <w:rsid w:val="008A079D"/>
    <w:rsid w:val="008A1DAF"/>
    <w:rsid w:val="008B0F2E"/>
    <w:rsid w:val="008B3C84"/>
    <w:rsid w:val="008C0F50"/>
    <w:rsid w:val="008E7A11"/>
    <w:rsid w:val="008F5DBD"/>
    <w:rsid w:val="009001B0"/>
    <w:rsid w:val="0090071D"/>
    <w:rsid w:val="009012AC"/>
    <w:rsid w:val="00905DC7"/>
    <w:rsid w:val="009205C9"/>
    <w:rsid w:val="009264C0"/>
    <w:rsid w:val="00930B33"/>
    <w:rsid w:val="0093725C"/>
    <w:rsid w:val="0095380C"/>
    <w:rsid w:val="00953E1F"/>
    <w:rsid w:val="0095605F"/>
    <w:rsid w:val="00956CB2"/>
    <w:rsid w:val="00957881"/>
    <w:rsid w:val="009728BB"/>
    <w:rsid w:val="00976C1E"/>
    <w:rsid w:val="009864B6"/>
    <w:rsid w:val="00991A96"/>
    <w:rsid w:val="00993147"/>
    <w:rsid w:val="00995BED"/>
    <w:rsid w:val="009A688D"/>
    <w:rsid w:val="009C108F"/>
    <w:rsid w:val="009C48B3"/>
    <w:rsid w:val="009C61CA"/>
    <w:rsid w:val="009D2760"/>
    <w:rsid w:val="009E006F"/>
    <w:rsid w:val="009E09BE"/>
    <w:rsid w:val="009E1A29"/>
    <w:rsid w:val="009E7174"/>
    <w:rsid w:val="009F46C0"/>
    <w:rsid w:val="00A028BD"/>
    <w:rsid w:val="00A04547"/>
    <w:rsid w:val="00A04C2A"/>
    <w:rsid w:val="00A07999"/>
    <w:rsid w:val="00A42456"/>
    <w:rsid w:val="00A5277D"/>
    <w:rsid w:val="00A56000"/>
    <w:rsid w:val="00A57DAC"/>
    <w:rsid w:val="00A6245C"/>
    <w:rsid w:val="00A672C9"/>
    <w:rsid w:val="00A72D6E"/>
    <w:rsid w:val="00A731DB"/>
    <w:rsid w:val="00A75AC0"/>
    <w:rsid w:val="00A876A5"/>
    <w:rsid w:val="00A876B8"/>
    <w:rsid w:val="00A92A3E"/>
    <w:rsid w:val="00A97B6C"/>
    <w:rsid w:val="00AA087A"/>
    <w:rsid w:val="00AA4DB9"/>
    <w:rsid w:val="00AA768B"/>
    <w:rsid w:val="00AC5569"/>
    <w:rsid w:val="00AC6CC8"/>
    <w:rsid w:val="00AE62EE"/>
    <w:rsid w:val="00AF276C"/>
    <w:rsid w:val="00AF35B6"/>
    <w:rsid w:val="00B00D2E"/>
    <w:rsid w:val="00B05704"/>
    <w:rsid w:val="00B05B94"/>
    <w:rsid w:val="00B114F4"/>
    <w:rsid w:val="00B13B7D"/>
    <w:rsid w:val="00B157C7"/>
    <w:rsid w:val="00B20BDA"/>
    <w:rsid w:val="00B23E59"/>
    <w:rsid w:val="00B36136"/>
    <w:rsid w:val="00B52B41"/>
    <w:rsid w:val="00B6383A"/>
    <w:rsid w:val="00B63A13"/>
    <w:rsid w:val="00B71DB6"/>
    <w:rsid w:val="00B74ADF"/>
    <w:rsid w:val="00B777D3"/>
    <w:rsid w:val="00B81E9F"/>
    <w:rsid w:val="00B90DEA"/>
    <w:rsid w:val="00B935D4"/>
    <w:rsid w:val="00BA1295"/>
    <w:rsid w:val="00BA766E"/>
    <w:rsid w:val="00BD08AD"/>
    <w:rsid w:val="00BD4D58"/>
    <w:rsid w:val="00BD626E"/>
    <w:rsid w:val="00BE2D56"/>
    <w:rsid w:val="00C0064B"/>
    <w:rsid w:val="00C024B9"/>
    <w:rsid w:val="00C06644"/>
    <w:rsid w:val="00C10C4A"/>
    <w:rsid w:val="00C136F5"/>
    <w:rsid w:val="00C21266"/>
    <w:rsid w:val="00C230AD"/>
    <w:rsid w:val="00C253F0"/>
    <w:rsid w:val="00C26EC1"/>
    <w:rsid w:val="00C3232D"/>
    <w:rsid w:val="00C37620"/>
    <w:rsid w:val="00C4067C"/>
    <w:rsid w:val="00C65187"/>
    <w:rsid w:val="00C7730E"/>
    <w:rsid w:val="00C82ACA"/>
    <w:rsid w:val="00C91934"/>
    <w:rsid w:val="00C942A0"/>
    <w:rsid w:val="00C96132"/>
    <w:rsid w:val="00C9640C"/>
    <w:rsid w:val="00CA1898"/>
    <w:rsid w:val="00CA5C14"/>
    <w:rsid w:val="00CB37B2"/>
    <w:rsid w:val="00CB63EE"/>
    <w:rsid w:val="00CD0801"/>
    <w:rsid w:val="00CD5F48"/>
    <w:rsid w:val="00CE38C4"/>
    <w:rsid w:val="00CF146A"/>
    <w:rsid w:val="00CF2111"/>
    <w:rsid w:val="00CF33D1"/>
    <w:rsid w:val="00CF5394"/>
    <w:rsid w:val="00CF70F8"/>
    <w:rsid w:val="00D03B88"/>
    <w:rsid w:val="00D17547"/>
    <w:rsid w:val="00D26815"/>
    <w:rsid w:val="00D353E7"/>
    <w:rsid w:val="00D35551"/>
    <w:rsid w:val="00D359CA"/>
    <w:rsid w:val="00D41C5F"/>
    <w:rsid w:val="00D42512"/>
    <w:rsid w:val="00D46473"/>
    <w:rsid w:val="00D65D3A"/>
    <w:rsid w:val="00D724C5"/>
    <w:rsid w:val="00D826CB"/>
    <w:rsid w:val="00D863B2"/>
    <w:rsid w:val="00D92412"/>
    <w:rsid w:val="00DA665C"/>
    <w:rsid w:val="00DB1BF0"/>
    <w:rsid w:val="00DC2520"/>
    <w:rsid w:val="00DD154F"/>
    <w:rsid w:val="00DF01A2"/>
    <w:rsid w:val="00DF4E64"/>
    <w:rsid w:val="00E02F33"/>
    <w:rsid w:val="00E05DDF"/>
    <w:rsid w:val="00E07B6A"/>
    <w:rsid w:val="00E137DE"/>
    <w:rsid w:val="00E22CED"/>
    <w:rsid w:val="00E271D7"/>
    <w:rsid w:val="00E4581A"/>
    <w:rsid w:val="00E55FCE"/>
    <w:rsid w:val="00E577C6"/>
    <w:rsid w:val="00E57863"/>
    <w:rsid w:val="00E611B6"/>
    <w:rsid w:val="00E636F8"/>
    <w:rsid w:val="00E7255D"/>
    <w:rsid w:val="00E745D9"/>
    <w:rsid w:val="00E83318"/>
    <w:rsid w:val="00EA2FFC"/>
    <w:rsid w:val="00EA3F2B"/>
    <w:rsid w:val="00EA454E"/>
    <w:rsid w:val="00EA7C72"/>
    <w:rsid w:val="00EB27DD"/>
    <w:rsid w:val="00EB4398"/>
    <w:rsid w:val="00EB5072"/>
    <w:rsid w:val="00EB69C2"/>
    <w:rsid w:val="00EC0207"/>
    <w:rsid w:val="00EE30CD"/>
    <w:rsid w:val="00EF4843"/>
    <w:rsid w:val="00EF5603"/>
    <w:rsid w:val="00EF6D7A"/>
    <w:rsid w:val="00F02973"/>
    <w:rsid w:val="00F049ED"/>
    <w:rsid w:val="00F10F7C"/>
    <w:rsid w:val="00F119F9"/>
    <w:rsid w:val="00F11DDE"/>
    <w:rsid w:val="00F1417F"/>
    <w:rsid w:val="00F21E94"/>
    <w:rsid w:val="00F25FE7"/>
    <w:rsid w:val="00F2607E"/>
    <w:rsid w:val="00F42504"/>
    <w:rsid w:val="00F467AA"/>
    <w:rsid w:val="00F61BC0"/>
    <w:rsid w:val="00F6750B"/>
    <w:rsid w:val="00F675E6"/>
    <w:rsid w:val="00F67807"/>
    <w:rsid w:val="00F8141C"/>
    <w:rsid w:val="00F823AE"/>
    <w:rsid w:val="00F8510A"/>
    <w:rsid w:val="00F9761A"/>
    <w:rsid w:val="00FA6820"/>
    <w:rsid w:val="00FA6A89"/>
    <w:rsid w:val="00FB26C9"/>
    <w:rsid w:val="00FB3CF8"/>
    <w:rsid w:val="00FB473B"/>
    <w:rsid w:val="00FC2AC4"/>
    <w:rsid w:val="00FC3435"/>
    <w:rsid w:val="00FE1E20"/>
    <w:rsid w:val="00FF2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22562"/>
  <w15:chartTrackingRefBased/>
  <w15:docId w15:val="{0942F029-9084-4A4C-A4A2-9C09EE42E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2B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221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9221A"/>
    <w:rPr>
      <w:sz w:val="18"/>
      <w:szCs w:val="18"/>
    </w:rPr>
  </w:style>
  <w:style w:type="paragraph" w:styleId="a5">
    <w:name w:val="footer"/>
    <w:basedOn w:val="a"/>
    <w:link w:val="a6"/>
    <w:uiPriority w:val="99"/>
    <w:unhideWhenUsed/>
    <w:rsid w:val="0049221A"/>
    <w:pPr>
      <w:tabs>
        <w:tab w:val="center" w:pos="4153"/>
        <w:tab w:val="right" w:pos="8306"/>
      </w:tabs>
      <w:snapToGrid w:val="0"/>
      <w:jc w:val="left"/>
    </w:pPr>
    <w:rPr>
      <w:sz w:val="18"/>
      <w:szCs w:val="18"/>
    </w:rPr>
  </w:style>
  <w:style w:type="character" w:customStyle="1" w:styleId="a6">
    <w:name w:val="页脚 字符"/>
    <w:basedOn w:val="a0"/>
    <w:link w:val="a5"/>
    <w:uiPriority w:val="99"/>
    <w:rsid w:val="0049221A"/>
    <w:rPr>
      <w:sz w:val="18"/>
      <w:szCs w:val="18"/>
    </w:rPr>
  </w:style>
  <w:style w:type="paragraph" w:styleId="a7">
    <w:name w:val="List Paragraph"/>
    <w:basedOn w:val="a"/>
    <w:uiPriority w:val="34"/>
    <w:qFormat/>
    <w:rsid w:val="00280E81"/>
    <w:pPr>
      <w:ind w:firstLineChars="200" w:firstLine="420"/>
    </w:pPr>
  </w:style>
  <w:style w:type="paragraph" w:styleId="a8">
    <w:name w:val="Revision"/>
    <w:hidden/>
    <w:uiPriority w:val="99"/>
    <w:semiHidden/>
    <w:rsid w:val="00EC0207"/>
  </w:style>
  <w:style w:type="character" w:styleId="a9">
    <w:name w:val="Hyperlink"/>
    <w:basedOn w:val="a0"/>
    <w:uiPriority w:val="99"/>
    <w:unhideWhenUsed/>
    <w:rsid w:val="002D5E55"/>
    <w:rPr>
      <w:color w:val="0563C1" w:themeColor="hyperlink"/>
      <w:u w:val="single"/>
    </w:rPr>
  </w:style>
  <w:style w:type="character" w:styleId="aa">
    <w:name w:val="Unresolved Mention"/>
    <w:basedOn w:val="a0"/>
    <w:uiPriority w:val="99"/>
    <w:semiHidden/>
    <w:unhideWhenUsed/>
    <w:rsid w:val="002D5E55"/>
    <w:rPr>
      <w:color w:val="605E5C"/>
      <w:shd w:val="clear" w:color="auto" w:fill="E1DFDD"/>
    </w:rPr>
  </w:style>
  <w:style w:type="table" w:styleId="ab">
    <w:name w:val="Table Grid"/>
    <w:basedOn w:val="a1"/>
    <w:uiPriority w:val="39"/>
    <w:rsid w:val="00093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uiPriority w:val="35"/>
    <w:unhideWhenUsed/>
    <w:qFormat/>
    <w:rsid w:val="00815F49"/>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nshu.court.gov.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29FCE-6086-488F-A333-87B0F1A5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378</Words>
  <Characters>2155</Characters>
  <Application>Microsoft Office Word</Application>
  <DocSecurity>0</DocSecurity>
  <Lines>17</Lines>
  <Paragraphs>5</Paragraphs>
  <ScaleCrop>false</ScaleCrop>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罗淑婧</dc:creator>
  <cp:keywords/>
  <dc:description/>
  <cp:lastModifiedBy>xx z</cp:lastModifiedBy>
  <cp:revision>3</cp:revision>
  <dcterms:created xsi:type="dcterms:W3CDTF">2025-11-07T04:21:00Z</dcterms:created>
  <dcterms:modified xsi:type="dcterms:W3CDTF">2025-11-07T05:09:00Z</dcterms:modified>
</cp:coreProperties>
</file>