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7CCAF" w14:textId="77777777" w:rsidR="00C17F31" w:rsidRPr="00404C0B" w:rsidRDefault="00C17F31" w:rsidP="00C17F31">
      <w:pPr>
        <w:widowControl/>
        <w:spacing w:beforeLines="100" w:before="312" w:afterLines="100" w:after="312" w:line="400" w:lineRule="exact"/>
        <w:jc w:val="center"/>
        <w:rPr>
          <w:rFonts w:ascii="仿宋" w:eastAsia="仿宋" w:hAnsi="仿宋" w:cs="Times New Roman"/>
          <w:color w:val="000000" w:themeColor="text1"/>
          <w:kern w:val="0"/>
          <w:sz w:val="32"/>
          <w:szCs w:val="32"/>
          <w14:ligatures w14:val="none"/>
        </w:rPr>
      </w:pPr>
      <w:r w:rsidRPr="00404C0B">
        <w:rPr>
          <w:rFonts w:ascii="仿宋" w:eastAsia="仿宋" w:hAnsi="仿宋" w:cs="Times New Roman" w:hint="eastAsia"/>
          <w:color w:val="000000" w:themeColor="text1"/>
          <w:kern w:val="0"/>
          <w:sz w:val="32"/>
          <w:szCs w:val="32"/>
          <w14:ligatures w14:val="none"/>
        </w:rPr>
        <w:t>换邻为壑：生态污染协同治理与边界污染再转移</w:t>
      </w:r>
    </w:p>
    <w:p w14:paraId="52844F2F" w14:textId="77777777" w:rsidR="00C17F31" w:rsidRPr="00404C0B" w:rsidRDefault="00C17F31" w:rsidP="00C17F31">
      <w:pPr>
        <w:widowControl/>
        <w:spacing w:beforeLines="100" w:before="312" w:afterLines="100" w:after="312" w:line="400" w:lineRule="exact"/>
        <w:jc w:val="center"/>
        <w:rPr>
          <w:rFonts w:ascii="楷体" w:eastAsia="楷体" w:hAnsi="楷体" w:cs="Times New Roman"/>
          <w:color w:val="000000" w:themeColor="text1"/>
          <w:kern w:val="0"/>
          <w:sz w:val="30"/>
          <w:szCs w:val="30"/>
          <w14:ligatures w14:val="none"/>
        </w:rPr>
      </w:pPr>
      <w:r w:rsidRPr="00404C0B">
        <w:rPr>
          <w:rFonts w:ascii="楷体" w:eastAsia="楷体" w:hAnsi="楷体" w:hint="eastAsia"/>
          <w:color w:val="000000" w:themeColor="text1"/>
          <w:sz w:val="28"/>
          <w:szCs w:val="28"/>
        </w:rPr>
        <w:t>宋德勇  汪涌</w:t>
      </w:r>
    </w:p>
    <w:p w14:paraId="2BB39265" w14:textId="77777777" w:rsidR="00C17F31" w:rsidRPr="008C0F50" w:rsidRDefault="00C17F31" w:rsidP="00C17F31">
      <w:pPr>
        <w:spacing w:line="720" w:lineRule="auto"/>
        <w:ind w:firstLineChars="200" w:firstLine="482"/>
        <w:rPr>
          <w:rFonts w:ascii="Times New Roman" w:eastAsia="仿宋" w:hAnsi="Times New Roman" w:cs="Times New Roman"/>
          <w:b/>
          <w:bCs/>
          <w:sz w:val="24"/>
        </w:rPr>
      </w:pPr>
      <w:r w:rsidRPr="008C0F50">
        <w:rPr>
          <w:rFonts w:ascii="Times New Roman" w:eastAsia="仿宋" w:hAnsi="Times New Roman" w:cs="Times New Roman"/>
          <w:b/>
          <w:bCs/>
          <w:sz w:val="24"/>
        </w:rPr>
        <w:t>一、本文使用的数据信息</w:t>
      </w:r>
    </w:p>
    <w:p w14:paraId="0E484BD4" w14:textId="541E6839" w:rsidR="00B84A4F" w:rsidRDefault="00C17F31" w:rsidP="00C17F31">
      <w:pPr>
        <w:spacing w:line="400" w:lineRule="exact"/>
        <w:ind w:firstLineChars="200" w:firstLine="440"/>
        <w:jc w:val="both"/>
        <w:rPr>
          <w:rFonts w:ascii="仿宋" w:eastAsia="仿宋" w:hAnsi="仿宋"/>
        </w:rPr>
      </w:pPr>
      <w:r w:rsidRPr="00C17F31">
        <w:rPr>
          <w:rFonts w:ascii="仿宋" w:eastAsia="仿宋" w:hAnsi="仿宋" w:hint="eastAsia"/>
        </w:rPr>
        <w:t>1.</w:t>
      </w:r>
      <w:r w:rsidR="001A53BE">
        <w:rPr>
          <w:rFonts w:ascii="仿宋" w:eastAsia="仿宋" w:hAnsi="仿宋" w:hint="eastAsia"/>
        </w:rPr>
        <w:t>区县水污染排放强度数据</w:t>
      </w:r>
    </w:p>
    <w:p w14:paraId="370D8FFB" w14:textId="26378914" w:rsidR="007B31B0" w:rsidRDefault="007B31B0" w:rsidP="00C17F31">
      <w:pPr>
        <w:spacing w:line="400" w:lineRule="exact"/>
        <w:ind w:firstLineChars="200" w:firstLine="440"/>
        <w:jc w:val="both"/>
        <w:rPr>
          <w:rFonts w:ascii="仿宋" w:eastAsia="仿宋" w:hAnsi="仿宋"/>
          <w:color w:val="000000" w:themeColor="text1"/>
        </w:rPr>
      </w:pPr>
      <w:r w:rsidRPr="000A10A8">
        <w:rPr>
          <w:rFonts w:ascii="仿宋" w:eastAsia="仿宋" w:hAnsi="仿宋" w:hint="eastAsia"/>
          <w:color w:val="000000" w:themeColor="text1"/>
        </w:rPr>
        <w:t>鉴于目前统计资料缺乏对区县水污染排放的详细记录，本文利用</w:t>
      </w:r>
      <w:r>
        <w:rPr>
          <w:rFonts w:ascii="仿宋" w:eastAsia="仿宋" w:hAnsi="仿宋" w:hint="eastAsia"/>
          <w:color w:val="000000" w:themeColor="text1"/>
        </w:rPr>
        <w:t>2001-2013年</w:t>
      </w:r>
      <w:r w:rsidRPr="000A10A8">
        <w:rPr>
          <w:rFonts w:ascii="仿宋" w:eastAsia="仿宋" w:hAnsi="仿宋" w:hint="eastAsia"/>
          <w:color w:val="000000" w:themeColor="text1"/>
        </w:rPr>
        <w:t>中国工业企业污染数据库</w:t>
      </w:r>
      <w:r>
        <w:rPr>
          <w:rFonts w:ascii="仿宋" w:eastAsia="仿宋" w:hAnsi="仿宋" w:hint="eastAsia"/>
          <w:color w:val="000000" w:themeColor="text1"/>
        </w:rPr>
        <w:t>中的企业工业废水排放</w:t>
      </w:r>
      <w:r w:rsidRPr="000A10A8">
        <w:rPr>
          <w:rFonts w:ascii="仿宋" w:eastAsia="仿宋" w:hAnsi="仿宋" w:hint="eastAsia"/>
          <w:color w:val="000000" w:themeColor="text1"/>
        </w:rPr>
        <w:t>数据在区县层面汇总，从而得到区县</w:t>
      </w:r>
      <w:r>
        <w:rPr>
          <w:rFonts w:ascii="仿宋" w:eastAsia="仿宋" w:hAnsi="仿宋" w:hint="eastAsia"/>
          <w:color w:val="000000" w:themeColor="text1"/>
        </w:rPr>
        <w:t>工业废水</w:t>
      </w:r>
      <w:r w:rsidRPr="000A10A8">
        <w:rPr>
          <w:rFonts w:ascii="仿宋" w:eastAsia="仿宋" w:hAnsi="仿宋" w:hint="eastAsia"/>
          <w:color w:val="000000" w:themeColor="text1"/>
        </w:rPr>
        <w:t>排放指标</w:t>
      </w:r>
      <w:r>
        <w:rPr>
          <w:rFonts w:ascii="仿宋" w:eastAsia="仿宋" w:hAnsi="仿宋" w:hint="eastAsia"/>
          <w:color w:val="000000" w:themeColor="text1"/>
        </w:rPr>
        <w:t>；同理</w:t>
      </w:r>
      <w:r w:rsidR="00D679A3">
        <w:rPr>
          <w:rFonts w:ascii="仿宋" w:eastAsia="仿宋" w:hAnsi="仿宋" w:hint="eastAsia"/>
          <w:color w:val="000000" w:themeColor="text1"/>
        </w:rPr>
        <w:t>，</w:t>
      </w:r>
      <w:r>
        <w:rPr>
          <w:rFonts w:ascii="仿宋" w:eastAsia="仿宋" w:hAnsi="仿宋" w:hint="eastAsia"/>
          <w:color w:val="000000" w:themeColor="text1"/>
        </w:rPr>
        <w:t>以该数据库中的</w:t>
      </w:r>
      <w:r w:rsidRPr="000A10A8">
        <w:rPr>
          <w:rFonts w:ascii="仿宋" w:eastAsia="仿宋" w:hAnsi="仿宋"/>
          <w:color w:val="000000" w:themeColor="text1"/>
        </w:rPr>
        <w:t>企业工业产值</w:t>
      </w:r>
      <w:r>
        <w:rPr>
          <w:rFonts w:ascii="仿宋" w:eastAsia="仿宋" w:hAnsi="仿宋" w:hint="eastAsia"/>
          <w:color w:val="000000" w:themeColor="text1"/>
        </w:rPr>
        <w:t>指标</w:t>
      </w:r>
      <w:r w:rsidRPr="000A10A8">
        <w:rPr>
          <w:rFonts w:ascii="仿宋" w:eastAsia="仿宋" w:hAnsi="仿宋"/>
          <w:color w:val="000000" w:themeColor="text1"/>
        </w:rPr>
        <w:t>在区县层面汇总</w:t>
      </w:r>
      <w:r>
        <w:rPr>
          <w:rFonts w:ascii="仿宋" w:eastAsia="仿宋" w:hAnsi="仿宋" w:hint="eastAsia"/>
          <w:color w:val="000000" w:themeColor="text1"/>
        </w:rPr>
        <w:t>，得到</w:t>
      </w:r>
      <w:r w:rsidRPr="000A10A8">
        <w:rPr>
          <w:rFonts w:ascii="仿宋" w:eastAsia="仿宋" w:hAnsi="仿宋" w:hint="eastAsia"/>
          <w:color w:val="000000" w:themeColor="text1"/>
        </w:rPr>
        <w:t>区县</w:t>
      </w:r>
      <w:r>
        <w:rPr>
          <w:rFonts w:ascii="仿宋" w:eastAsia="仿宋" w:hAnsi="仿宋" w:hint="eastAsia"/>
          <w:color w:val="000000" w:themeColor="text1"/>
        </w:rPr>
        <w:t>工业产值</w:t>
      </w:r>
      <w:r w:rsidRPr="000A10A8">
        <w:rPr>
          <w:rFonts w:ascii="仿宋" w:eastAsia="仿宋" w:hAnsi="仿宋" w:hint="eastAsia"/>
          <w:color w:val="000000" w:themeColor="text1"/>
        </w:rPr>
        <w:t>指标</w:t>
      </w:r>
      <w:r w:rsidR="00D679A3">
        <w:rPr>
          <w:rFonts w:ascii="仿宋" w:eastAsia="仿宋" w:hAnsi="仿宋" w:hint="eastAsia"/>
          <w:color w:val="000000" w:themeColor="text1"/>
        </w:rPr>
        <w:t>；</w:t>
      </w:r>
      <w:r>
        <w:rPr>
          <w:rFonts w:ascii="仿宋" w:eastAsia="仿宋" w:hAnsi="仿宋" w:hint="eastAsia"/>
          <w:color w:val="000000" w:themeColor="text1"/>
        </w:rPr>
        <w:t>以前者与后者比值表示区县工业废水</w:t>
      </w:r>
      <w:r w:rsidR="00D679A3">
        <w:rPr>
          <w:rFonts w:ascii="仿宋" w:eastAsia="仿宋" w:hAnsi="仿宋" w:hint="eastAsia"/>
          <w:color w:val="000000" w:themeColor="text1"/>
        </w:rPr>
        <w:t>排放</w:t>
      </w:r>
      <w:r>
        <w:rPr>
          <w:rFonts w:ascii="仿宋" w:eastAsia="仿宋" w:hAnsi="仿宋" w:hint="eastAsia"/>
          <w:color w:val="000000" w:themeColor="text1"/>
        </w:rPr>
        <w:t>强度。</w:t>
      </w:r>
    </w:p>
    <w:p w14:paraId="6D1224FA" w14:textId="25A95923" w:rsidR="006D4642" w:rsidRDefault="00D679A3" w:rsidP="00C17F31">
      <w:pPr>
        <w:spacing w:line="400" w:lineRule="exact"/>
        <w:ind w:firstLineChars="200" w:firstLine="440"/>
        <w:jc w:val="both"/>
        <w:rPr>
          <w:rFonts w:ascii="仿宋" w:eastAsia="仿宋" w:hAnsi="仿宋" w:cstheme="majorBidi"/>
          <w:color w:val="000000" w:themeColor="text1"/>
        </w:rPr>
      </w:pPr>
      <w:r>
        <w:rPr>
          <w:rFonts w:ascii="仿宋" w:eastAsia="仿宋" w:hAnsi="仿宋" w:cstheme="majorBidi" w:hint="eastAsia"/>
          <w:color w:val="000000" w:themeColor="text1"/>
        </w:rPr>
        <w:t>2.</w:t>
      </w:r>
      <w:r w:rsidR="00C6099B">
        <w:rPr>
          <w:rFonts w:ascii="仿宋" w:eastAsia="仿宋" w:hAnsi="仿宋" w:cstheme="majorBidi" w:hint="eastAsia"/>
          <w:color w:val="000000" w:themeColor="text1"/>
        </w:rPr>
        <w:t>正文</w:t>
      </w:r>
      <w:r w:rsidR="006D4642">
        <w:rPr>
          <w:rFonts w:ascii="仿宋" w:eastAsia="仿宋" w:hAnsi="仿宋" w:cstheme="majorBidi" w:hint="eastAsia"/>
          <w:color w:val="000000" w:themeColor="text1"/>
        </w:rPr>
        <w:t>控制变量数据信息</w:t>
      </w:r>
    </w:p>
    <w:p w14:paraId="3218A0E6" w14:textId="1255508F" w:rsidR="006D4642" w:rsidRDefault="006D4642" w:rsidP="006D4642">
      <w:pPr>
        <w:spacing w:line="400" w:lineRule="exact"/>
        <w:ind w:firstLineChars="200" w:firstLine="440"/>
        <w:jc w:val="both"/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</w:pPr>
      <w:r>
        <w:rPr>
          <w:rFonts w:ascii="仿宋" w:eastAsia="仿宋" w:hAnsi="仿宋" w:cstheme="majorBidi" w:hint="eastAsia"/>
          <w:color w:val="000000" w:themeColor="text1"/>
        </w:rPr>
        <w:t>（1）区县</w:t>
      </w:r>
      <w:r w:rsidR="00820AC4">
        <w:rPr>
          <w:rFonts w:ascii="仿宋" w:eastAsia="仿宋" w:hAnsi="仿宋" w:cstheme="majorBidi" w:hint="eastAsia"/>
          <w:color w:val="000000" w:themeColor="text1"/>
        </w:rPr>
        <w:t>夜间灯光数据</w:t>
      </w:r>
      <w:r>
        <w:rPr>
          <w:rFonts w:ascii="仿宋" w:eastAsia="仿宋" w:hAnsi="仿宋" w:cstheme="majorBidi" w:hint="eastAsia"/>
          <w:color w:val="000000" w:themeColor="text1"/>
        </w:rPr>
        <w:t>：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来源</w:t>
      </w:r>
      <w:r w:rsidR="00820AC4" w:rsidRPr="00553650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Harvard Dataverse提供的连续矫正夜间灯光数据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，</w:t>
      </w:r>
      <w:r w:rsidR="00820AC4" w:rsidRPr="00553650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计算各年各区县平均夜间灯光亮度</w:t>
      </w:r>
      <w:r w:rsidR="00820AC4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。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（2）</w:t>
      </w:r>
      <w:r w:rsidRPr="000A10A8">
        <w:rPr>
          <w:rFonts w:ascii="仿宋" w:eastAsia="仿宋" w:hAnsi="仿宋" w:hint="eastAsia"/>
          <w:color w:val="000000" w:themeColor="text1"/>
        </w:rPr>
        <w:t>区县</w:t>
      </w:r>
      <w:r>
        <w:rPr>
          <w:rFonts w:ascii="仿宋" w:eastAsia="仿宋" w:hAnsi="仿宋" w:hint="eastAsia"/>
          <w:color w:val="000000" w:themeColor="text1"/>
        </w:rPr>
        <w:t>工业产值：</w:t>
      </w:r>
      <w:r w:rsidRPr="000A10A8">
        <w:rPr>
          <w:rFonts w:ascii="仿宋" w:eastAsia="仿宋" w:hAnsi="仿宋" w:hint="eastAsia"/>
          <w:color w:val="000000" w:themeColor="text1"/>
        </w:rPr>
        <w:t>中国工业企业污染数据库</w:t>
      </w:r>
      <w:r>
        <w:rPr>
          <w:rFonts w:ascii="仿宋" w:eastAsia="仿宋" w:hAnsi="仿宋" w:hint="eastAsia"/>
          <w:color w:val="000000" w:themeColor="text1"/>
        </w:rPr>
        <w:t>的</w:t>
      </w:r>
      <w:r w:rsidRPr="000A10A8">
        <w:rPr>
          <w:rFonts w:ascii="仿宋" w:eastAsia="仿宋" w:hAnsi="仿宋"/>
          <w:color w:val="000000" w:themeColor="text1"/>
        </w:rPr>
        <w:t>企业工业产值</w:t>
      </w:r>
      <w:r>
        <w:rPr>
          <w:rFonts w:ascii="仿宋" w:eastAsia="仿宋" w:hAnsi="仿宋" w:hint="eastAsia"/>
          <w:color w:val="000000" w:themeColor="text1"/>
        </w:rPr>
        <w:t>指标</w:t>
      </w:r>
      <w:r w:rsidRPr="000A10A8">
        <w:rPr>
          <w:rFonts w:ascii="仿宋" w:eastAsia="仿宋" w:hAnsi="仿宋"/>
          <w:color w:val="000000" w:themeColor="text1"/>
        </w:rPr>
        <w:t>在区县层面汇总</w:t>
      </w:r>
      <w:r>
        <w:rPr>
          <w:rFonts w:ascii="仿宋" w:eastAsia="仿宋" w:hAnsi="仿宋" w:hint="eastAsia"/>
          <w:color w:val="000000" w:themeColor="text1"/>
        </w:rPr>
        <w:t>。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（3）</w:t>
      </w:r>
      <w:r>
        <w:rPr>
          <w:rFonts w:ascii="仿宋" w:eastAsia="仿宋" w:hAnsi="仿宋" w:cstheme="majorBidi" w:hint="eastAsia"/>
          <w:color w:val="000000" w:themeColor="text1"/>
        </w:rPr>
        <w:t>区县人口密度数据：来源</w:t>
      </w:r>
      <w:r w:rsidRPr="00553650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WorldPop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人口密度数据集。（4）</w:t>
      </w:r>
      <w:r w:rsidRPr="00553650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区县水稻种植分布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数据来源于</w:t>
      </w:r>
      <w:r w:rsidRPr="00553650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中国国家生态科学数据中心提供的三大粮食作物种植分布数据集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。</w:t>
      </w:r>
      <w:r w:rsidR="001451B0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（5）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区县</w:t>
      </w:r>
      <w:r w:rsidR="001451B0" w:rsidRPr="00553650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与所在省域边界的距离</w:t>
      </w:r>
      <w:r w:rsidR="001451B0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：</w:t>
      </w:r>
      <w:r w:rsidR="00AF7CFC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基于</w:t>
      </w:r>
      <w:r w:rsidR="001451B0" w:rsidRPr="00553650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R语言程序计算各区县与所在省域边界的距离</w:t>
      </w:r>
      <w:r w:rsidR="001451B0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。</w:t>
      </w:r>
    </w:p>
    <w:p w14:paraId="5A1C23FD" w14:textId="32819F17" w:rsidR="00E6506B" w:rsidRDefault="00E6506B" w:rsidP="006D4642">
      <w:pPr>
        <w:spacing w:line="400" w:lineRule="exact"/>
        <w:ind w:firstLineChars="200" w:firstLine="420"/>
        <w:jc w:val="both"/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</w:pP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3.</w:t>
      </w:r>
      <w:r w:rsidRPr="00AD3A13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第二套控制变量集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数据信息</w:t>
      </w:r>
    </w:p>
    <w:p w14:paraId="524652D1" w14:textId="41E25ED3" w:rsidR="00E6506B" w:rsidRDefault="00E6506B" w:rsidP="006D4642">
      <w:pPr>
        <w:spacing w:line="400" w:lineRule="exact"/>
        <w:ind w:firstLineChars="200" w:firstLine="420"/>
        <w:jc w:val="both"/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</w:pPr>
      <w:r w:rsidRPr="004D3215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本文通过搜集历年《安徽省统计年鉴》、安徽省各地级市统计年鉴获得相关区县层面经济统计指标，从而形成第二套控制变量集，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涉及</w:t>
      </w:r>
      <w:r w:rsidRPr="004D3215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人均GDP、产业结构系数、财政支出规模、财政平衡比例、区县生产总值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统计指标。</w:t>
      </w:r>
    </w:p>
    <w:p w14:paraId="66B4022D" w14:textId="623D1BBB" w:rsidR="00E6506B" w:rsidRDefault="00E6506B" w:rsidP="006D4642">
      <w:pPr>
        <w:spacing w:line="400" w:lineRule="exact"/>
        <w:ind w:firstLineChars="200" w:firstLine="420"/>
        <w:jc w:val="both"/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</w:pP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4.</w:t>
      </w:r>
      <w:r w:rsidR="00A32D3C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机制变量数据信息</w:t>
      </w:r>
    </w:p>
    <w:p w14:paraId="3442D92C" w14:textId="667D8B3D" w:rsidR="00217971" w:rsidRDefault="00A32D3C" w:rsidP="006D4642">
      <w:pPr>
        <w:spacing w:line="400" w:lineRule="exact"/>
        <w:ind w:firstLineChars="200" w:firstLine="440"/>
        <w:jc w:val="both"/>
        <w:rPr>
          <w:rFonts w:ascii="仿宋" w:eastAsia="仿宋" w:hAnsi="仿宋"/>
          <w:color w:val="000000" w:themeColor="text1"/>
        </w:rPr>
      </w:pPr>
      <w:r>
        <w:rPr>
          <w:rFonts w:ascii="仿宋" w:eastAsia="仿宋" w:hAnsi="仿宋" w:cstheme="majorBidi" w:hint="eastAsia"/>
          <w:color w:val="000000" w:themeColor="text1"/>
        </w:rPr>
        <w:t>（1）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区县环境行政处罚数据：</w:t>
      </w:r>
      <w:r w:rsidR="00A63F6B">
        <w:rPr>
          <w:rFonts w:ascii="仿宋" w:eastAsia="仿宋" w:hAnsi="仿宋" w:cstheme="majorBidi" w:hint="eastAsia"/>
          <w:color w:val="000000" w:themeColor="text1"/>
        </w:rPr>
        <w:t>各区县环境行政处罚披露来源</w:t>
      </w:r>
      <w:r w:rsidR="00A63F6B" w:rsidRPr="00A63F6B">
        <w:rPr>
          <w:rFonts w:ascii="仿宋" w:eastAsia="仿宋" w:hAnsi="仿宋" w:cstheme="majorBidi" w:hint="eastAsia"/>
          <w:color w:val="000000" w:themeColor="text1"/>
        </w:rPr>
        <w:t>企业预警通平台</w:t>
      </w:r>
      <w:r w:rsidR="00A63F6B">
        <w:rPr>
          <w:rFonts w:ascii="仿宋" w:eastAsia="仿宋" w:hAnsi="仿宋" w:cstheme="majorBidi" w:hint="eastAsia"/>
          <w:color w:val="000000" w:themeColor="text1"/>
        </w:rPr>
        <w:t>并在区县层面汇总得到。</w:t>
      </w:r>
      <w:r>
        <w:rPr>
          <w:rFonts w:ascii="仿宋" w:eastAsia="仿宋" w:hAnsi="仿宋" w:cstheme="majorBidi" w:hint="eastAsia"/>
          <w:color w:val="000000" w:themeColor="text1"/>
        </w:rPr>
        <w:t>（2）</w:t>
      </w:r>
      <w:r w:rsidR="006F0C6E">
        <w:rPr>
          <w:rFonts w:ascii="仿宋" w:eastAsia="仿宋" w:hAnsi="仿宋" w:cstheme="majorBidi" w:hint="eastAsia"/>
          <w:color w:val="000000" w:themeColor="text1"/>
        </w:rPr>
        <w:t>2007-2013年区县土地出让数据：来源中国土地市场网，在区县层面汇总。（3）2007-2013年全国税收调查数据，将税收调查企业税收优惠</w:t>
      </w:r>
      <w:r w:rsidR="00B151EB">
        <w:rPr>
          <w:rFonts w:ascii="仿宋" w:eastAsia="仿宋" w:hAnsi="仿宋" w:cstheme="majorBidi" w:hint="eastAsia"/>
          <w:color w:val="000000" w:themeColor="text1"/>
        </w:rPr>
        <w:t>、</w:t>
      </w:r>
      <w:r w:rsidR="0047045D">
        <w:rPr>
          <w:rFonts w:ascii="仿宋" w:eastAsia="仿宋" w:hAnsi="仿宋" w:cstheme="majorBidi" w:hint="eastAsia"/>
          <w:color w:val="000000" w:themeColor="text1"/>
        </w:rPr>
        <w:t>获得补助</w:t>
      </w:r>
      <w:r w:rsidR="006F0C6E">
        <w:rPr>
          <w:rFonts w:ascii="仿宋" w:eastAsia="仿宋" w:hAnsi="仿宋" w:cstheme="majorBidi" w:hint="eastAsia"/>
          <w:color w:val="000000" w:themeColor="text1"/>
        </w:rPr>
        <w:t>指标在区县层面</w:t>
      </w:r>
      <w:r w:rsidR="00B151EB">
        <w:rPr>
          <w:rFonts w:ascii="仿宋" w:eastAsia="仿宋" w:hAnsi="仿宋" w:cstheme="majorBidi" w:hint="eastAsia"/>
          <w:color w:val="000000" w:themeColor="text1"/>
        </w:rPr>
        <w:t>分别</w:t>
      </w:r>
      <w:r w:rsidR="006F0C6E">
        <w:rPr>
          <w:rFonts w:ascii="仿宋" w:eastAsia="仿宋" w:hAnsi="仿宋" w:cstheme="majorBidi" w:hint="eastAsia"/>
          <w:color w:val="000000" w:themeColor="text1"/>
        </w:rPr>
        <w:t>汇总，并将企业资产在区县层面年度汇总，以前</w:t>
      </w:r>
      <w:r w:rsidR="00B151EB">
        <w:rPr>
          <w:rFonts w:ascii="仿宋" w:eastAsia="仿宋" w:hAnsi="仿宋" w:cstheme="majorBidi" w:hint="eastAsia"/>
          <w:color w:val="000000" w:themeColor="text1"/>
        </w:rPr>
        <w:t>两者</w:t>
      </w:r>
      <w:r w:rsidR="006F0C6E">
        <w:rPr>
          <w:rFonts w:ascii="仿宋" w:eastAsia="仿宋" w:hAnsi="仿宋" w:cstheme="majorBidi" w:hint="eastAsia"/>
          <w:color w:val="000000" w:themeColor="text1"/>
        </w:rPr>
        <w:t>与后者比值</w:t>
      </w:r>
      <w:r w:rsidR="00B151EB">
        <w:rPr>
          <w:rFonts w:ascii="仿宋" w:eastAsia="仿宋" w:hAnsi="仿宋" w:cstheme="majorBidi" w:hint="eastAsia"/>
          <w:color w:val="000000" w:themeColor="text1"/>
        </w:rPr>
        <w:t>分别</w:t>
      </w:r>
      <w:r w:rsidR="006F0C6E">
        <w:rPr>
          <w:rFonts w:ascii="仿宋" w:eastAsia="仿宋" w:hAnsi="仿宋" w:cstheme="majorBidi" w:hint="eastAsia"/>
          <w:color w:val="000000" w:themeColor="text1"/>
        </w:rPr>
        <w:t>衡量区县</w:t>
      </w:r>
      <w:r w:rsidR="00B151EB">
        <w:rPr>
          <w:rFonts w:ascii="仿宋" w:eastAsia="仿宋" w:hAnsi="仿宋" w:cstheme="majorBidi" w:hint="eastAsia"/>
          <w:color w:val="000000" w:themeColor="text1"/>
        </w:rPr>
        <w:t>的</w:t>
      </w:r>
      <w:r w:rsidR="006F0C6E">
        <w:rPr>
          <w:rFonts w:ascii="仿宋" w:eastAsia="仿宋" w:hAnsi="仿宋" w:cstheme="majorBidi" w:hint="eastAsia"/>
          <w:color w:val="000000" w:themeColor="text1"/>
        </w:rPr>
        <w:t>税收优惠</w:t>
      </w:r>
      <w:r w:rsidR="00B151EB">
        <w:rPr>
          <w:rFonts w:ascii="仿宋" w:eastAsia="仿宋" w:hAnsi="仿宋" w:cstheme="majorBidi" w:hint="eastAsia"/>
          <w:color w:val="000000" w:themeColor="text1"/>
        </w:rPr>
        <w:t>力度、</w:t>
      </w:r>
      <w:r w:rsidR="0047045D">
        <w:rPr>
          <w:rFonts w:ascii="仿宋" w:eastAsia="仿宋" w:hAnsi="仿宋" w:cstheme="majorBidi" w:hint="eastAsia"/>
          <w:color w:val="000000" w:themeColor="text1"/>
        </w:rPr>
        <w:t>政府补助</w:t>
      </w:r>
      <w:r w:rsidR="00B151EB">
        <w:rPr>
          <w:rFonts w:ascii="仿宋" w:eastAsia="仿宋" w:hAnsi="仿宋" w:cstheme="majorBidi" w:hint="eastAsia"/>
          <w:color w:val="000000" w:themeColor="text1"/>
        </w:rPr>
        <w:t>力度</w:t>
      </w:r>
      <w:r w:rsidR="006F0C6E">
        <w:rPr>
          <w:rFonts w:ascii="仿宋" w:eastAsia="仿宋" w:hAnsi="仿宋" w:cstheme="majorBidi" w:hint="eastAsia"/>
          <w:color w:val="000000" w:themeColor="text1"/>
        </w:rPr>
        <w:t>。</w:t>
      </w:r>
      <w:r w:rsidR="00A05F70">
        <w:rPr>
          <w:rFonts w:ascii="仿宋" w:eastAsia="仿宋" w:hAnsi="仿宋" w:cstheme="majorBidi" w:hint="eastAsia"/>
          <w:color w:val="000000" w:themeColor="text1"/>
        </w:rPr>
        <w:t>（4）区县行业新增企业数量：</w:t>
      </w:r>
      <w:r w:rsidR="00A05F70" w:rsidRPr="000A10A8">
        <w:rPr>
          <w:rFonts w:ascii="仿宋" w:eastAsia="仿宋" w:hAnsi="仿宋" w:hint="eastAsia"/>
          <w:color w:val="000000" w:themeColor="text1"/>
        </w:rPr>
        <w:t>通过天眼查网站检索并汇总各区县制造业、</w:t>
      </w:r>
      <w:r w:rsidR="00A05F70" w:rsidRPr="000A10A8">
        <w:rPr>
          <w:rFonts w:ascii="仿宋" w:eastAsia="仿宋" w:hAnsi="仿宋" w:hint="eastAsia"/>
        </w:rPr>
        <w:t>水污染密集型行业、农林牧渔业与</w:t>
      </w:r>
      <w:r w:rsidR="00A05F70" w:rsidRPr="000A10A8">
        <w:rPr>
          <w:rFonts w:ascii="仿宋" w:eastAsia="仿宋" w:hAnsi="仿宋"/>
        </w:rPr>
        <w:t>建筑业</w:t>
      </w:r>
      <w:r w:rsidR="00A05F70" w:rsidRPr="000A10A8">
        <w:rPr>
          <w:rFonts w:ascii="仿宋" w:eastAsia="仿宋" w:hAnsi="仿宋" w:hint="eastAsia"/>
          <w:color w:val="000000" w:themeColor="text1"/>
        </w:rPr>
        <w:t>新增企业数量</w:t>
      </w:r>
      <w:r w:rsidR="00A05F70">
        <w:rPr>
          <w:rFonts w:ascii="仿宋" w:eastAsia="仿宋" w:hAnsi="仿宋" w:hint="eastAsia"/>
          <w:color w:val="000000" w:themeColor="text1"/>
        </w:rPr>
        <w:t>。</w:t>
      </w:r>
      <w:r w:rsidR="00C04635">
        <w:rPr>
          <w:rFonts w:ascii="仿宋" w:eastAsia="仿宋" w:hAnsi="仿宋" w:hint="eastAsia"/>
          <w:color w:val="000000" w:themeColor="text1"/>
        </w:rPr>
        <w:t>（5）</w:t>
      </w:r>
      <w:r w:rsidR="004F1DB2">
        <w:rPr>
          <w:rFonts w:ascii="仿宋" w:eastAsia="仿宋" w:hAnsi="仿宋" w:hint="eastAsia"/>
          <w:color w:val="000000" w:themeColor="text1"/>
        </w:rPr>
        <w:t>区县</w:t>
      </w:r>
      <w:r w:rsidR="00C04635">
        <w:rPr>
          <w:rFonts w:ascii="仿宋" w:eastAsia="仿宋" w:hAnsi="仿宋" w:hint="eastAsia"/>
          <w:color w:val="000000" w:themeColor="text1"/>
        </w:rPr>
        <w:t>河流密度：</w:t>
      </w:r>
      <w:r w:rsidR="00C04635" w:rsidRPr="00C04635">
        <w:rPr>
          <w:rFonts w:ascii="仿宋" w:eastAsia="仿宋" w:hAnsi="仿宋"/>
          <w:color w:val="000000" w:themeColor="text1"/>
        </w:rPr>
        <w:t>基于1:100万全国基础地理信息数据计算得到</w:t>
      </w:r>
      <w:r w:rsidR="00C04635">
        <w:rPr>
          <w:rFonts w:ascii="仿宋" w:eastAsia="仿宋" w:hAnsi="仿宋" w:hint="eastAsia"/>
          <w:color w:val="000000" w:themeColor="text1"/>
        </w:rPr>
        <w:t>。（6）</w:t>
      </w:r>
      <w:r w:rsidR="004F1DB2">
        <w:rPr>
          <w:rFonts w:ascii="仿宋" w:eastAsia="仿宋" w:hAnsi="仿宋" w:hint="eastAsia"/>
          <w:color w:val="000000" w:themeColor="text1"/>
        </w:rPr>
        <w:t>区县</w:t>
      </w:r>
      <w:r w:rsidR="00C04635">
        <w:rPr>
          <w:rFonts w:ascii="仿宋" w:eastAsia="仿宋" w:hAnsi="仿宋" w:hint="eastAsia"/>
          <w:color w:val="000000" w:themeColor="text1"/>
        </w:rPr>
        <w:t>水体面积：</w:t>
      </w:r>
      <w:r w:rsidR="004F1DB2" w:rsidRPr="004F1DB2">
        <w:rPr>
          <w:rFonts w:ascii="仿宋" w:eastAsia="仿宋" w:hAnsi="仿宋"/>
          <w:color w:val="000000" w:themeColor="text1"/>
        </w:rPr>
        <w:t>原始数据为栅格数据</w:t>
      </w:r>
      <w:r w:rsidR="004F1DB2">
        <w:rPr>
          <w:rFonts w:ascii="仿宋" w:eastAsia="仿宋" w:hAnsi="仿宋" w:hint="eastAsia"/>
          <w:color w:val="000000" w:themeColor="text1"/>
        </w:rPr>
        <w:t>，</w:t>
      </w:r>
      <w:r w:rsidR="004F1DB2" w:rsidRPr="004F1DB2">
        <w:rPr>
          <w:rFonts w:ascii="仿宋" w:eastAsia="仿宋" w:hAnsi="仿宋"/>
          <w:color w:val="000000" w:themeColor="text1"/>
        </w:rPr>
        <w:t xml:space="preserve">The 30m annualland cover datasets and its dynamics in </w:t>
      </w:r>
      <w:r w:rsidR="004F1DB2" w:rsidRPr="004F1DB2">
        <w:rPr>
          <w:rFonts w:ascii="仿宋" w:eastAsia="仿宋" w:hAnsi="仿宋"/>
          <w:color w:val="000000" w:themeColor="text1"/>
        </w:rPr>
        <w:lastRenderedPageBreak/>
        <w:t>China from 1985 to 2023</w:t>
      </w:r>
      <w:r w:rsidR="004F1DB2">
        <w:rPr>
          <w:rFonts w:ascii="仿宋" w:eastAsia="仿宋" w:hAnsi="仿宋" w:hint="eastAsia"/>
          <w:color w:val="000000" w:themeColor="text1"/>
        </w:rPr>
        <w:t>（</w:t>
      </w:r>
      <w:r w:rsidR="00371419" w:rsidRPr="00371419">
        <w:rPr>
          <w:rFonts w:ascii="仿宋" w:eastAsia="仿宋" w:hAnsi="仿宋"/>
          <w:color w:val="000000" w:themeColor="text1"/>
        </w:rPr>
        <w:t>https://zenodo.org/records/12779975</w:t>
      </w:r>
      <w:r w:rsidR="004F1DB2">
        <w:rPr>
          <w:rFonts w:ascii="仿宋" w:eastAsia="仿宋" w:hAnsi="仿宋" w:hint="eastAsia"/>
          <w:color w:val="000000" w:themeColor="text1"/>
        </w:rPr>
        <w:t>）。</w:t>
      </w:r>
    </w:p>
    <w:p w14:paraId="329ECACA" w14:textId="77777777" w:rsidR="00371419" w:rsidRDefault="00371419" w:rsidP="006D4642">
      <w:pPr>
        <w:spacing w:line="400" w:lineRule="exact"/>
        <w:ind w:firstLineChars="200" w:firstLine="440"/>
        <w:jc w:val="both"/>
        <w:rPr>
          <w:rFonts w:ascii="仿宋" w:eastAsia="仿宋" w:hAnsi="仿宋"/>
          <w:color w:val="000000" w:themeColor="text1"/>
        </w:rPr>
      </w:pPr>
    </w:p>
    <w:p w14:paraId="5D1708DC" w14:textId="77777777" w:rsidR="00371419" w:rsidRPr="008C0F50" w:rsidRDefault="00371419" w:rsidP="00371419">
      <w:pPr>
        <w:spacing w:line="720" w:lineRule="auto"/>
        <w:ind w:firstLineChars="200" w:firstLine="482"/>
        <w:rPr>
          <w:rFonts w:ascii="Times New Roman" w:eastAsia="仿宋" w:hAnsi="Times New Roman" w:cs="Times New Roman"/>
          <w:b/>
          <w:bCs/>
          <w:sz w:val="24"/>
        </w:rPr>
      </w:pPr>
      <w:r w:rsidRPr="008C0F50">
        <w:rPr>
          <w:rFonts w:ascii="Times New Roman" w:eastAsia="仿宋" w:hAnsi="Times New Roman" w:cs="Times New Roman"/>
          <w:b/>
          <w:bCs/>
          <w:sz w:val="24"/>
        </w:rPr>
        <w:t>二、代码</w:t>
      </w:r>
      <w:r>
        <w:rPr>
          <w:rFonts w:ascii="Times New Roman" w:eastAsia="仿宋" w:hAnsi="Times New Roman" w:cs="Times New Roman" w:hint="eastAsia"/>
          <w:b/>
          <w:bCs/>
          <w:sz w:val="24"/>
        </w:rPr>
        <w:t>介绍及</w:t>
      </w:r>
      <w:r w:rsidRPr="008C0F50">
        <w:rPr>
          <w:rFonts w:ascii="Times New Roman" w:eastAsia="仿宋" w:hAnsi="Times New Roman" w:cs="Times New Roman"/>
          <w:b/>
          <w:bCs/>
          <w:sz w:val="24"/>
        </w:rPr>
        <w:t>相关数据集</w:t>
      </w:r>
    </w:p>
    <w:p w14:paraId="49E97550" w14:textId="77777777" w:rsidR="00371419" w:rsidRDefault="00371419" w:rsidP="00371419">
      <w:pPr>
        <w:spacing w:line="276" w:lineRule="auto"/>
        <w:ind w:firstLineChars="200" w:firstLine="440"/>
        <w:rPr>
          <w:rFonts w:ascii="Times New Roman" w:eastAsia="仿宋" w:hAnsi="Times New Roman" w:cs="Times New Roman"/>
          <w:szCs w:val="21"/>
        </w:rPr>
      </w:pPr>
      <w:r w:rsidRPr="008C0F50">
        <w:rPr>
          <w:rFonts w:ascii="Times New Roman" w:eastAsia="仿宋" w:hAnsi="Times New Roman" w:cs="Times New Roman"/>
          <w:szCs w:val="21"/>
        </w:rPr>
        <w:t>本文</w:t>
      </w:r>
      <w:r>
        <w:rPr>
          <w:rFonts w:ascii="Times New Roman" w:eastAsia="仿宋" w:hAnsi="Times New Roman" w:cs="Times New Roman" w:hint="eastAsia"/>
          <w:szCs w:val="21"/>
        </w:rPr>
        <w:t>用于生成文章图表的程序代码包括：</w:t>
      </w:r>
    </w:p>
    <w:p w14:paraId="5318D680" w14:textId="6F44C328" w:rsidR="00371419" w:rsidRPr="008969B5" w:rsidRDefault="008D441B" w:rsidP="008969B5">
      <w:pPr>
        <w:pStyle w:val="a9"/>
        <w:numPr>
          <w:ilvl w:val="0"/>
          <w:numId w:val="2"/>
        </w:numPr>
        <w:spacing w:line="400" w:lineRule="exact"/>
        <w:jc w:val="both"/>
        <w:rPr>
          <w:rFonts w:ascii="Times New Roman" w:eastAsia="仿宋" w:hAnsi="Times New Roman" w:cs="Times New Roman"/>
          <w:color w:val="000000" w:themeColor="text1"/>
        </w:rPr>
      </w:pPr>
      <w:r>
        <w:rPr>
          <w:rFonts w:ascii="Times New Roman" w:eastAsia="仿宋" w:hAnsi="Times New Roman" w:cs="Times New Roman"/>
          <w:color w:val="000000" w:themeColor="text1"/>
        </w:rPr>
        <w:t>正文程序代码</w:t>
      </w:r>
      <w:r w:rsidR="00684416">
        <w:rPr>
          <w:rFonts w:ascii="Times New Roman" w:eastAsia="仿宋" w:hAnsi="Times New Roman" w:cs="Times New Roman" w:hint="eastAsia"/>
          <w:color w:val="000000" w:themeColor="text1"/>
        </w:rPr>
        <w:t>.do</w:t>
      </w:r>
      <w:r w:rsidR="00371419" w:rsidRPr="008969B5">
        <w:rPr>
          <w:rFonts w:ascii="Times New Roman" w:eastAsia="仿宋" w:hAnsi="Times New Roman" w:cs="Times New Roman" w:hint="eastAsia"/>
          <w:color w:val="000000" w:themeColor="text1"/>
        </w:rPr>
        <w:t>，用于生成正文的图表。</w:t>
      </w:r>
    </w:p>
    <w:p w14:paraId="1C03DCD1" w14:textId="6E2A7919" w:rsidR="008969B5" w:rsidRPr="008969B5" w:rsidRDefault="008D441B" w:rsidP="008969B5">
      <w:pPr>
        <w:pStyle w:val="a9"/>
        <w:numPr>
          <w:ilvl w:val="0"/>
          <w:numId w:val="2"/>
        </w:numPr>
        <w:spacing w:after="0" w:line="276" w:lineRule="auto"/>
        <w:contextualSpacing w:val="0"/>
        <w:jc w:val="both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/>
          <w:szCs w:val="21"/>
        </w:rPr>
        <w:t>附录程序代码</w:t>
      </w:r>
      <w:r w:rsidR="00684416">
        <w:rPr>
          <w:rFonts w:ascii="Times New Roman" w:eastAsia="仿宋" w:hAnsi="Times New Roman" w:cs="Times New Roman" w:hint="eastAsia"/>
          <w:color w:val="000000" w:themeColor="text1"/>
        </w:rPr>
        <w:t>.do</w:t>
      </w:r>
      <w:r w:rsidR="008969B5">
        <w:rPr>
          <w:rFonts w:ascii="Times New Roman" w:eastAsia="仿宋" w:hAnsi="Times New Roman" w:cs="Times New Roman" w:hint="eastAsia"/>
          <w:szCs w:val="21"/>
        </w:rPr>
        <w:t>，用于生成在线附录的图表。</w:t>
      </w:r>
    </w:p>
    <w:p w14:paraId="2F9AF2B0" w14:textId="77777777" w:rsidR="008969B5" w:rsidRDefault="00371419" w:rsidP="008969B5">
      <w:pPr>
        <w:spacing w:line="276" w:lineRule="auto"/>
        <w:ind w:left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运行程序后的日志文件包括：</w:t>
      </w:r>
    </w:p>
    <w:p w14:paraId="014C7526" w14:textId="4408B2B7" w:rsidR="00371419" w:rsidRPr="008969B5" w:rsidRDefault="00684416" w:rsidP="008969B5">
      <w:pPr>
        <w:pStyle w:val="a9"/>
        <w:numPr>
          <w:ilvl w:val="0"/>
          <w:numId w:val="4"/>
        </w:numPr>
        <w:spacing w:line="276" w:lineRule="auto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正文日志文件</w:t>
      </w:r>
      <w:r>
        <w:rPr>
          <w:rFonts w:ascii="Times New Roman" w:eastAsia="仿宋" w:hAnsi="Times New Roman" w:cs="Times New Roman" w:hint="eastAsia"/>
          <w:szCs w:val="21"/>
        </w:rPr>
        <w:t>.log</w:t>
      </w:r>
      <w:r w:rsidR="00371419" w:rsidRPr="008969B5">
        <w:rPr>
          <w:rFonts w:ascii="Times New Roman" w:eastAsia="仿宋" w:hAnsi="Times New Roman" w:cs="Times New Roman" w:hint="eastAsia"/>
          <w:szCs w:val="21"/>
        </w:rPr>
        <w:t>，运行</w:t>
      </w:r>
      <w:r w:rsidR="008D441B">
        <w:rPr>
          <w:rFonts w:ascii="Times New Roman" w:eastAsia="仿宋" w:hAnsi="Times New Roman" w:cs="Times New Roman" w:hint="eastAsia"/>
          <w:szCs w:val="21"/>
        </w:rPr>
        <w:t>正文程序代码</w:t>
      </w:r>
      <w:r w:rsidR="00371419" w:rsidRPr="008969B5">
        <w:rPr>
          <w:rFonts w:ascii="Times New Roman" w:eastAsia="仿宋" w:hAnsi="Times New Roman" w:cs="Times New Roman" w:hint="eastAsia"/>
          <w:szCs w:val="21"/>
        </w:rPr>
        <w:t>的日志文件。</w:t>
      </w:r>
    </w:p>
    <w:p w14:paraId="0FBD021B" w14:textId="544A3B93" w:rsidR="008969B5" w:rsidRPr="008969B5" w:rsidRDefault="00684416" w:rsidP="008969B5">
      <w:pPr>
        <w:pStyle w:val="a9"/>
        <w:numPr>
          <w:ilvl w:val="0"/>
          <w:numId w:val="4"/>
        </w:numPr>
        <w:spacing w:after="0" w:line="276" w:lineRule="auto"/>
        <w:contextualSpacing w:val="0"/>
        <w:jc w:val="both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附录日志文件</w:t>
      </w:r>
      <w:r>
        <w:rPr>
          <w:rFonts w:ascii="Times New Roman" w:eastAsia="仿宋" w:hAnsi="Times New Roman" w:cs="Times New Roman" w:hint="eastAsia"/>
          <w:szCs w:val="21"/>
        </w:rPr>
        <w:t>.log</w:t>
      </w:r>
      <w:r w:rsidR="008969B5">
        <w:rPr>
          <w:rFonts w:ascii="Times New Roman" w:eastAsia="仿宋" w:hAnsi="Times New Roman" w:cs="Times New Roman" w:hint="eastAsia"/>
          <w:szCs w:val="21"/>
        </w:rPr>
        <w:t>，运行</w:t>
      </w:r>
      <w:r w:rsidR="008D441B">
        <w:rPr>
          <w:rFonts w:ascii="Times New Roman" w:eastAsia="仿宋" w:hAnsi="Times New Roman" w:cs="Times New Roman"/>
          <w:szCs w:val="21"/>
        </w:rPr>
        <w:t>附录程序代码</w:t>
      </w:r>
      <w:r w:rsidR="008969B5">
        <w:rPr>
          <w:rFonts w:ascii="Times New Roman" w:eastAsia="仿宋" w:hAnsi="Times New Roman" w:cs="Times New Roman" w:hint="eastAsia"/>
          <w:szCs w:val="21"/>
        </w:rPr>
        <w:t>的日志文件。</w:t>
      </w:r>
    </w:p>
    <w:p w14:paraId="433AE944" w14:textId="77777777" w:rsidR="00371419" w:rsidRPr="0095605F" w:rsidRDefault="00371419" w:rsidP="00371419">
      <w:pPr>
        <w:spacing w:line="276" w:lineRule="auto"/>
        <w:ind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其中</w:t>
      </w:r>
      <w:r w:rsidRPr="0095605F">
        <w:rPr>
          <w:rFonts w:ascii="Times New Roman" w:eastAsia="仿宋" w:hAnsi="Times New Roman" w:cs="Times New Roman"/>
          <w:szCs w:val="21"/>
        </w:rPr>
        <w:t>涉及的数据集如下：</w:t>
      </w:r>
    </w:p>
    <w:p w14:paraId="2DE3B847" w14:textId="51C81BC5" w:rsidR="00371419" w:rsidRPr="00371419" w:rsidRDefault="00371419" w:rsidP="00371419">
      <w:pPr>
        <w:pStyle w:val="a9"/>
        <w:numPr>
          <w:ilvl w:val="0"/>
          <w:numId w:val="1"/>
        </w:numPr>
        <w:spacing w:line="400" w:lineRule="exact"/>
        <w:jc w:val="both"/>
        <w:rPr>
          <w:rFonts w:ascii="Times New Roman" w:eastAsia="仿宋" w:hAnsi="Times New Roman" w:cs="Times New Roman"/>
          <w:color w:val="000000" w:themeColor="text1"/>
        </w:rPr>
      </w:pPr>
      <w:r w:rsidRPr="00371419">
        <w:rPr>
          <w:rFonts w:ascii="Times New Roman" w:eastAsia="仿宋" w:hAnsi="Times New Roman" w:cs="Times New Roman" w:hint="eastAsia"/>
          <w:color w:val="000000" w:themeColor="text1"/>
        </w:rPr>
        <w:t>主数据</w:t>
      </w:r>
      <w:r w:rsidRPr="00371419">
        <w:rPr>
          <w:rFonts w:ascii="Times New Roman" w:eastAsia="仿宋" w:hAnsi="Times New Roman" w:cs="Times New Roman"/>
          <w:color w:val="000000" w:themeColor="text1"/>
        </w:rPr>
        <w:t>.dta</w:t>
      </w:r>
      <w:r w:rsidRPr="00371419">
        <w:rPr>
          <w:rFonts w:ascii="Times New Roman" w:eastAsia="仿宋" w:hAnsi="Times New Roman" w:cs="Times New Roman" w:hint="eastAsia"/>
          <w:color w:val="000000" w:themeColor="text1"/>
        </w:rPr>
        <w:t>，涵盖正文与附录大部分结果的样本变量数据。</w:t>
      </w:r>
    </w:p>
    <w:p w14:paraId="73C46E4B" w14:textId="22529AEB" w:rsidR="00371419" w:rsidRDefault="00A20D41" w:rsidP="00371419">
      <w:pPr>
        <w:pStyle w:val="a9"/>
        <w:numPr>
          <w:ilvl w:val="0"/>
          <w:numId w:val="1"/>
        </w:numPr>
        <w:spacing w:line="400" w:lineRule="exact"/>
        <w:jc w:val="both"/>
        <w:rPr>
          <w:rFonts w:ascii="Times New Roman" w:eastAsia="仿宋" w:hAnsi="Times New Roman" w:cs="Times New Roman"/>
          <w:color w:val="000000" w:themeColor="text1"/>
        </w:rPr>
      </w:pPr>
      <w:r w:rsidRPr="00A20D41">
        <w:rPr>
          <w:rFonts w:ascii="Times New Roman" w:eastAsia="仿宋" w:hAnsi="Times New Roman" w:cs="Times New Roman"/>
          <w:color w:val="000000" w:themeColor="text1"/>
        </w:rPr>
        <w:t>表</w:t>
      </w:r>
      <w:r w:rsidRPr="00A20D41">
        <w:rPr>
          <w:rFonts w:ascii="Times New Roman" w:eastAsia="仿宋" w:hAnsi="Times New Roman" w:cs="Times New Roman"/>
          <w:color w:val="000000" w:themeColor="text1"/>
        </w:rPr>
        <w:t>4</w:t>
      </w:r>
      <w:r w:rsidRPr="00A20D41">
        <w:rPr>
          <w:rFonts w:ascii="Times New Roman" w:eastAsia="仿宋" w:hAnsi="Times New Roman" w:cs="Times New Roman"/>
          <w:color w:val="000000" w:themeColor="text1"/>
        </w:rPr>
        <w:t>数据</w:t>
      </w:r>
      <w:r w:rsidRPr="00371419">
        <w:rPr>
          <w:rFonts w:ascii="Times New Roman" w:eastAsia="仿宋" w:hAnsi="Times New Roman" w:cs="Times New Roman"/>
          <w:color w:val="000000" w:themeColor="text1"/>
        </w:rPr>
        <w:t>.dta</w:t>
      </w:r>
      <w:r>
        <w:rPr>
          <w:rFonts w:ascii="Times New Roman" w:eastAsia="仿宋" w:hAnsi="Times New Roman" w:cs="Times New Roman" w:hint="eastAsia"/>
          <w:color w:val="000000" w:themeColor="text1"/>
        </w:rPr>
        <w:t>，用于产生正文表</w:t>
      </w:r>
      <w:r>
        <w:rPr>
          <w:rFonts w:ascii="Times New Roman" w:eastAsia="仿宋" w:hAnsi="Times New Roman" w:cs="Times New Roman" w:hint="eastAsia"/>
          <w:color w:val="000000" w:themeColor="text1"/>
        </w:rPr>
        <w:t>4</w:t>
      </w:r>
      <w:r>
        <w:rPr>
          <w:rFonts w:ascii="Times New Roman" w:eastAsia="仿宋" w:hAnsi="Times New Roman" w:cs="Times New Roman" w:hint="eastAsia"/>
          <w:color w:val="000000" w:themeColor="text1"/>
        </w:rPr>
        <w:t>结果的数据集</w:t>
      </w:r>
      <w:r w:rsidR="00F37BF9">
        <w:rPr>
          <w:rFonts w:ascii="Times New Roman" w:eastAsia="仿宋" w:hAnsi="Times New Roman" w:cs="Times New Roman" w:hint="eastAsia"/>
          <w:color w:val="000000" w:themeColor="text1"/>
        </w:rPr>
        <w:t>（针对邻江苏、邻江西差异的样本）</w:t>
      </w:r>
      <w:r>
        <w:rPr>
          <w:rFonts w:ascii="Times New Roman" w:eastAsia="仿宋" w:hAnsi="Times New Roman" w:cs="Times New Roman" w:hint="eastAsia"/>
          <w:color w:val="000000" w:themeColor="text1"/>
        </w:rPr>
        <w:t>。</w:t>
      </w:r>
    </w:p>
    <w:p w14:paraId="0A02C9D9" w14:textId="7BD88402" w:rsidR="00A20D41" w:rsidRDefault="00A20D41" w:rsidP="00A20D41">
      <w:pPr>
        <w:pStyle w:val="a9"/>
        <w:numPr>
          <w:ilvl w:val="0"/>
          <w:numId w:val="1"/>
        </w:numPr>
        <w:spacing w:line="400" w:lineRule="exact"/>
        <w:jc w:val="both"/>
        <w:rPr>
          <w:rFonts w:ascii="Times New Roman" w:eastAsia="仿宋" w:hAnsi="Times New Roman" w:cs="Times New Roman"/>
          <w:color w:val="000000" w:themeColor="text1"/>
        </w:rPr>
      </w:pPr>
      <w:r w:rsidRPr="00A20D41">
        <w:rPr>
          <w:rFonts w:ascii="Times New Roman" w:eastAsia="仿宋" w:hAnsi="Times New Roman" w:cs="Times New Roman"/>
          <w:color w:val="000000" w:themeColor="text1"/>
        </w:rPr>
        <w:t>附录二表</w:t>
      </w:r>
      <w:r w:rsidRPr="00A20D41">
        <w:rPr>
          <w:rFonts w:ascii="Times New Roman" w:eastAsia="仿宋" w:hAnsi="Times New Roman" w:cs="Times New Roman"/>
          <w:color w:val="000000" w:themeColor="text1"/>
        </w:rPr>
        <w:t>4</w:t>
      </w:r>
      <w:r w:rsidRPr="00A20D41">
        <w:rPr>
          <w:rFonts w:ascii="Times New Roman" w:eastAsia="仿宋" w:hAnsi="Times New Roman" w:cs="Times New Roman"/>
          <w:color w:val="000000" w:themeColor="text1"/>
        </w:rPr>
        <w:t>数据</w:t>
      </w:r>
      <w:r w:rsidRPr="00A20D41">
        <w:rPr>
          <w:rFonts w:ascii="Times New Roman" w:eastAsia="仿宋" w:hAnsi="Times New Roman" w:cs="Times New Roman"/>
          <w:color w:val="000000" w:themeColor="text1"/>
        </w:rPr>
        <w:t>1</w:t>
      </w:r>
      <w:r>
        <w:rPr>
          <w:rFonts w:ascii="Times New Roman" w:eastAsia="仿宋" w:hAnsi="Times New Roman" w:cs="Times New Roman" w:hint="eastAsia"/>
          <w:color w:val="000000" w:themeColor="text1"/>
        </w:rPr>
        <w:t>、</w:t>
      </w:r>
      <w:r w:rsidRPr="00A20D41">
        <w:rPr>
          <w:rFonts w:ascii="Times New Roman" w:eastAsia="仿宋" w:hAnsi="Times New Roman" w:cs="Times New Roman"/>
          <w:color w:val="000000" w:themeColor="text1"/>
        </w:rPr>
        <w:t>附录二表</w:t>
      </w:r>
      <w:r w:rsidRPr="00A20D41">
        <w:rPr>
          <w:rFonts w:ascii="Times New Roman" w:eastAsia="仿宋" w:hAnsi="Times New Roman" w:cs="Times New Roman"/>
          <w:color w:val="000000" w:themeColor="text1"/>
        </w:rPr>
        <w:t>4</w:t>
      </w:r>
      <w:r w:rsidRPr="00A20D41">
        <w:rPr>
          <w:rFonts w:ascii="Times New Roman" w:eastAsia="仿宋" w:hAnsi="Times New Roman" w:cs="Times New Roman"/>
          <w:color w:val="000000" w:themeColor="text1"/>
        </w:rPr>
        <w:t>数据</w:t>
      </w:r>
      <w:r>
        <w:rPr>
          <w:rFonts w:ascii="Times New Roman" w:eastAsia="仿宋" w:hAnsi="Times New Roman" w:cs="Times New Roman" w:hint="eastAsia"/>
          <w:color w:val="000000" w:themeColor="text1"/>
        </w:rPr>
        <w:t>2</w:t>
      </w:r>
      <w:r>
        <w:rPr>
          <w:rFonts w:ascii="Times New Roman" w:eastAsia="仿宋" w:hAnsi="Times New Roman" w:cs="Times New Roman" w:hint="eastAsia"/>
          <w:color w:val="000000" w:themeColor="text1"/>
        </w:rPr>
        <w:t>，用于产生</w:t>
      </w:r>
      <w:r w:rsidRPr="00A20D41">
        <w:rPr>
          <w:rFonts w:ascii="Times New Roman" w:eastAsia="仿宋" w:hAnsi="Times New Roman" w:cs="Times New Roman"/>
          <w:color w:val="000000" w:themeColor="text1"/>
        </w:rPr>
        <w:t>附录</w:t>
      </w:r>
      <w:r w:rsidRPr="004D3215">
        <w:rPr>
          <w:rFonts w:ascii="仿宋" w:eastAsia="仿宋" w:hAnsi="仿宋" w:cs="Times New Roman (正文 CS 字体)" w:hint="eastAsia"/>
          <w:sz w:val="21"/>
          <w:szCs w:val="22"/>
          <w14:ligatures w14:val="none"/>
        </w:rPr>
        <w:t>II表II4</w:t>
      </w:r>
      <w:r>
        <w:rPr>
          <w:rFonts w:ascii="Times New Roman" w:eastAsia="仿宋" w:hAnsi="Times New Roman" w:cs="Times New Roman" w:hint="eastAsia"/>
          <w:color w:val="000000" w:themeColor="text1"/>
        </w:rPr>
        <w:t>结果的数据集</w:t>
      </w:r>
      <w:r w:rsidR="00F37BF9">
        <w:rPr>
          <w:rFonts w:ascii="Times New Roman" w:eastAsia="仿宋" w:hAnsi="Times New Roman" w:cs="Times New Roman" w:hint="eastAsia"/>
          <w:color w:val="000000" w:themeColor="text1"/>
        </w:rPr>
        <w:t>（涉及浙江样本）</w:t>
      </w:r>
      <w:r w:rsidR="004C489D">
        <w:rPr>
          <w:rFonts w:ascii="Times New Roman" w:eastAsia="仿宋" w:hAnsi="Times New Roman" w:cs="Times New Roman" w:hint="eastAsia"/>
          <w:color w:val="000000" w:themeColor="text1"/>
        </w:rPr>
        <w:t>。</w:t>
      </w:r>
    </w:p>
    <w:p w14:paraId="1A216D77" w14:textId="274F99E6" w:rsidR="006507B6" w:rsidRPr="006507B6" w:rsidRDefault="00A20D41" w:rsidP="006507B6">
      <w:pPr>
        <w:pStyle w:val="a9"/>
        <w:numPr>
          <w:ilvl w:val="0"/>
          <w:numId w:val="1"/>
        </w:numPr>
        <w:spacing w:line="400" w:lineRule="exact"/>
        <w:jc w:val="both"/>
        <w:rPr>
          <w:rFonts w:ascii="Times New Roman" w:eastAsia="仿宋" w:hAnsi="Times New Roman" w:cs="Times New Roman"/>
          <w:color w:val="000000" w:themeColor="text1"/>
        </w:rPr>
      </w:pPr>
      <w:r w:rsidRPr="00A20D41">
        <w:rPr>
          <w:rFonts w:ascii="Times New Roman" w:eastAsia="仿宋" w:hAnsi="Times New Roman" w:cs="Times New Roman"/>
          <w:color w:val="000000" w:themeColor="text1"/>
        </w:rPr>
        <w:t>附录二表</w:t>
      </w:r>
      <w:r w:rsidRPr="00A20D41">
        <w:rPr>
          <w:rFonts w:ascii="Times New Roman" w:eastAsia="仿宋" w:hAnsi="Times New Roman" w:cs="Times New Roman"/>
          <w:color w:val="000000" w:themeColor="text1"/>
        </w:rPr>
        <w:t>11</w:t>
      </w:r>
      <w:r w:rsidRPr="00A20D41">
        <w:rPr>
          <w:rFonts w:ascii="Times New Roman" w:eastAsia="仿宋" w:hAnsi="Times New Roman" w:cs="Times New Roman"/>
          <w:color w:val="000000" w:themeColor="text1"/>
        </w:rPr>
        <w:t>数据</w:t>
      </w:r>
      <w:r w:rsidRPr="00A20D41">
        <w:rPr>
          <w:rFonts w:ascii="Times New Roman" w:eastAsia="仿宋" w:hAnsi="Times New Roman" w:cs="Times New Roman"/>
          <w:color w:val="000000" w:themeColor="text1"/>
        </w:rPr>
        <w:t>1</w:t>
      </w:r>
      <w:r>
        <w:rPr>
          <w:rFonts w:ascii="Times New Roman" w:eastAsia="仿宋" w:hAnsi="Times New Roman" w:cs="Times New Roman" w:hint="eastAsia"/>
          <w:color w:val="000000" w:themeColor="text1"/>
        </w:rPr>
        <w:t>、</w:t>
      </w:r>
      <w:r w:rsidRPr="00A20D41">
        <w:rPr>
          <w:rFonts w:ascii="Times New Roman" w:eastAsia="仿宋" w:hAnsi="Times New Roman" w:cs="Times New Roman"/>
          <w:color w:val="000000" w:themeColor="text1"/>
        </w:rPr>
        <w:t>附录二表</w:t>
      </w:r>
      <w:r w:rsidRPr="00A20D41">
        <w:rPr>
          <w:rFonts w:ascii="Times New Roman" w:eastAsia="仿宋" w:hAnsi="Times New Roman" w:cs="Times New Roman"/>
          <w:color w:val="000000" w:themeColor="text1"/>
        </w:rPr>
        <w:t>11</w:t>
      </w:r>
      <w:r w:rsidRPr="00A20D41">
        <w:rPr>
          <w:rFonts w:ascii="Times New Roman" w:eastAsia="仿宋" w:hAnsi="Times New Roman" w:cs="Times New Roman"/>
          <w:color w:val="000000" w:themeColor="text1"/>
        </w:rPr>
        <w:t>数据</w:t>
      </w:r>
      <w:r>
        <w:rPr>
          <w:rFonts w:ascii="Times New Roman" w:eastAsia="仿宋" w:hAnsi="Times New Roman" w:cs="Times New Roman" w:hint="eastAsia"/>
          <w:color w:val="000000" w:themeColor="text1"/>
        </w:rPr>
        <w:t>2</w:t>
      </w:r>
      <w:r>
        <w:rPr>
          <w:rFonts w:ascii="Times New Roman" w:eastAsia="仿宋" w:hAnsi="Times New Roman" w:cs="Times New Roman" w:hint="eastAsia"/>
          <w:color w:val="000000" w:themeColor="text1"/>
        </w:rPr>
        <w:t>，用于产生</w:t>
      </w:r>
      <w:r w:rsidRPr="00A20D41">
        <w:rPr>
          <w:rFonts w:ascii="Times New Roman" w:eastAsia="仿宋" w:hAnsi="Times New Roman" w:cs="Times New Roman"/>
          <w:color w:val="000000" w:themeColor="text1"/>
        </w:rPr>
        <w:t>附录</w:t>
      </w:r>
      <w:r w:rsidRPr="004D3215">
        <w:rPr>
          <w:rFonts w:ascii="仿宋" w:eastAsia="仿宋" w:hAnsi="仿宋" w:cs="Times New Roman (正文 CS 字体)" w:hint="eastAsia"/>
          <w:sz w:val="21"/>
          <w:szCs w:val="22"/>
          <w14:ligatures w14:val="none"/>
        </w:rPr>
        <w:t>II表II</w:t>
      </w:r>
      <w:r>
        <w:rPr>
          <w:rFonts w:ascii="仿宋" w:eastAsia="仿宋" w:hAnsi="仿宋" w:cs="Times New Roman (正文 CS 字体)"/>
          <w:sz w:val="21"/>
          <w:szCs w:val="22"/>
          <w14:ligatures w14:val="none"/>
        </w:rPr>
        <w:t>11</w:t>
      </w:r>
      <w:r>
        <w:rPr>
          <w:rFonts w:ascii="Times New Roman" w:eastAsia="仿宋" w:hAnsi="Times New Roman" w:cs="Times New Roman" w:hint="eastAsia"/>
          <w:color w:val="000000" w:themeColor="text1"/>
        </w:rPr>
        <w:t>结果的数据集</w:t>
      </w:r>
      <w:r w:rsidR="00F37BF9">
        <w:rPr>
          <w:rFonts w:ascii="Times New Roman" w:eastAsia="仿宋" w:hAnsi="Times New Roman" w:cs="Times New Roman" w:hint="eastAsia"/>
          <w:color w:val="000000" w:themeColor="text1"/>
        </w:rPr>
        <w:t>（涉及江西、福建样本）</w:t>
      </w:r>
      <w:r>
        <w:rPr>
          <w:rFonts w:ascii="Times New Roman" w:eastAsia="仿宋" w:hAnsi="Times New Roman" w:cs="Times New Roman" w:hint="eastAsia"/>
          <w:color w:val="000000" w:themeColor="text1"/>
        </w:rPr>
        <w:t>。</w:t>
      </w:r>
    </w:p>
    <w:p w14:paraId="1FB65D05" w14:textId="77777777" w:rsidR="00A02A40" w:rsidRDefault="00A02A40" w:rsidP="006507B6">
      <w:pPr>
        <w:spacing w:line="720" w:lineRule="auto"/>
        <w:ind w:firstLineChars="200" w:firstLine="482"/>
        <w:rPr>
          <w:rFonts w:ascii="Times New Roman" w:eastAsia="仿宋" w:hAnsi="Times New Roman" w:cs="Times New Roman"/>
          <w:b/>
          <w:bCs/>
          <w:sz w:val="24"/>
        </w:rPr>
      </w:pPr>
    </w:p>
    <w:p w14:paraId="59AE3D60" w14:textId="77777777" w:rsidR="00A02A40" w:rsidRDefault="00A02A40" w:rsidP="006507B6">
      <w:pPr>
        <w:spacing w:line="720" w:lineRule="auto"/>
        <w:ind w:firstLineChars="200" w:firstLine="482"/>
        <w:rPr>
          <w:rFonts w:ascii="Times New Roman" w:eastAsia="仿宋" w:hAnsi="Times New Roman" w:cs="Times New Roman"/>
          <w:b/>
          <w:bCs/>
          <w:sz w:val="24"/>
        </w:rPr>
      </w:pPr>
    </w:p>
    <w:p w14:paraId="0EF70D37" w14:textId="77777777" w:rsidR="00A02A40" w:rsidRDefault="00A02A40" w:rsidP="006507B6">
      <w:pPr>
        <w:spacing w:line="720" w:lineRule="auto"/>
        <w:ind w:firstLineChars="200" w:firstLine="482"/>
        <w:rPr>
          <w:rFonts w:ascii="Times New Roman" w:eastAsia="仿宋" w:hAnsi="Times New Roman" w:cs="Times New Roman"/>
          <w:b/>
          <w:bCs/>
          <w:sz w:val="24"/>
        </w:rPr>
      </w:pPr>
    </w:p>
    <w:p w14:paraId="673CE337" w14:textId="77777777" w:rsidR="00A02A40" w:rsidRDefault="00A02A40" w:rsidP="006507B6">
      <w:pPr>
        <w:spacing w:line="720" w:lineRule="auto"/>
        <w:ind w:firstLineChars="200" w:firstLine="482"/>
        <w:rPr>
          <w:rFonts w:ascii="Times New Roman" w:eastAsia="仿宋" w:hAnsi="Times New Roman" w:cs="Times New Roman"/>
          <w:b/>
          <w:bCs/>
          <w:sz w:val="24"/>
        </w:rPr>
      </w:pPr>
    </w:p>
    <w:p w14:paraId="741D6F04" w14:textId="77777777" w:rsidR="00A02A40" w:rsidRDefault="00A02A40" w:rsidP="006507B6">
      <w:pPr>
        <w:spacing w:line="720" w:lineRule="auto"/>
        <w:ind w:firstLineChars="200" w:firstLine="482"/>
        <w:rPr>
          <w:rFonts w:ascii="Times New Roman" w:eastAsia="仿宋" w:hAnsi="Times New Roman" w:cs="Times New Roman"/>
          <w:b/>
          <w:bCs/>
          <w:sz w:val="24"/>
        </w:rPr>
      </w:pPr>
    </w:p>
    <w:p w14:paraId="1E77E8B0" w14:textId="25E598A3" w:rsidR="006507B6" w:rsidRDefault="006507B6" w:rsidP="006507B6">
      <w:pPr>
        <w:spacing w:line="720" w:lineRule="auto"/>
        <w:ind w:firstLineChars="200" w:firstLine="482"/>
        <w:rPr>
          <w:rFonts w:ascii="Times New Roman" w:eastAsia="仿宋" w:hAnsi="Times New Roman" w:cs="Times New Roman"/>
          <w:b/>
          <w:bCs/>
          <w:sz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</w:rPr>
        <w:lastRenderedPageBreak/>
        <w:t>三</w:t>
      </w:r>
      <w:r w:rsidRPr="008C0F50">
        <w:rPr>
          <w:rFonts w:ascii="Times New Roman" w:eastAsia="仿宋" w:hAnsi="Times New Roman" w:cs="Times New Roman"/>
          <w:b/>
          <w:bCs/>
          <w:sz w:val="24"/>
        </w:rPr>
        <w:t>、</w:t>
      </w:r>
      <w:r>
        <w:rPr>
          <w:rFonts w:ascii="Times New Roman" w:eastAsia="仿宋" w:hAnsi="Times New Roman" w:cs="Times New Roman" w:hint="eastAsia"/>
          <w:b/>
          <w:bCs/>
          <w:sz w:val="24"/>
        </w:rPr>
        <w:t>程序</w:t>
      </w:r>
      <w:r w:rsidR="00A8374D">
        <w:rPr>
          <w:rFonts w:ascii="Times New Roman" w:eastAsia="仿宋" w:hAnsi="Times New Roman" w:cs="Times New Roman" w:hint="eastAsia"/>
          <w:b/>
          <w:bCs/>
          <w:sz w:val="24"/>
        </w:rPr>
        <w:t>中</w:t>
      </w:r>
      <w:r>
        <w:rPr>
          <w:rFonts w:ascii="Times New Roman" w:eastAsia="仿宋" w:hAnsi="Times New Roman" w:cs="Times New Roman" w:hint="eastAsia"/>
          <w:b/>
          <w:bCs/>
          <w:sz w:val="24"/>
        </w:rPr>
        <w:t>变量名称</w:t>
      </w:r>
      <w:r w:rsidR="00A8374D">
        <w:rPr>
          <w:rFonts w:ascii="Times New Roman" w:eastAsia="仿宋" w:hAnsi="Times New Roman" w:cs="Times New Roman" w:hint="eastAsia"/>
          <w:b/>
          <w:bCs/>
          <w:sz w:val="24"/>
        </w:rPr>
        <w:t>含义</w:t>
      </w:r>
    </w:p>
    <w:p w14:paraId="47CE0311" w14:textId="002A5505" w:rsidR="00BA15E6" w:rsidRPr="00AD3A13" w:rsidRDefault="00BA15E6" w:rsidP="00BA15E6">
      <w:pPr>
        <w:widowControl/>
        <w:spacing w:beforeLines="50" w:before="156" w:after="0" w:line="400" w:lineRule="exact"/>
        <w:jc w:val="center"/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</w:pPr>
      <w:r w:rsidRPr="00AD3A13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表</w:t>
      </w:r>
      <w:r w:rsidR="00297EFE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 xml:space="preserve">1  </w:t>
      </w:r>
      <w:r w:rsidR="008D441B">
        <w:rPr>
          <w:rFonts w:ascii="Times New Roman" w:eastAsia="仿宋" w:hAnsi="Times New Roman" w:cs="Times New Roman"/>
          <w:color w:val="000000" w:themeColor="text1"/>
        </w:rPr>
        <w:t>正文程序代码</w:t>
      </w:r>
      <w:r w:rsidR="00297EFE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中</w:t>
      </w:r>
      <w:r w:rsidRPr="00AD3A13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变量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名称含义</w:t>
      </w:r>
      <w:r w:rsidR="00C248CC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（</w:t>
      </w:r>
      <w:r w:rsidR="00C248CC" w:rsidRPr="00C248CC"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  <w:t>主数据.dta</w:t>
      </w:r>
      <w:r w:rsidR="00C248CC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）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848"/>
        <w:gridCol w:w="5245"/>
      </w:tblGrid>
      <w:tr w:rsidR="00BA15E6" w:rsidRPr="00553650" w14:paraId="0766979C" w14:textId="1A3932C0" w:rsidTr="00794E87">
        <w:trPr>
          <w:trHeight w:val="395"/>
          <w:jc w:val="center"/>
        </w:trPr>
        <w:tc>
          <w:tcPr>
            <w:tcW w:w="1129" w:type="dxa"/>
            <w:tcBorders>
              <w:top w:val="single" w:sz="12" w:space="0" w:color="000000" w:themeColor="text1"/>
              <w:left w:val="nil"/>
              <w:bottom w:val="single" w:sz="2" w:space="0" w:color="auto"/>
            </w:tcBorders>
            <w:vAlign w:val="center"/>
          </w:tcPr>
          <w:p w14:paraId="455888C7" w14:textId="6F6A34F5" w:rsidR="00BA15E6" w:rsidRPr="00553650" w:rsidRDefault="003A5428" w:rsidP="00364C9E">
            <w:pPr>
              <w:widowControl/>
              <w:spacing w:after="0" w:line="240" w:lineRule="auto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变量</w:t>
            </w:r>
            <w:r w:rsidR="00774EC4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所属</w:t>
            </w:r>
          </w:p>
        </w:tc>
        <w:tc>
          <w:tcPr>
            <w:tcW w:w="1848" w:type="dxa"/>
            <w:tcBorders>
              <w:top w:val="single" w:sz="12" w:space="0" w:color="000000" w:themeColor="text1"/>
              <w:bottom w:val="single" w:sz="2" w:space="0" w:color="auto"/>
              <w:right w:val="nil"/>
            </w:tcBorders>
            <w:vAlign w:val="center"/>
          </w:tcPr>
          <w:p w14:paraId="70841FD1" w14:textId="7C71A372" w:rsidR="00BA15E6" w:rsidRPr="00553650" w:rsidRDefault="00BA15E6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变量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名称</w:t>
            </w:r>
          </w:p>
        </w:tc>
        <w:tc>
          <w:tcPr>
            <w:tcW w:w="5245" w:type="dxa"/>
            <w:tcBorders>
              <w:top w:val="single" w:sz="12" w:space="0" w:color="000000" w:themeColor="text1"/>
              <w:right w:val="nil"/>
            </w:tcBorders>
          </w:tcPr>
          <w:p w14:paraId="1F5CB835" w14:textId="23D297C3" w:rsidR="00BA15E6" w:rsidRPr="002A0029" w:rsidRDefault="00BA15E6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A002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变量</w:t>
            </w:r>
            <w:r w:rsidRPr="002A0029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含义</w:t>
            </w:r>
          </w:p>
        </w:tc>
      </w:tr>
      <w:tr w:rsidR="00C248CC" w:rsidRPr="00553650" w14:paraId="0392B460" w14:textId="43139588" w:rsidTr="00EF39AC">
        <w:trPr>
          <w:trHeight w:val="201"/>
          <w:jc w:val="center"/>
        </w:trPr>
        <w:tc>
          <w:tcPr>
            <w:tcW w:w="1129" w:type="dxa"/>
            <w:tcBorders>
              <w:top w:val="single" w:sz="2" w:space="0" w:color="auto"/>
              <w:left w:val="nil"/>
            </w:tcBorders>
            <w:vAlign w:val="center"/>
          </w:tcPr>
          <w:p w14:paraId="05D2FC0A" w14:textId="448C6810" w:rsidR="00C248CC" w:rsidRPr="00EF39AC" w:rsidRDefault="008E1C5B" w:rsidP="00EF39A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E1C5B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被解释变量</w:t>
            </w:r>
          </w:p>
        </w:tc>
        <w:tc>
          <w:tcPr>
            <w:tcW w:w="1848" w:type="dxa"/>
            <w:tcBorders>
              <w:top w:val="single" w:sz="2" w:space="0" w:color="auto"/>
              <w:right w:val="nil"/>
            </w:tcBorders>
            <w:vAlign w:val="center"/>
          </w:tcPr>
          <w:p w14:paraId="0A1BC03C" w14:textId="77777777" w:rsidR="00C248CC" w:rsidRPr="009C78B3" w:rsidRDefault="00C248CC" w:rsidP="00EF39A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C78B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CountyWPI</w:t>
            </w:r>
          </w:p>
        </w:tc>
        <w:tc>
          <w:tcPr>
            <w:tcW w:w="5245" w:type="dxa"/>
            <w:tcBorders>
              <w:right w:val="nil"/>
            </w:tcBorders>
            <w:vAlign w:val="center"/>
          </w:tcPr>
          <w:p w14:paraId="615C58CC" w14:textId="437A728B" w:rsidR="00C248CC" w:rsidRPr="002A0029" w:rsidRDefault="00C248CC" w:rsidP="00EF39A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A0029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区县工业废水排放强度</w:t>
            </w:r>
            <w:r w:rsidR="00364C9E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。</w:t>
            </w:r>
          </w:p>
        </w:tc>
      </w:tr>
      <w:tr w:rsidR="008E1C5B" w:rsidRPr="00553650" w14:paraId="647403C3" w14:textId="2EC77482" w:rsidTr="00794E87">
        <w:trPr>
          <w:trHeight w:val="380"/>
          <w:jc w:val="center"/>
        </w:trPr>
        <w:tc>
          <w:tcPr>
            <w:tcW w:w="1129" w:type="dxa"/>
            <w:vMerge w:val="restart"/>
            <w:tcBorders>
              <w:left w:val="nil"/>
            </w:tcBorders>
            <w:vAlign w:val="center"/>
          </w:tcPr>
          <w:p w14:paraId="2E1E806C" w14:textId="47E148C9" w:rsidR="008E1C5B" w:rsidRPr="008E1C5B" w:rsidRDefault="008E1C5B" w:rsidP="00364C9E">
            <w:pPr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E1C5B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解释变量</w:t>
            </w: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633175E4" w14:textId="77777777" w:rsidR="008E1C5B" w:rsidRPr="009C78B3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C78B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post</w:t>
            </w:r>
          </w:p>
        </w:tc>
        <w:tc>
          <w:tcPr>
            <w:tcW w:w="5245" w:type="dxa"/>
            <w:tcBorders>
              <w:right w:val="nil"/>
            </w:tcBorders>
          </w:tcPr>
          <w:p w14:paraId="34CD765F" w14:textId="50DCA93F" w:rsidR="008E1C5B" w:rsidRPr="002A0029" w:rsidRDefault="00FF44C4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iCs/>
                <w:color w:val="000000" w:themeColor="text1"/>
                <w:kern w:val="0"/>
                <w:sz w:val="18"/>
                <w:szCs w:val="18"/>
              </w:rPr>
              <w:t>新安江流域生态补偿</w:t>
            </w:r>
            <w:r w:rsidR="008E1C5B">
              <w:rPr>
                <w:rFonts w:ascii="仿宋" w:eastAsia="仿宋" w:hAnsi="仿宋" w:cs="Times New Roman" w:hint="eastAsia"/>
                <w:iCs/>
                <w:color w:val="000000" w:themeColor="text1"/>
                <w:kern w:val="0"/>
                <w:sz w:val="18"/>
                <w:szCs w:val="18"/>
              </w:rPr>
              <w:t>时期虚拟变量，</w:t>
            </w:r>
            <w:r w:rsidR="008E1C5B" w:rsidRPr="000D6F28">
              <w:rPr>
                <w:rFonts w:ascii="仿宋" w:eastAsia="仿宋" w:hAnsi="仿宋" w:cs="Times New Roman"/>
                <w:iCs/>
                <w:color w:val="000000" w:themeColor="text1"/>
                <w:kern w:val="0"/>
                <w:sz w:val="18"/>
                <w:szCs w:val="18"/>
              </w:rPr>
              <w:t>年份在2011年及以后为1，否则为0</w:t>
            </w:r>
            <w:r w:rsidR="008E1C5B">
              <w:rPr>
                <w:rFonts w:ascii="仿宋" w:eastAsia="仿宋" w:hAnsi="仿宋" w:cs="Times New Roman" w:hint="eastAsia"/>
                <w:iCs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E1C5B" w:rsidRPr="00553650" w14:paraId="5CB9596F" w14:textId="4942D781" w:rsidTr="00794E87">
        <w:trPr>
          <w:trHeight w:val="395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51C13405" w14:textId="2B2E8573" w:rsidR="008E1C5B" w:rsidRPr="00553650" w:rsidRDefault="008E1C5B" w:rsidP="00364C9E">
            <w:pPr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7BF57808" w14:textId="77777777" w:rsidR="008E1C5B" w:rsidRPr="009C78B3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C78B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borderZhejiang</w:t>
            </w:r>
          </w:p>
        </w:tc>
        <w:tc>
          <w:tcPr>
            <w:tcW w:w="5245" w:type="dxa"/>
            <w:tcBorders>
              <w:right w:val="nil"/>
            </w:tcBorders>
          </w:tcPr>
          <w:p w14:paraId="24524429" w14:textId="2026D256" w:rsidR="008E1C5B" w:rsidRPr="002A002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邻浙江</w:t>
            </w:r>
            <w:r w:rsidR="001C105D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的安徽省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边界区县</w:t>
            </w:r>
            <w:r w:rsidR="00272C86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E1C5B" w:rsidRPr="00553650" w14:paraId="6CC90166" w14:textId="030D99A3" w:rsidTr="00794E87">
        <w:trPr>
          <w:trHeight w:val="395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4DA8EDDC" w14:textId="2410CBBA" w:rsidR="008E1C5B" w:rsidRPr="00553650" w:rsidRDefault="008E1C5B" w:rsidP="00364C9E">
            <w:pPr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64B9F865" w14:textId="77777777" w:rsidR="008E1C5B" w:rsidRPr="009C78B3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C78B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borderHenan</w:t>
            </w:r>
          </w:p>
        </w:tc>
        <w:tc>
          <w:tcPr>
            <w:tcW w:w="5245" w:type="dxa"/>
            <w:tcBorders>
              <w:right w:val="nil"/>
            </w:tcBorders>
          </w:tcPr>
          <w:p w14:paraId="3BCBB34B" w14:textId="0C5FE884" w:rsidR="008E1C5B" w:rsidRPr="002A002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邻河南</w:t>
            </w:r>
            <w:r w:rsidR="001C105D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的安徽省边界区县</w:t>
            </w:r>
            <w:r w:rsidR="00272C86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E1C5B" w:rsidRPr="00553650" w14:paraId="7D656741" w14:textId="10AA1D1E" w:rsidTr="00794E87">
        <w:trPr>
          <w:trHeight w:val="380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76478C67" w14:textId="20AADB2F" w:rsidR="008E1C5B" w:rsidRPr="00553650" w:rsidRDefault="008E1C5B" w:rsidP="00364C9E">
            <w:pPr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31E25044" w14:textId="77777777" w:rsidR="008E1C5B" w:rsidRPr="009C78B3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C78B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borderHubei</w:t>
            </w:r>
          </w:p>
        </w:tc>
        <w:tc>
          <w:tcPr>
            <w:tcW w:w="5245" w:type="dxa"/>
            <w:tcBorders>
              <w:right w:val="nil"/>
            </w:tcBorders>
          </w:tcPr>
          <w:p w14:paraId="692BBC59" w14:textId="5667B711" w:rsidR="008E1C5B" w:rsidRPr="002A002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邻湖北</w:t>
            </w:r>
            <w:r w:rsidR="001C105D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的安徽省边界区县</w:t>
            </w:r>
            <w:r w:rsidR="00272C86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E1C5B" w:rsidRPr="00553650" w14:paraId="1581831C" w14:textId="4DE581DD" w:rsidTr="00794E87">
        <w:trPr>
          <w:trHeight w:val="380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363713D6" w14:textId="36D87B71" w:rsidR="008E1C5B" w:rsidRPr="00553650" w:rsidRDefault="008E1C5B" w:rsidP="00364C9E">
            <w:pPr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7A00CFE1" w14:textId="77777777" w:rsidR="008E1C5B" w:rsidRPr="009C78B3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C78B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borderJiangxi</w:t>
            </w:r>
          </w:p>
        </w:tc>
        <w:tc>
          <w:tcPr>
            <w:tcW w:w="5245" w:type="dxa"/>
            <w:tcBorders>
              <w:right w:val="nil"/>
            </w:tcBorders>
          </w:tcPr>
          <w:p w14:paraId="78B3EBD3" w14:textId="63E6D9F8" w:rsidR="008E1C5B" w:rsidRPr="002A002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邻江西</w:t>
            </w:r>
            <w:r w:rsidR="001C105D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的安徽省边界区县</w:t>
            </w:r>
            <w:r w:rsidR="00272C86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E1C5B" w:rsidRPr="00553650" w14:paraId="1B24F5FF" w14:textId="296AF71D" w:rsidTr="00794E87">
        <w:trPr>
          <w:trHeight w:val="380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248F874A" w14:textId="3A022B24" w:rsidR="008E1C5B" w:rsidRPr="00553650" w:rsidRDefault="008E1C5B" w:rsidP="00364C9E">
            <w:pPr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3145EB9D" w14:textId="77777777" w:rsidR="008E1C5B" w:rsidRPr="009C78B3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C78B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borderJiangsu</w:t>
            </w:r>
          </w:p>
        </w:tc>
        <w:tc>
          <w:tcPr>
            <w:tcW w:w="5245" w:type="dxa"/>
            <w:tcBorders>
              <w:right w:val="nil"/>
            </w:tcBorders>
          </w:tcPr>
          <w:p w14:paraId="0796D7F3" w14:textId="2A44F449" w:rsidR="008E1C5B" w:rsidRPr="002A002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邻江苏</w:t>
            </w:r>
            <w:r w:rsidR="001C105D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的安徽省边界区县</w:t>
            </w:r>
            <w:r w:rsidR="00272C86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B0862" w:rsidRPr="00553650" w14:paraId="362DAD4D" w14:textId="40E73289" w:rsidTr="00794E87">
        <w:trPr>
          <w:trHeight w:val="380"/>
          <w:jc w:val="center"/>
        </w:trPr>
        <w:tc>
          <w:tcPr>
            <w:tcW w:w="1129" w:type="dxa"/>
            <w:vMerge w:val="restart"/>
            <w:tcBorders>
              <w:left w:val="nil"/>
            </w:tcBorders>
            <w:vAlign w:val="center"/>
          </w:tcPr>
          <w:p w14:paraId="73FE0050" w14:textId="6411FA3B" w:rsidR="008B0862" w:rsidRPr="00553650" w:rsidRDefault="008B0862" w:rsidP="00364C9E">
            <w:pPr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controls</w:t>
            </w: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725F049B" w14:textId="77777777" w:rsidR="008B0862" w:rsidRPr="009C78B3" w:rsidRDefault="008B0862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C78B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light</w:t>
            </w:r>
          </w:p>
        </w:tc>
        <w:tc>
          <w:tcPr>
            <w:tcW w:w="5245" w:type="dxa"/>
            <w:tcBorders>
              <w:right w:val="nil"/>
            </w:tcBorders>
          </w:tcPr>
          <w:p w14:paraId="008A8086" w14:textId="325C4B4B" w:rsidR="008B0862" w:rsidRPr="002A0029" w:rsidRDefault="008B0862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9324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区县经济发展水平</w:t>
            </w:r>
            <w:r w:rsidR="00272C86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B0862" w:rsidRPr="00553650" w14:paraId="63644762" w14:textId="5C71447C" w:rsidTr="00794E87">
        <w:trPr>
          <w:trHeight w:val="380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115E2583" w14:textId="1003F90E" w:rsidR="008B0862" w:rsidRPr="00553650" w:rsidRDefault="008B0862" w:rsidP="00364C9E">
            <w:pPr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63D1D174" w14:textId="77777777" w:rsidR="008B0862" w:rsidRPr="009C78B3" w:rsidRDefault="008B0862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C78B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value</w:t>
            </w:r>
          </w:p>
        </w:tc>
        <w:tc>
          <w:tcPr>
            <w:tcW w:w="5245" w:type="dxa"/>
            <w:tcBorders>
              <w:right w:val="nil"/>
            </w:tcBorders>
          </w:tcPr>
          <w:p w14:paraId="005D1E8C" w14:textId="19C14D9F" w:rsidR="008B0862" w:rsidRPr="002A0029" w:rsidRDefault="008B0862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9324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区县污染工业总产值</w:t>
            </w:r>
            <w:r w:rsidR="00272C86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B0862" w:rsidRPr="00553650" w14:paraId="0F1512E9" w14:textId="0F69831B" w:rsidTr="00794E87">
        <w:trPr>
          <w:trHeight w:val="380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1913581D" w14:textId="15B37C0F" w:rsidR="008B0862" w:rsidRPr="00553650" w:rsidRDefault="008B0862" w:rsidP="00364C9E">
            <w:pPr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16281E63" w14:textId="77777777" w:rsidR="008B0862" w:rsidRPr="009C78B3" w:rsidRDefault="008B0862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C78B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popden</w:t>
            </w:r>
          </w:p>
        </w:tc>
        <w:tc>
          <w:tcPr>
            <w:tcW w:w="5245" w:type="dxa"/>
            <w:tcBorders>
              <w:right w:val="nil"/>
            </w:tcBorders>
          </w:tcPr>
          <w:p w14:paraId="5DD756A9" w14:textId="27CB8A48" w:rsidR="008B0862" w:rsidRPr="002A0029" w:rsidRDefault="008B0862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9324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区县人口密度</w:t>
            </w:r>
            <w:r w:rsidR="00272C86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B0862" w:rsidRPr="00553650" w14:paraId="2EF2622F" w14:textId="29246DEA" w:rsidTr="00794E87">
        <w:trPr>
          <w:trHeight w:val="380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36833396" w14:textId="45BB1045" w:rsidR="008B0862" w:rsidRPr="00553650" w:rsidRDefault="008B0862" w:rsidP="00364C9E">
            <w:pPr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625ECB25" w14:textId="77777777" w:rsidR="008B0862" w:rsidRPr="009C78B3" w:rsidRDefault="008B0862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C78B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rice</w:t>
            </w:r>
          </w:p>
        </w:tc>
        <w:tc>
          <w:tcPr>
            <w:tcW w:w="5245" w:type="dxa"/>
            <w:tcBorders>
              <w:right w:val="nil"/>
            </w:tcBorders>
          </w:tcPr>
          <w:p w14:paraId="759971DC" w14:textId="4684A481" w:rsidR="008B0862" w:rsidRPr="002A0029" w:rsidRDefault="008B0862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9324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水生粮作物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分布</w:t>
            </w:r>
            <w:r w:rsidR="00272C86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B0862" w:rsidRPr="00553650" w14:paraId="0B657987" w14:textId="1AB20C8B" w:rsidTr="00794E87">
        <w:trPr>
          <w:trHeight w:val="380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23AD7EFD" w14:textId="5F7A1F3C" w:rsidR="008B0862" w:rsidRPr="00553650" w:rsidRDefault="008B0862" w:rsidP="00364C9E">
            <w:pPr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51ED888D" w14:textId="461EE265" w:rsidR="008B0862" w:rsidRPr="009C78B3" w:rsidRDefault="008B0862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C78B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dist</w:t>
            </w:r>
            <w:r w:rsidRPr="009C78B3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T</w:t>
            </w:r>
          </w:p>
        </w:tc>
        <w:tc>
          <w:tcPr>
            <w:tcW w:w="5245" w:type="dxa"/>
            <w:tcBorders>
              <w:right w:val="nil"/>
            </w:tcBorders>
          </w:tcPr>
          <w:p w14:paraId="3B98017F" w14:textId="18ECD07F" w:rsidR="008B0862" w:rsidRPr="002A0029" w:rsidRDefault="008B0862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9324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各区县与所在省域边界的</w:t>
            </w:r>
            <w:r w:rsidRPr="00993249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距</w:t>
            </w:r>
            <w:r w:rsidRPr="0099324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离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乘以</w:t>
            </w:r>
            <w:r w:rsidRPr="0099324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时间趋势项的一次方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B0862" w:rsidRPr="00553650" w14:paraId="6486789B" w14:textId="517E262C" w:rsidTr="00794E87">
        <w:trPr>
          <w:trHeight w:val="380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4EF3EB63" w14:textId="7369C88B" w:rsidR="008B0862" w:rsidRPr="00553650" w:rsidRDefault="008B0862" w:rsidP="00364C9E">
            <w:pPr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7E9A14E8" w14:textId="3BE1576E" w:rsidR="008B0862" w:rsidRPr="009C78B3" w:rsidRDefault="008B0862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C78B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dist</w:t>
            </w:r>
            <w:r w:rsidRPr="009C78B3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T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5245" w:type="dxa"/>
            <w:tcBorders>
              <w:right w:val="nil"/>
            </w:tcBorders>
          </w:tcPr>
          <w:p w14:paraId="6F8B594C" w14:textId="39918089" w:rsidR="008B0862" w:rsidRPr="002A0029" w:rsidRDefault="008B0862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9324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各区县与所在省域边界的距离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乘以</w:t>
            </w:r>
            <w:r w:rsidRPr="0099324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时间趋势项的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二</w:t>
            </w:r>
            <w:r w:rsidRPr="0099324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次方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B0862" w:rsidRPr="00553650" w14:paraId="530EC54C" w14:textId="4FEDA75A" w:rsidTr="00794E87">
        <w:trPr>
          <w:trHeight w:val="77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15CDBAFC" w14:textId="1ABFC1FD" w:rsidR="008B0862" w:rsidRPr="00553650" w:rsidRDefault="008B0862" w:rsidP="00364C9E">
            <w:pPr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108B25E0" w14:textId="67207866" w:rsidR="008B0862" w:rsidRPr="009C78B3" w:rsidRDefault="008B0862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C78B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dist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T3</w:t>
            </w:r>
          </w:p>
        </w:tc>
        <w:tc>
          <w:tcPr>
            <w:tcW w:w="5245" w:type="dxa"/>
            <w:tcBorders>
              <w:right w:val="nil"/>
            </w:tcBorders>
          </w:tcPr>
          <w:p w14:paraId="6B3A135D" w14:textId="1DFCD09A" w:rsidR="008B0862" w:rsidRPr="002A0029" w:rsidRDefault="008B0862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9324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各区县与所在省域边界的距离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乘以</w:t>
            </w:r>
            <w:r w:rsidRPr="0099324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时间趋势项的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三</w:t>
            </w:r>
            <w:r w:rsidRPr="0099324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次方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E1C5B" w:rsidRPr="00553650" w14:paraId="0EDC3E6A" w14:textId="77777777" w:rsidTr="00794E87">
        <w:trPr>
          <w:trHeight w:val="77"/>
          <w:jc w:val="center"/>
        </w:trPr>
        <w:tc>
          <w:tcPr>
            <w:tcW w:w="1129" w:type="dxa"/>
            <w:vMerge w:val="restart"/>
            <w:tcBorders>
              <w:left w:val="nil"/>
            </w:tcBorders>
            <w:vAlign w:val="center"/>
          </w:tcPr>
          <w:p w14:paraId="6B4FA754" w14:textId="751C742A" w:rsidR="008E1C5B" w:rsidRPr="00553650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69D32D1C" w14:textId="1B734B88" w:rsidR="008E1C5B" w:rsidRPr="009C78B3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794E87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border</w:t>
            </w:r>
          </w:p>
        </w:tc>
        <w:tc>
          <w:tcPr>
            <w:tcW w:w="5245" w:type="dxa"/>
            <w:tcBorders>
              <w:right w:val="nil"/>
            </w:tcBorders>
          </w:tcPr>
          <w:p w14:paraId="65768514" w14:textId="09786966" w:rsidR="008E1C5B" w:rsidRPr="0099324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表示边界区县的</w:t>
            </w:r>
            <w:bookmarkStart w:id="1" w:name="OLE_LINK2"/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虚拟</w:t>
            </w:r>
            <w:bookmarkEnd w:id="1"/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变量，若区县是安徽省的边界区县，取值1,否则为0。</w:t>
            </w:r>
            <w:bookmarkEnd w:id="0"/>
          </w:p>
        </w:tc>
      </w:tr>
      <w:tr w:rsidR="008E1C5B" w:rsidRPr="00553650" w14:paraId="67DFA3BC" w14:textId="77777777" w:rsidTr="00794E87">
        <w:trPr>
          <w:trHeight w:val="77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2EE30033" w14:textId="77777777" w:rsidR="008E1C5B" w:rsidRPr="00553650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558B72AD" w14:textId="1B201987" w:rsidR="008E1C5B" w:rsidRPr="009C78B3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794E87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流域生态补偿试点区县或邻浙江的安徽省边界县</w:t>
            </w:r>
          </w:p>
        </w:tc>
        <w:tc>
          <w:tcPr>
            <w:tcW w:w="5245" w:type="dxa"/>
            <w:tcBorders>
              <w:right w:val="nil"/>
            </w:tcBorders>
          </w:tcPr>
          <w:p w14:paraId="61BB41FE" w14:textId="23DED9EB" w:rsidR="008E1C5B" w:rsidRPr="0099324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表示</w:t>
            </w:r>
            <w:r w:rsidR="00980750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安徽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试点区县或邻浙江边界区县的虚拟变量，若区县是新安江流域生态补偿的</w:t>
            </w:r>
            <w:r w:rsidR="00980750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安徽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试点区县或</w:t>
            </w:r>
            <w:r w:rsidRPr="00794E87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邻浙江的安徽省边界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区</w:t>
            </w:r>
            <w:r w:rsidRPr="00794E87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县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，取值1,否则为0。</w:t>
            </w:r>
          </w:p>
        </w:tc>
      </w:tr>
      <w:tr w:rsidR="008E1C5B" w:rsidRPr="00553650" w14:paraId="591604C8" w14:textId="77777777" w:rsidTr="00297EFE">
        <w:trPr>
          <w:trHeight w:val="77"/>
          <w:jc w:val="center"/>
        </w:trPr>
        <w:tc>
          <w:tcPr>
            <w:tcW w:w="1129" w:type="dxa"/>
            <w:vMerge w:val="restart"/>
            <w:tcBorders>
              <w:left w:val="nil"/>
            </w:tcBorders>
            <w:vAlign w:val="center"/>
          </w:tcPr>
          <w:p w14:paraId="342788BD" w14:textId="486DC9B1" w:rsidR="008E1C5B" w:rsidRPr="00553650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机制变量</w:t>
            </w: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6BB597A5" w14:textId="630D3688" w:rsidR="008E1C5B" w:rsidRPr="009C78B3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EPS</w:t>
            </w:r>
          </w:p>
        </w:tc>
        <w:tc>
          <w:tcPr>
            <w:tcW w:w="5245" w:type="dxa"/>
            <w:tcBorders>
              <w:right w:val="nil"/>
            </w:tcBorders>
          </w:tcPr>
          <w:p w14:paraId="30877EBE" w14:textId="4596BD56" w:rsidR="008E1C5B" w:rsidRPr="0099324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环保工作结构性变化</w:t>
            </w:r>
            <w:r w:rsidR="00364C9E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E1C5B" w:rsidRPr="00276AAC" w14:paraId="2A01AA50" w14:textId="77777777" w:rsidTr="00297EFE">
        <w:trPr>
          <w:trHeight w:val="77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4C7BE806" w14:textId="77777777" w:rsidR="008E1C5B" w:rsidRPr="00553650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48811D99" w14:textId="34E20D38" w:rsidR="008E1C5B" w:rsidRPr="00276AAC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EPS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5245" w:type="dxa"/>
            <w:tcBorders>
              <w:right w:val="nil"/>
            </w:tcBorders>
          </w:tcPr>
          <w:p w14:paraId="1C59543F" w14:textId="42EA60E9" w:rsidR="008E1C5B" w:rsidRPr="00276AAC" w:rsidRDefault="00364C9E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364C9E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环保工作结构性变化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子指标一。</w:t>
            </w:r>
          </w:p>
        </w:tc>
      </w:tr>
      <w:tr w:rsidR="008E1C5B" w:rsidRPr="00276AAC" w14:paraId="7AEB187B" w14:textId="77777777" w:rsidTr="00297EFE">
        <w:trPr>
          <w:trHeight w:val="77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17F2B5C2" w14:textId="77777777" w:rsidR="008E1C5B" w:rsidRPr="00553650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5533884D" w14:textId="12E9B40A" w:rsidR="008E1C5B" w:rsidRPr="00276AAC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EPS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5245" w:type="dxa"/>
            <w:tcBorders>
              <w:right w:val="nil"/>
            </w:tcBorders>
          </w:tcPr>
          <w:p w14:paraId="3500CDFC" w14:textId="3494AE3A" w:rsidR="008E1C5B" w:rsidRPr="00276AAC" w:rsidRDefault="00364C9E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364C9E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环保工作结构性变化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子指标二。</w:t>
            </w:r>
          </w:p>
        </w:tc>
      </w:tr>
      <w:tr w:rsidR="008E1C5B" w:rsidRPr="00276AAC" w14:paraId="49FF6FA9" w14:textId="77777777" w:rsidTr="00297EFE">
        <w:trPr>
          <w:trHeight w:val="77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5E0CB553" w14:textId="77777777" w:rsidR="008E1C5B" w:rsidRPr="00553650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28950752" w14:textId="798A915D" w:rsidR="008E1C5B" w:rsidRPr="00276AAC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LAS</w:t>
            </w:r>
          </w:p>
        </w:tc>
        <w:tc>
          <w:tcPr>
            <w:tcW w:w="5245" w:type="dxa"/>
            <w:tcBorders>
              <w:right w:val="nil"/>
            </w:tcBorders>
          </w:tcPr>
          <w:p w14:paraId="7846AA47" w14:textId="2BA986D9" w:rsidR="008E1C5B" w:rsidRPr="00276AAC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区县工业土地出让面积占全类型出让土地面积比重</w:t>
            </w:r>
            <w:r w:rsidR="00C8656E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E1C5B" w:rsidRPr="00276AAC" w14:paraId="15529322" w14:textId="77777777" w:rsidTr="00297EFE">
        <w:trPr>
          <w:trHeight w:val="77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360418B8" w14:textId="77777777" w:rsidR="008E1C5B" w:rsidRPr="00553650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563519D1" w14:textId="0F858996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ALP</w:t>
            </w:r>
          </w:p>
        </w:tc>
        <w:tc>
          <w:tcPr>
            <w:tcW w:w="5245" w:type="dxa"/>
            <w:tcBorders>
              <w:right w:val="nil"/>
            </w:tcBorders>
          </w:tcPr>
          <w:p w14:paraId="4E2C51FF" w14:textId="21A7027C" w:rsidR="008E1C5B" w:rsidRPr="00276AAC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土地出让平均成交单价</w:t>
            </w:r>
            <w:r w:rsidR="00C8656E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E1C5B" w:rsidRPr="00276AAC" w14:paraId="5AA20D69" w14:textId="77777777" w:rsidTr="00297EFE">
        <w:trPr>
          <w:trHeight w:val="77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22CDEFF7" w14:textId="77777777" w:rsidR="008E1C5B" w:rsidRPr="00553650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517B8BA1" w14:textId="4AD6CB4B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TAXP</w:t>
            </w:r>
          </w:p>
        </w:tc>
        <w:tc>
          <w:tcPr>
            <w:tcW w:w="5245" w:type="dxa"/>
            <w:tcBorders>
              <w:right w:val="nil"/>
            </w:tcBorders>
          </w:tcPr>
          <w:p w14:paraId="0BA88279" w14:textId="1F1705BF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区县税收优惠力度</w:t>
            </w:r>
            <w:r w:rsidR="00C8656E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E1C5B" w:rsidRPr="00276AAC" w14:paraId="069F33D4" w14:textId="77777777" w:rsidTr="00297EFE">
        <w:trPr>
          <w:trHeight w:val="77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6AFA4ADD" w14:textId="77777777" w:rsidR="008E1C5B" w:rsidRPr="00553650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1F16FDCB" w14:textId="7438A376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GOVS</w:t>
            </w:r>
          </w:p>
        </w:tc>
        <w:tc>
          <w:tcPr>
            <w:tcW w:w="5245" w:type="dxa"/>
            <w:tcBorders>
              <w:right w:val="nil"/>
            </w:tcBorders>
          </w:tcPr>
          <w:p w14:paraId="501311D0" w14:textId="51443ACA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政府补贴力度</w:t>
            </w:r>
            <w:r w:rsidR="00C8656E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E1C5B" w:rsidRPr="00276AAC" w14:paraId="77F2AB73" w14:textId="77777777" w:rsidTr="00297EFE">
        <w:trPr>
          <w:trHeight w:val="77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68BE1DFD" w14:textId="77777777" w:rsidR="008E1C5B" w:rsidRPr="00553650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60916B05" w14:textId="241E98F5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制造业</w:t>
            </w:r>
          </w:p>
        </w:tc>
        <w:tc>
          <w:tcPr>
            <w:tcW w:w="5245" w:type="dxa"/>
            <w:tcBorders>
              <w:right w:val="nil"/>
            </w:tcBorders>
          </w:tcPr>
          <w:p w14:paraId="45C37F2D" w14:textId="41903F62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制造业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新增企业数量</w:t>
            </w:r>
            <w:r w:rsidR="008A35C0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，取对数</w:t>
            </w:r>
            <w:r w:rsidR="00C8656E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E1C5B" w:rsidRPr="00FA1519" w14:paraId="16C320F1" w14:textId="77777777" w:rsidTr="00297EFE">
        <w:trPr>
          <w:trHeight w:val="77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2BA17301" w14:textId="77777777" w:rsidR="008E1C5B" w:rsidRPr="00553650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6BC5ABA0" w14:textId="68176293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水污染密集型行业</w:t>
            </w:r>
          </w:p>
        </w:tc>
        <w:tc>
          <w:tcPr>
            <w:tcW w:w="5245" w:type="dxa"/>
            <w:tcBorders>
              <w:right w:val="nil"/>
            </w:tcBorders>
          </w:tcPr>
          <w:p w14:paraId="19561728" w14:textId="55DC70EF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水污染密集型行业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新增企业数量</w:t>
            </w:r>
            <w:r w:rsidR="008A35C0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，取对数</w:t>
            </w:r>
            <w:r w:rsidR="00C8656E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E1C5B" w:rsidRPr="00FA1519" w14:paraId="0C0961D1" w14:textId="77777777" w:rsidTr="00297EFE">
        <w:trPr>
          <w:trHeight w:val="77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7626EFF0" w14:textId="77777777" w:rsidR="008E1C5B" w:rsidRPr="00553650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4ECFCE36" w14:textId="4CB317D0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农林牧渔业</w:t>
            </w:r>
          </w:p>
        </w:tc>
        <w:tc>
          <w:tcPr>
            <w:tcW w:w="5245" w:type="dxa"/>
            <w:tcBorders>
              <w:right w:val="nil"/>
            </w:tcBorders>
          </w:tcPr>
          <w:p w14:paraId="1526C968" w14:textId="04E574F8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农林牧渔业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新增企业数量</w:t>
            </w:r>
            <w:r w:rsidR="008A35C0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，取对数</w:t>
            </w:r>
            <w:r w:rsidR="00C8656E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E1C5B" w:rsidRPr="00FA1519" w14:paraId="7363333A" w14:textId="77777777" w:rsidTr="00297EFE">
        <w:trPr>
          <w:trHeight w:val="77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05662B94" w14:textId="77777777" w:rsidR="008E1C5B" w:rsidRPr="00553650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3BA28A0F" w14:textId="5D755304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建筑业</w:t>
            </w:r>
          </w:p>
        </w:tc>
        <w:tc>
          <w:tcPr>
            <w:tcW w:w="5245" w:type="dxa"/>
            <w:tcBorders>
              <w:right w:val="nil"/>
            </w:tcBorders>
          </w:tcPr>
          <w:p w14:paraId="65972B40" w14:textId="71C4F009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建筑业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新增企业数量</w:t>
            </w:r>
            <w:r w:rsidR="008A35C0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，取对数</w:t>
            </w:r>
            <w:r w:rsidR="00C8656E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E1C5B" w:rsidRPr="00FA1519" w14:paraId="777D2016" w14:textId="77777777" w:rsidTr="00297EFE">
        <w:trPr>
          <w:trHeight w:val="77"/>
          <w:jc w:val="center"/>
        </w:trPr>
        <w:tc>
          <w:tcPr>
            <w:tcW w:w="1129" w:type="dxa"/>
            <w:vMerge w:val="restart"/>
            <w:tcBorders>
              <w:left w:val="nil"/>
            </w:tcBorders>
            <w:vAlign w:val="center"/>
          </w:tcPr>
          <w:p w14:paraId="66450D8F" w14:textId="77777777" w:rsidR="008E1C5B" w:rsidRPr="00553650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0226031D" w14:textId="0B743D5D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财政相对地位</w:t>
            </w:r>
          </w:p>
        </w:tc>
        <w:tc>
          <w:tcPr>
            <w:tcW w:w="5245" w:type="dxa"/>
            <w:tcBorders>
              <w:right w:val="nil"/>
            </w:tcBorders>
          </w:tcPr>
          <w:p w14:paraId="0752330D" w14:textId="2B396DFA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以区县财政支出与其上级城市财政一般预算支出比值、区县财政收入与其上级城市财政一般预算收入比值之和衡量</w:t>
            </w:r>
            <w:r w:rsidR="00C8656E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E1C5B" w:rsidRPr="00FA1519" w14:paraId="6845DBD6" w14:textId="77777777" w:rsidTr="00297EFE">
        <w:trPr>
          <w:trHeight w:val="77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6936A019" w14:textId="77777777" w:rsidR="008E1C5B" w:rsidRPr="00553650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6FA8D072" w14:textId="0E32881D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省直管县</w:t>
            </w:r>
          </w:p>
        </w:tc>
        <w:tc>
          <w:tcPr>
            <w:tcW w:w="5245" w:type="dxa"/>
            <w:tcBorders>
              <w:right w:val="nil"/>
            </w:tcBorders>
          </w:tcPr>
          <w:p w14:paraId="3A519ECC" w14:textId="5352D065" w:rsidR="008E1C5B" w:rsidRPr="00FA1519" w:rsidRDefault="008E1C5B" w:rsidP="00364C9E">
            <w:pPr>
              <w:widowControl/>
              <w:tabs>
                <w:tab w:val="center" w:pos="2514"/>
                <w:tab w:val="right" w:pos="5029"/>
              </w:tabs>
              <w:spacing w:after="0" w:line="240" w:lineRule="auto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ab/>
            </w: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安徽省直管县改革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试点区县为1,否则为0</w:t>
            </w:r>
            <w:r w:rsidR="00C8656E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  <w:r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ab/>
            </w:r>
          </w:p>
        </w:tc>
      </w:tr>
      <w:tr w:rsidR="008E1C5B" w:rsidRPr="00FA1519" w14:paraId="386AC9E2" w14:textId="77777777" w:rsidTr="00297EFE">
        <w:trPr>
          <w:trHeight w:val="77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78670E5A" w14:textId="77777777" w:rsidR="008E1C5B" w:rsidRPr="00553650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249E96B9" w14:textId="62BE3029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区县生产总值</w:t>
            </w:r>
          </w:p>
        </w:tc>
        <w:tc>
          <w:tcPr>
            <w:tcW w:w="5245" w:type="dxa"/>
            <w:tcBorders>
              <w:right w:val="nil"/>
            </w:tcBorders>
          </w:tcPr>
          <w:p w14:paraId="7308ECA1" w14:textId="50030D6C" w:rsidR="008E1C5B" w:rsidRDefault="00364C9E" w:rsidP="00364C9E">
            <w:pPr>
              <w:widowControl/>
              <w:tabs>
                <w:tab w:val="center" w:pos="2514"/>
                <w:tab w:val="right" w:pos="5029"/>
              </w:tabs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区县</w:t>
            </w:r>
            <w:r w:rsidR="008E1C5B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国内生产总值</w:t>
            </w:r>
            <w:r w:rsidR="00272C86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E1C5B" w:rsidRPr="00FA1519" w14:paraId="19D6A587" w14:textId="77777777" w:rsidTr="00297EFE">
        <w:trPr>
          <w:trHeight w:val="77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329ABAFB" w14:textId="77777777" w:rsidR="008E1C5B" w:rsidRPr="00553650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75040B1E" w14:textId="3BFC08F1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二产增加值</w:t>
            </w:r>
          </w:p>
        </w:tc>
        <w:tc>
          <w:tcPr>
            <w:tcW w:w="5245" w:type="dxa"/>
            <w:tcBorders>
              <w:right w:val="nil"/>
            </w:tcBorders>
          </w:tcPr>
          <w:p w14:paraId="372B793B" w14:textId="48989893" w:rsidR="008E1C5B" w:rsidRDefault="00364C9E" w:rsidP="00364C9E">
            <w:pPr>
              <w:widowControl/>
              <w:tabs>
                <w:tab w:val="center" w:pos="2514"/>
                <w:tab w:val="right" w:pos="5029"/>
              </w:tabs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区县</w:t>
            </w:r>
            <w:r w:rsidR="008E1C5B"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第二产业增加值</w:t>
            </w:r>
            <w:r w:rsidR="002E2B4A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E1C5B" w:rsidRPr="00FA1519" w14:paraId="48DAF6DC" w14:textId="77777777" w:rsidTr="00297EFE">
        <w:trPr>
          <w:trHeight w:val="77"/>
          <w:jc w:val="center"/>
        </w:trPr>
        <w:tc>
          <w:tcPr>
            <w:tcW w:w="1129" w:type="dxa"/>
            <w:vMerge/>
            <w:tcBorders>
              <w:left w:val="nil"/>
            </w:tcBorders>
            <w:vAlign w:val="center"/>
          </w:tcPr>
          <w:p w14:paraId="2EAB297B" w14:textId="77777777" w:rsidR="008E1C5B" w:rsidRPr="00553650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77632581" w14:textId="3D7AA358" w:rsidR="008E1C5B" w:rsidRPr="00FA1519" w:rsidRDefault="008E1C5B" w:rsidP="00364C9E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第二产业占比</w:t>
            </w:r>
          </w:p>
        </w:tc>
        <w:tc>
          <w:tcPr>
            <w:tcW w:w="5245" w:type="dxa"/>
            <w:tcBorders>
              <w:right w:val="nil"/>
            </w:tcBorders>
          </w:tcPr>
          <w:p w14:paraId="31A2AD31" w14:textId="68542BAA" w:rsidR="008E1C5B" w:rsidRPr="00FA1519" w:rsidRDefault="00364C9E" w:rsidP="00364C9E">
            <w:pPr>
              <w:widowControl/>
              <w:tabs>
                <w:tab w:val="center" w:pos="2514"/>
                <w:tab w:val="right" w:pos="5029"/>
              </w:tabs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区县</w:t>
            </w:r>
            <w:r w:rsidR="008E1C5B"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第二产业增加值</w:t>
            </w:r>
            <w:r w:rsidR="00781A76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占</w:t>
            </w:r>
            <w:r w:rsidR="008E1C5B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区县</w:t>
            </w:r>
            <w:r w:rsidR="008E1C5B" w:rsidRPr="00FA151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生产总值</w:t>
            </w:r>
            <w:r w:rsidR="008E1C5B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比重</w:t>
            </w:r>
            <w:r w:rsidR="00C8656E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</w:tbl>
    <w:p w14:paraId="00765E04" w14:textId="199EFAD5" w:rsidR="00A02A40" w:rsidRDefault="009C42B1" w:rsidP="009C42B1">
      <w:pPr>
        <w:rPr>
          <w:rFonts w:ascii="仿宋" w:eastAsia="仿宋" w:hAnsi="仿宋"/>
          <w:sz w:val="18"/>
          <w:szCs w:val="18"/>
        </w:rPr>
      </w:pPr>
      <w:r w:rsidRPr="008B0B1F">
        <w:rPr>
          <w:rFonts w:ascii="仿宋" w:eastAsia="仿宋" w:hAnsi="仿宋" w:hint="eastAsia"/>
          <w:sz w:val="18"/>
          <w:szCs w:val="18"/>
        </w:rPr>
        <w:t>注：</w:t>
      </w:r>
      <w:r w:rsidR="00CB2079" w:rsidRPr="00993249">
        <w:rPr>
          <w:rFonts w:ascii="仿宋" w:eastAsia="仿宋" w:hAnsi="仿宋" w:cs="Times New Roman"/>
          <w:color w:val="000000" w:themeColor="text1"/>
          <w:kern w:val="0"/>
          <w:sz w:val="18"/>
          <w:szCs w:val="18"/>
        </w:rPr>
        <w:t>时间趋势项</w:t>
      </w:r>
      <w:r w:rsidRPr="008B0B1F">
        <w:rPr>
          <w:rFonts w:ascii="仿宋" w:eastAsia="仿宋" w:hAnsi="仿宋" w:hint="eastAsia"/>
          <w:sz w:val="18"/>
          <w:szCs w:val="18"/>
        </w:rPr>
        <w:t>=年份-2000。</w:t>
      </w:r>
    </w:p>
    <w:p w14:paraId="3AE8D8B4" w14:textId="77777777" w:rsidR="009A24A4" w:rsidRDefault="009A24A4" w:rsidP="009C42B1">
      <w:pPr>
        <w:rPr>
          <w:rFonts w:ascii="仿宋" w:eastAsia="仿宋" w:hAnsi="仿宋"/>
          <w:sz w:val="18"/>
          <w:szCs w:val="18"/>
        </w:rPr>
      </w:pPr>
    </w:p>
    <w:p w14:paraId="09D8E6F1" w14:textId="730C4049" w:rsidR="00C248CC" w:rsidRPr="00C248CC" w:rsidRDefault="00C248CC" w:rsidP="00C248CC">
      <w:pPr>
        <w:widowControl/>
        <w:spacing w:beforeLines="50" w:before="156" w:after="0" w:line="400" w:lineRule="exact"/>
        <w:jc w:val="center"/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</w:pPr>
      <w:r w:rsidRPr="00AD3A13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表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 xml:space="preserve">2  </w:t>
      </w:r>
      <w:r w:rsidR="008D441B">
        <w:rPr>
          <w:rFonts w:ascii="Times New Roman" w:eastAsia="仿宋" w:hAnsi="Times New Roman" w:cs="Times New Roman"/>
          <w:color w:val="000000" w:themeColor="text1"/>
        </w:rPr>
        <w:t>正文程序代码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中</w:t>
      </w:r>
      <w:r w:rsidRPr="00AD3A13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变量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名称含义（</w:t>
      </w:r>
      <w:r w:rsidRPr="00C248CC"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  <w:t>表4数据.dta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）</w:t>
      </w:r>
    </w:p>
    <w:tbl>
      <w:tblPr>
        <w:tblStyle w:val="af3"/>
        <w:tblW w:w="0" w:type="auto"/>
        <w:jc w:val="center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29"/>
        <w:gridCol w:w="1848"/>
        <w:gridCol w:w="5245"/>
      </w:tblGrid>
      <w:tr w:rsidR="00C248CC" w:rsidRPr="00993249" w14:paraId="55B37745" w14:textId="77777777" w:rsidTr="00542A42">
        <w:trPr>
          <w:trHeight w:val="77"/>
          <w:jc w:val="center"/>
        </w:trPr>
        <w:tc>
          <w:tcPr>
            <w:tcW w:w="1129" w:type="dxa"/>
            <w:vAlign w:val="center"/>
          </w:tcPr>
          <w:p w14:paraId="2DA4555C" w14:textId="2D6113DE" w:rsidR="00C248CC" w:rsidRDefault="00774EC4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变量所属</w:t>
            </w:r>
          </w:p>
        </w:tc>
        <w:tc>
          <w:tcPr>
            <w:tcW w:w="1848" w:type="dxa"/>
            <w:vAlign w:val="center"/>
          </w:tcPr>
          <w:p w14:paraId="146B7B7F" w14:textId="6A0A7BA1" w:rsidR="00C248CC" w:rsidRPr="00794E87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变量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名称</w:t>
            </w:r>
          </w:p>
        </w:tc>
        <w:tc>
          <w:tcPr>
            <w:tcW w:w="5245" w:type="dxa"/>
          </w:tcPr>
          <w:p w14:paraId="7A6D7F24" w14:textId="2F35B757" w:rsidR="00C248CC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A002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变量</w:t>
            </w:r>
            <w:r w:rsidRPr="002A0029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含义</w:t>
            </w:r>
          </w:p>
        </w:tc>
      </w:tr>
      <w:tr w:rsidR="00C248CC" w:rsidRPr="00993249" w14:paraId="750186F7" w14:textId="77777777" w:rsidTr="00542A42">
        <w:trPr>
          <w:trHeight w:val="77"/>
          <w:jc w:val="center"/>
        </w:trPr>
        <w:tc>
          <w:tcPr>
            <w:tcW w:w="1129" w:type="dxa"/>
            <w:vMerge w:val="restart"/>
            <w:vAlign w:val="center"/>
          </w:tcPr>
          <w:p w14:paraId="5DDEA72C" w14:textId="77777777" w:rsidR="00C248CC" w:rsidRPr="00553650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表4数据.dta</w:t>
            </w:r>
          </w:p>
        </w:tc>
        <w:tc>
          <w:tcPr>
            <w:tcW w:w="1848" w:type="dxa"/>
            <w:vAlign w:val="center"/>
          </w:tcPr>
          <w:p w14:paraId="41C02571" w14:textId="77777777" w:rsidR="00C248CC" w:rsidRPr="009C78B3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794E87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border</w:t>
            </w:r>
          </w:p>
        </w:tc>
        <w:tc>
          <w:tcPr>
            <w:tcW w:w="5245" w:type="dxa"/>
          </w:tcPr>
          <w:p w14:paraId="03692D75" w14:textId="77777777" w:rsidR="00C248CC" w:rsidRPr="00993249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表示边界区县的虚拟变量，若区县是安徽省的边界区县，取值1,否则为0。</w:t>
            </w:r>
          </w:p>
        </w:tc>
      </w:tr>
      <w:tr w:rsidR="00C248CC" w:rsidRPr="00993249" w14:paraId="05390482" w14:textId="77777777" w:rsidTr="00542A42">
        <w:trPr>
          <w:trHeight w:val="77"/>
          <w:jc w:val="center"/>
        </w:trPr>
        <w:tc>
          <w:tcPr>
            <w:tcW w:w="1129" w:type="dxa"/>
            <w:vMerge/>
            <w:vAlign w:val="center"/>
          </w:tcPr>
          <w:p w14:paraId="56A3AB0A" w14:textId="77777777" w:rsidR="00C248CC" w:rsidRPr="00553650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5FE57B78" w14:textId="77777777" w:rsidR="00C248CC" w:rsidRPr="009C78B3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97EFE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经济文化联系差距一</w:t>
            </w:r>
          </w:p>
        </w:tc>
        <w:tc>
          <w:tcPr>
            <w:tcW w:w="5245" w:type="dxa"/>
          </w:tcPr>
          <w:p w14:paraId="01BE8676" w14:textId="134B45FD" w:rsidR="00C248CC" w:rsidRPr="00993249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以流动人口视角构建的经济联系差距指标</w:t>
            </w:r>
            <w:r w:rsidR="00C10D2B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C248CC" w14:paraId="70C52E27" w14:textId="77777777" w:rsidTr="00542A42">
        <w:trPr>
          <w:trHeight w:val="77"/>
          <w:jc w:val="center"/>
        </w:trPr>
        <w:tc>
          <w:tcPr>
            <w:tcW w:w="1129" w:type="dxa"/>
            <w:vMerge/>
            <w:vAlign w:val="center"/>
          </w:tcPr>
          <w:p w14:paraId="776EA613" w14:textId="77777777" w:rsidR="00C248CC" w:rsidRPr="00553650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6AE6163D" w14:textId="77777777" w:rsidR="00C248CC" w:rsidRPr="00297EFE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97EFE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经济文化联系差距二</w:t>
            </w:r>
          </w:p>
        </w:tc>
        <w:tc>
          <w:tcPr>
            <w:tcW w:w="5245" w:type="dxa"/>
          </w:tcPr>
          <w:p w14:paraId="17F01793" w14:textId="1BEDF7E1" w:rsidR="00C248CC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以</w:t>
            </w:r>
            <w:r w:rsidRPr="00297EFE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方言相似度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视角构建的经济联系差距指标</w:t>
            </w:r>
            <w:r w:rsidR="00C10D2B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C248CC" w14:paraId="253945F2" w14:textId="77777777" w:rsidTr="00542A42">
        <w:trPr>
          <w:trHeight w:val="77"/>
          <w:jc w:val="center"/>
        </w:trPr>
        <w:tc>
          <w:tcPr>
            <w:tcW w:w="1129" w:type="dxa"/>
            <w:vMerge/>
            <w:vAlign w:val="center"/>
          </w:tcPr>
          <w:p w14:paraId="57888082" w14:textId="77777777" w:rsidR="00C248CC" w:rsidRPr="00553650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2AB6DC1C" w14:textId="77777777" w:rsidR="00C248CC" w:rsidRPr="00297EFE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污染转移成本一</w:t>
            </w:r>
          </w:p>
        </w:tc>
        <w:tc>
          <w:tcPr>
            <w:tcW w:w="5245" w:type="dxa"/>
          </w:tcPr>
          <w:p w14:paraId="4426F2B1" w14:textId="77777777" w:rsidR="00C248CC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各区县与街口镇的地理距离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C248CC" w:rsidRPr="00276AAC" w14:paraId="543F356C" w14:textId="77777777" w:rsidTr="00542A42">
        <w:trPr>
          <w:trHeight w:val="77"/>
          <w:jc w:val="center"/>
        </w:trPr>
        <w:tc>
          <w:tcPr>
            <w:tcW w:w="1129" w:type="dxa"/>
            <w:vMerge/>
            <w:vAlign w:val="center"/>
          </w:tcPr>
          <w:p w14:paraId="213D1FFF" w14:textId="77777777" w:rsidR="00C248CC" w:rsidRPr="00553650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41012D43" w14:textId="77777777" w:rsidR="00C248CC" w:rsidRPr="00276AAC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污染转移成本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二</w:t>
            </w:r>
          </w:p>
        </w:tc>
        <w:tc>
          <w:tcPr>
            <w:tcW w:w="5245" w:type="dxa"/>
          </w:tcPr>
          <w:p w14:paraId="653242F2" w14:textId="77777777" w:rsidR="00C248CC" w:rsidRPr="00276AAC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各区县与街口（鸠坑口）断面的地理距离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C248CC" w:rsidRPr="00276AAC" w14:paraId="7BD28062" w14:textId="77777777" w:rsidTr="00542A42">
        <w:trPr>
          <w:trHeight w:val="77"/>
          <w:jc w:val="center"/>
        </w:trPr>
        <w:tc>
          <w:tcPr>
            <w:tcW w:w="1129" w:type="dxa"/>
            <w:vMerge/>
            <w:vAlign w:val="center"/>
          </w:tcPr>
          <w:p w14:paraId="17F16593" w14:textId="77777777" w:rsidR="00C248CC" w:rsidRPr="00553650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22D27D1D" w14:textId="77777777" w:rsidR="00C248CC" w:rsidRPr="00276AAC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政策前污染程度一</w:t>
            </w:r>
          </w:p>
        </w:tc>
        <w:tc>
          <w:tcPr>
            <w:tcW w:w="5245" w:type="dxa"/>
          </w:tcPr>
          <w:p w14:paraId="00168AAB" w14:textId="43BF8A54" w:rsidR="00C248CC" w:rsidRPr="00276AAC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2010年区县工业废水强度</w:t>
            </w:r>
            <w:r w:rsidR="00C10D2B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C248CC" w:rsidRPr="00276AAC" w14:paraId="5C9F4CD8" w14:textId="77777777" w:rsidTr="00542A42">
        <w:trPr>
          <w:trHeight w:val="77"/>
          <w:jc w:val="center"/>
        </w:trPr>
        <w:tc>
          <w:tcPr>
            <w:tcW w:w="1129" w:type="dxa"/>
            <w:vMerge/>
            <w:vAlign w:val="center"/>
          </w:tcPr>
          <w:p w14:paraId="55942DA2" w14:textId="77777777" w:rsidR="00C248CC" w:rsidRPr="00553650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30A774E5" w14:textId="77777777" w:rsidR="00C248CC" w:rsidRPr="00276AAC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政策前污染程度二</w:t>
            </w:r>
          </w:p>
        </w:tc>
        <w:tc>
          <w:tcPr>
            <w:tcW w:w="5245" w:type="dxa"/>
          </w:tcPr>
          <w:p w14:paraId="233C5540" w14:textId="262A94FB" w:rsidR="00C248CC" w:rsidRPr="00276AAC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各区县工业废水强度在2001-2010年间的均值</w:t>
            </w:r>
            <w:r w:rsidR="00C10D2B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C248CC" w:rsidRPr="00276AAC" w14:paraId="7ED2B0A4" w14:textId="77777777" w:rsidTr="00542A42">
        <w:trPr>
          <w:trHeight w:val="77"/>
          <w:jc w:val="center"/>
        </w:trPr>
        <w:tc>
          <w:tcPr>
            <w:tcW w:w="1129" w:type="dxa"/>
            <w:vMerge/>
            <w:vAlign w:val="center"/>
          </w:tcPr>
          <w:p w14:paraId="6653D714" w14:textId="77777777" w:rsidR="00C248CC" w:rsidRPr="00553650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396F0796" w14:textId="77777777" w:rsidR="00C248CC" w:rsidRPr="00276AAC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政策前经济水平一</w:t>
            </w:r>
          </w:p>
        </w:tc>
        <w:tc>
          <w:tcPr>
            <w:tcW w:w="5245" w:type="dxa"/>
          </w:tcPr>
          <w:p w14:paraId="7382DFDA" w14:textId="4AA21A34" w:rsidR="00C248CC" w:rsidRPr="00276AAC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2010年区县平均夜间灯光亮度</w:t>
            </w:r>
            <w:r w:rsidR="00C10D2B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C248CC" w:rsidRPr="00276AAC" w14:paraId="36AE9115" w14:textId="77777777" w:rsidTr="00542A42">
        <w:trPr>
          <w:trHeight w:val="77"/>
          <w:jc w:val="center"/>
        </w:trPr>
        <w:tc>
          <w:tcPr>
            <w:tcW w:w="1129" w:type="dxa"/>
            <w:vMerge/>
            <w:vAlign w:val="center"/>
          </w:tcPr>
          <w:p w14:paraId="73CF8CEB" w14:textId="77777777" w:rsidR="00C248CC" w:rsidRPr="00553650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7C5E119F" w14:textId="77777777" w:rsidR="00C248CC" w:rsidRPr="00276AAC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政策前经济水平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二</w:t>
            </w:r>
          </w:p>
        </w:tc>
        <w:tc>
          <w:tcPr>
            <w:tcW w:w="5245" w:type="dxa"/>
          </w:tcPr>
          <w:p w14:paraId="3FD70383" w14:textId="21D3570E" w:rsidR="00C248CC" w:rsidRPr="00276AAC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各区县平均夜间灯光亮度在2001-2010年间的均值</w:t>
            </w:r>
            <w:r w:rsidR="00C8656E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C248CC" w:rsidRPr="00276AAC" w14:paraId="5F34F7DC" w14:textId="77777777" w:rsidTr="00542A42">
        <w:trPr>
          <w:trHeight w:val="77"/>
          <w:jc w:val="center"/>
        </w:trPr>
        <w:tc>
          <w:tcPr>
            <w:tcW w:w="1129" w:type="dxa"/>
            <w:vMerge/>
            <w:vAlign w:val="center"/>
          </w:tcPr>
          <w:p w14:paraId="620099F5" w14:textId="77777777" w:rsidR="00C248CC" w:rsidRPr="00553650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4C1F4935" w14:textId="77777777" w:rsidR="00C248CC" w:rsidRPr="00276AAC" w:rsidRDefault="00C248CC" w:rsidP="00C248CC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$controls</w:t>
            </w:r>
          </w:p>
        </w:tc>
        <w:tc>
          <w:tcPr>
            <w:tcW w:w="5245" w:type="dxa"/>
          </w:tcPr>
          <w:p w14:paraId="67486419" w14:textId="2684CEEC" w:rsidR="00C248CC" w:rsidRPr="00542A42" w:rsidRDefault="00C248CC" w:rsidP="00542A4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含义与</w:t>
            </w:r>
            <w:r w:rsidRPr="00297EFE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主数据.dta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中的</w:t>
            </w:r>
            <w:r w:rsidRPr="009C78B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light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、</w:t>
            </w:r>
            <w:r w:rsidRPr="009C78B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value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、</w:t>
            </w:r>
            <w:r w:rsidRPr="009C78B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popden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、</w:t>
            </w:r>
            <w:r w:rsidRPr="009C78B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rice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、</w:t>
            </w: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distT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、</w:t>
            </w: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distT2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、</w:t>
            </w:r>
            <w:r w:rsidRPr="00276AA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distT3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一致</w:t>
            </w:r>
            <w:r w:rsidR="00272C86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</w:tbl>
    <w:p w14:paraId="595BE60C" w14:textId="77777777" w:rsidR="009A24A4" w:rsidRDefault="009A24A4" w:rsidP="00542A42">
      <w:pPr>
        <w:widowControl/>
        <w:spacing w:beforeLines="50" w:before="156" w:after="0" w:line="400" w:lineRule="exact"/>
        <w:jc w:val="center"/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</w:pPr>
    </w:p>
    <w:p w14:paraId="5455828D" w14:textId="1C42B844" w:rsidR="00542A42" w:rsidRDefault="00542A42" w:rsidP="00542A42">
      <w:pPr>
        <w:widowControl/>
        <w:spacing w:beforeLines="50" w:before="156" w:after="0" w:line="400" w:lineRule="exact"/>
        <w:jc w:val="center"/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</w:pPr>
      <w:r w:rsidRPr="00AD3A13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表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 xml:space="preserve">3  </w:t>
      </w:r>
      <w:r w:rsidR="008D441B">
        <w:rPr>
          <w:rFonts w:ascii="Times New Roman" w:eastAsia="仿宋" w:hAnsi="Times New Roman" w:cs="Times New Roman"/>
          <w:szCs w:val="21"/>
        </w:rPr>
        <w:t>附录程序代码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中</w:t>
      </w:r>
      <w:r w:rsidRPr="00AD3A13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变量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名称含义（</w:t>
      </w:r>
      <w:r w:rsidRPr="00C248CC"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  <w:t>主数据.dta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）</w:t>
      </w:r>
    </w:p>
    <w:tbl>
      <w:tblPr>
        <w:tblStyle w:val="af3"/>
        <w:tblW w:w="0" w:type="auto"/>
        <w:jc w:val="center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86"/>
        <w:gridCol w:w="2016"/>
        <w:gridCol w:w="4904"/>
      </w:tblGrid>
      <w:tr w:rsidR="00542A42" w:rsidRPr="00993249" w14:paraId="73C10D03" w14:textId="77777777" w:rsidTr="00A02A40">
        <w:trPr>
          <w:trHeight w:val="77"/>
          <w:jc w:val="center"/>
        </w:trPr>
        <w:tc>
          <w:tcPr>
            <w:tcW w:w="1386" w:type="dxa"/>
            <w:vAlign w:val="center"/>
          </w:tcPr>
          <w:p w14:paraId="14F07523" w14:textId="4BE405F8" w:rsidR="00542A42" w:rsidRDefault="00774EC4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变量所属</w:t>
            </w:r>
          </w:p>
        </w:tc>
        <w:tc>
          <w:tcPr>
            <w:tcW w:w="2016" w:type="dxa"/>
            <w:vAlign w:val="center"/>
          </w:tcPr>
          <w:p w14:paraId="67CA8AB7" w14:textId="77777777" w:rsidR="00542A42" w:rsidRPr="00794E87" w:rsidRDefault="00542A42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变量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名称</w:t>
            </w:r>
          </w:p>
        </w:tc>
        <w:tc>
          <w:tcPr>
            <w:tcW w:w="4904" w:type="dxa"/>
          </w:tcPr>
          <w:p w14:paraId="603887DD" w14:textId="77777777" w:rsidR="00542A42" w:rsidRDefault="00542A42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A002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变量</w:t>
            </w:r>
            <w:r w:rsidRPr="002A0029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含义</w:t>
            </w:r>
          </w:p>
        </w:tc>
      </w:tr>
      <w:tr w:rsidR="00542A42" w:rsidRPr="00993249" w14:paraId="2818C888" w14:textId="77777777" w:rsidTr="00A02A40">
        <w:trPr>
          <w:trHeight w:val="77"/>
          <w:jc w:val="center"/>
        </w:trPr>
        <w:tc>
          <w:tcPr>
            <w:tcW w:w="1386" w:type="dxa"/>
            <w:vMerge w:val="restart"/>
            <w:vAlign w:val="center"/>
          </w:tcPr>
          <w:p w14:paraId="501D233A" w14:textId="177758B9" w:rsidR="00542A42" w:rsidRPr="00553650" w:rsidRDefault="00542A42" w:rsidP="009438D8">
            <w:pPr>
              <w:widowControl/>
              <w:spacing w:after="0" w:line="240" w:lineRule="auto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08DD3A92" w14:textId="4821DA1E" w:rsidR="00542A42" w:rsidRPr="009C78B3" w:rsidRDefault="00542A42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542A4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treat</w:t>
            </w:r>
          </w:p>
        </w:tc>
        <w:tc>
          <w:tcPr>
            <w:tcW w:w="4904" w:type="dxa"/>
          </w:tcPr>
          <w:p w14:paraId="2A1CA5FE" w14:textId="5D64CE9D" w:rsidR="00542A42" w:rsidRPr="00993249" w:rsidRDefault="008B0862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表示</w:t>
            </w: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流域生态补偿</w:t>
            </w:r>
            <w:r w:rsidR="00A06F1D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安徽</w:t>
            </w: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试点区县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的虚拟变量，若为</w:t>
            </w:r>
            <w:r w:rsidRPr="008B0862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流</w:t>
            </w: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域生态补偿</w:t>
            </w:r>
            <w:r w:rsidR="00A06F1D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安徽</w:t>
            </w: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试点区县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为1,否则为0。</w:t>
            </w:r>
          </w:p>
        </w:tc>
      </w:tr>
      <w:tr w:rsidR="008B0862" w:rsidRPr="00993249" w14:paraId="1B1738DE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59D1D947" w14:textId="77777777" w:rsidR="008B0862" w:rsidRPr="00553650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62896AC2" w14:textId="5A040888" w:rsidR="008B0862" w:rsidRPr="008B0862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流域生态补偿试点区县</w:t>
            </w:r>
          </w:p>
        </w:tc>
        <w:tc>
          <w:tcPr>
            <w:tcW w:w="4904" w:type="dxa"/>
          </w:tcPr>
          <w:p w14:paraId="4CD178E1" w14:textId="7B2DF06E" w:rsidR="008B0862" w:rsidRPr="00993249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表示</w:t>
            </w: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流域生态补偿</w:t>
            </w:r>
            <w:r w:rsidR="007A332A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安徽</w:t>
            </w: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试点区县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的虚拟变量，若为</w:t>
            </w:r>
            <w:r w:rsidRPr="008B0862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流</w:t>
            </w: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域生态补偿</w:t>
            </w:r>
            <w:r w:rsidR="007A332A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安徽</w:t>
            </w: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试点区县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为1,否则为0，含义与</w:t>
            </w:r>
            <w:r w:rsidRPr="00542A4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treat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相同。</w:t>
            </w:r>
          </w:p>
        </w:tc>
      </w:tr>
      <w:tr w:rsidR="008B0862" w14:paraId="34A36BCD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64ED4A0E" w14:textId="77777777" w:rsidR="008B0862" w:rsidRPr="00553650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7E3ED7C5" w14:textId="3047F209" w:rsidR="008B0862" w:rsidRPr="00297EFE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neigh</w:t>
            </w:r>
          </w:p>
        </w:tc>
        <w:tc>
          <w:tcPr>
            <w:tcW w:w="4904" w:type="dxa"/>
          </w:tcPr>
          <w:p w14:paraId="4BE894DB" w14:textId="4095BDB0" w:rsidR="008B0862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新安江生态补偿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安徽省</w:t>
            </w: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试点区县的相邻区县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为1,否则为0。</w:t>
            </w:r>
          </w:p>
        </w:tc>
      </w:tr>
      <w:tr w:rsidR="008B0862" w14:paraId="4D2EC921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7C6B73EE" w14:textId="77777777" w:rsidR="008B0862" w:rsidRPr="00553650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414B7735" w14:textId="2CDA7C6F" w:rsidR="008B0862" w:rsidRPr="008B0862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记录存在缺失值的区县</w:t>
            </w:r>
          </w:p>
        </w:tc>
        <w:tc>
          <w:tcPr>
            <w:tcW w:w="4904" w:type="dxa"/>
          </w:tcPr>
          <w:p w14:paraId="07290EF0" w14:textId="71ADED80" w:rsidR="008B0862" w:rsidRPr="008B0862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被解释变量指标年份记录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存在</w:t>
            </w: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缺失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的区县为1,否则为0</w:t>
            </w:r>
            <w:r w:rsidR="002C447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B0862" w:rsidRPr="00276AAC" w14:paraId="3A43102F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16E6DCD2" w14:textId="77777777" w:rsidR="008B0862" w:rsidRPr="00553650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31B211FF" w14:textId="4CA19A25" w:rsidR="008B0862" w:rsidRPr="00276AAC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行政区划变更</w:t>
            </w:r>
          </w:p>
        </w:tc>
        <w:tc>
          <w:tcPr>
            <w:tcW w:w="4904" w:type="dxa"/>
          </w:tcPr>
          <w:p w14:paraId="176935D6" w14:textId="387D4994" w:rsidR="008B0862" w:rsidRPr="00276AAC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研究期间发生</w:t>
            </w: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发生行政区划变更的区县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为1,否则为0</w:t>
            </w:r>
            <w:r w:rsidR="002C447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B0862" w:rsidRPr="00276AAC" w14:paraId="5578A99E" w14:textId="77777777" w:rsidTr="00A02A40">
        <w:trPr>
          <w:trHeight w:val="77"/>
          <w:jc w:val="center"/>
        </w:trPr>
        <w:tc>
          <w:tcPr>
            <w:tcW w:w="1386" w:type="dxa"/>
            <w:vMerge w:val="restart"/>
            <w:vAlign w:val="center"/>
          </w:tcPr>
          <w:p w14:paraId="6F4BED54" w14:textId="5E60FB1D" w:rsidR="008B0862" w:rsidRPr="00553650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controlstj</w:t>
            </w:r>
          </w:p>
        </w:tc>
        <w:tc>
          <w:tcPr>
            <w:tcW w:w="2016" w:type="dxa"/>
            <w:vAlign w:val="center"/>
          </w:tcPr>
          <w:p w14:paraId="4EDCA946" w14:textId="57151F57" w:rsidR="008B0862" w:rsidRPr="008B0862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value</w:t>
            </w:r>
          </w:p>
        </w:tc>
        <w:tc>
          <w:tcPr>
            <w:tcW w:w="4904" w:type="dxa"/>
            <w:vAlign w:val="center"/>
          </w:tcPr>
          <w:p w14:paraId="0256C2B7" w14:textId="62D75BD8" w:rsidR="008B0862" w:rsidRDefault="002E2B4A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9324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区县污染工业总产值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B0862" w:rsidRPr="00276AAC" w14:paraId="2F2EFE65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226D45F5" w14:textId="77777777" w:rsidR="008B0862" w:rsidRPr="00553650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552188BE" w14:textId="00184941" w:rsidR="008B0862" w:rsidRPr="008B0862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人均GDP</w:t>
            </w:r>
          </w:p>
        </w:tc>
        <w:tc>
          <w:tcPr>
            <w:tcW w:w="4904" w:type="dxa"/>
            <w:vAlign w:val="center"/>
          </w:tcPr>
          <w:p w14:paraId="0287CF79" w14:textId="7AEB48F4" w:rsidR="008B0862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区县</w:t>
            </w:r>
            <w:r w:rsidR="002E2B4A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人均国内</w:t>
            </w:r>
            <w:r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生产总值</w:t>
            </w:r>
            <w:r w:rsidR="002E2B4A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B0862" w:rsidRPr="00276AAC" w14:paraId="4353D818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05BF1B50" w14:textId="77777777" w:rsidR="008B0862" w:rsidRPr="00553650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0F87708E" w14:textId="50F3BC1D" w:rsidR="008B0862" w:rsidRPr="008B0862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c.人均GDP#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#</w:t>
            </w:r>
            <w:r w:rsidRPr="008B0862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c.人均GDP</w:t>
            </w:r>
          </w:p>
        </w:tc>
        <w:tc>
          <w:tcPr>
            <w:tcW w:w="4904" w:type="dxa"/>
            <w:vAlign w:val="center"/>
          </w:tcPr>
          <w:p w14:paraId="59F5BCAB" w14:textId="1B609240" w:rsidR="008B0862" w:rsidRDefault="002E2B4A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区县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人均国内</w:t>
            </w:r>
            <w:r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生产总值</w:t>
            </w:r>
            <w:r w:rsidR="008B0862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及其</w:t>
            </w:r>
            <w:r w:rsidR="008B0862"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平方项</w:t>
            </w:r>
            <w:r w:rsidR="002C447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B0862" w:rsidRPr="00276AAC" w14:paraId="043BFA3B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5A2A94D5" w14:textId="77777777" w:rsidR="008B0862" w:rsidRPr="00553650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2E9C9967" w14:textId="0C66218A" w:rsidR="008B0862" w:rsidRPr="008B0862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产业结构系数</w:t>
            </w:r>
          </w:p>
        </w:tc>
        <w:tc>
          <w:tcPr>
            <w:tcW w:w="4904" w:type="dxa"/>
            <w:vAlign w:val="center"/>
          </w:tcPr>
          <w:p w14:paraId="48B5DF15" w14:textId="7CAA4CF3" w:rsidR="008B0862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一产产值份额×1+二产产值份额×2+三产产值份额×3</w:t>
            </w:r>
            <w:r w:rsidR="002C447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B0862" w:rsidRPr="00276AAC" w14:paraId="6AE31BB5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2C341014" w14:textId="77777777" w:rsidR="008B0862" w:rsidRPr="00553650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64599E63" w14:textId="2B82407E" w:rsidR="008B0862" w:rsidRPr="008B0862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财政支出规模</w:t>
            </w:r>
          </w:p>
        </w:tc>
        <w:tc>
          <w:tcPr>
            <w:tcW w:w="4904" w:type="dxa"/>
            <w:vAlign w:val="center"/>
          </w:tcPr>
          <w:p w14:paraId="5D1E34F9" w14:textId="2C56EF2E" w:rsidR="008B0862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财政支出与地区生产总值比值</w:t>
            </w:r>
            <w:r w:rsidR="002C447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B0862" w:rsidRPr="00276AAC" w14:paraId="349C63AD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5EB08FAF" w14:textId="77777777" w:rsidR="008B0862" w:rsidRPr="00553650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368519E5" w14:textId="3C8A37E0" w:rsidR="008B0862" w:rsidRPr="008B0862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财政平衡比例</w:t>
            </w:r>
          </w:p>
        </w:tc>
        <w:tc>
          <w:tcPr>
            <w:tcW w:w="4904" w:type="dxa"/>
            <w:vAlign w:val="center"/>
          </w:tcPr>
          <w:p w14:paraId="2B3F408E" w14:textId="1E227694" w:rsidR="008B0862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财政支出与财政收入比值</w:t>
            </w:r>
            <w:r w:rsidR="002C447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8B0862" w:rsidRPr="00276AAC" w14:paraId="6ACBE968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622ED0A0" w14:textId="77777777" w:rsidR="008B0862" w:rsidRPr="00553650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39067400" w14:textId="7798A451" w:rsidR="008B0862" w:rsidRPr="008B0862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区县生产总值</w:t>
            </w:r>
          </w:p>
        </w:tc>
        <w:tc>
          <w:tcPr>
            <w:tcW w:w="4904" w:type="dxa"/>
            <w:vAlign w:val="center"/>
          </w:tcPr>
          <w:p w14:paraId="479CF0BA" w14:textId="3106BD16" w:rsidR="008B0862" w:rsidRDefault="008B0862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区县</w:t>
            </w:r>
            <w:r w:rsidR="002E2B4A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国内</w:t>
            </w:r>
            <w:r w:rsidR="002E2B4A"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生产总值</w:t>
            </w:r>
            <w:r w:rsidR="002C447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B63851" w:rsidRPr="00276AAC" w14:paraId="6D5098A6" w14:textId="77777777" w:rsidTr="00A02A40">
        <w:trPr>
          <w:trHeight w:val="77"/>
          <w:jc w:val="center"/>
        </w:trPr>
        <w:tc>
          <w:tcPr>
            <w:tcW w:w="1386" w:type="dxa"/>
            <w:vMerge w:val="restart"/>
            <w:vAlign w:val="center"/>
          </w:tcPr>
          <w:p w14:paraId="5017E123" w14:textId="77777777" w:rsidR="00B63851" w:rsidRPr="00553650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3F24DCE6" w14:textId="4AF38E4C" w:rsidR="00B63851" w:rsidRPr="00553650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neigh_borderZhejiang</w:t>
            </w:r>
          </w:p>
        </w:tc>
        <w:tc>
          <w:tcPr>
            <w:tcW w:w="4904" w:type="dxa"/>
            <w:vAlign w:val="center"/>
          </w:tcPr>
          <w:p w14:paraId="043B2D96" w14:textId="7049EA95" w:rsidR="00B63851" w:rsidRPr="00553650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邻浙江</w:t>
            </w:r>
            <w:r w:rsidR="00195B61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的</w:t>
            </w: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安徽</w:t>
            </w:r>
            <w:r w:rsidR="00195B61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边界</w:t>
            </w: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区县的相邻非边界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区</w:t>
            </w: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县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为1,否则为0</w:t>
            </w:r>
            <w:r w:rsidR="002C447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B63851" w:rsidRPr="00276AAC" w14:paraId="0DFF12EA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1CB77924" w14:textId="77777777" w:rsidR="00B63851" w:rsidRPr="00553650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45AF2947" w14:textId="44F6E6BD" w:rsidR="00B63851" w:rsidRPr="008C1F23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neigh_borderHenan</w:t>
            </w:r>
          </w:p>
        </w:tc>
        <w:tc>
          <w:tcPr>
            <w:tcW w:w="4904" w:type="dxa"/>
            <w:vAlign w:val="center"/>
          </w:tcPr>
          <w:p w14:paraId="6BCF6268" w14:textId="19AFC6D0" w:rsidR="00B63851" w:rsidRPr="008C1F23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邻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河南</w:t>
            </w:r>
            <w:r w:rsidR="00195B61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的</w:t>
            </w:r>
            <w:r w:rsidR="00195B61"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安徽</w:t>
            </w:r>
            <w:r w:rsidR="00195B61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边界</w:t>
            </w:r>
            <w:r w:rsidR="00195B61"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区县</w:t>
            </w: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的相邻非边界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区</w:t>
            </w: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县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为1,否则为0</w:t>
            </w:r>
            <w:r w:rsidR="002C447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B63851" w:rsidRPr="00276AAC" w14:paraId="71594D7A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10EAD045" w14:textId="77777777" w:rsidR="00B63851" w:rsidRPr="00553650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1B449B98" w14:textId="486EC461" w:rsidR="00B63851" w:rsidRPr="008C1F23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neigh_borderHubei</w:t>
            </w:r>
          </w:p>
        </w:tc>
        <w:tc>
          <w:tcPr>
            <w:tcW w:w="4904" w:type="dxa"/>
            <w:vAlign w:val="center"/>
          </w:tcPr>
          <w:p w14:paraId="3211D65C" w14:textId="28B01A24" w:rsidR="00B63851" w:rsidRPr="008C1F23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邻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湖北</w:t>
            </w:r>
            <w:r w:rsidR="00195B61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的</w:t>
            </w:r>
            <w:r w:rsidR="00195B61"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安徽</w:t>
            </w:r>
            <w:r w:rsidR="00195B61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边界</w:t>
            </w:r>
            <w:r w:rsidR="00195B61"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区县</w:t>
            </w: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的相邻非边界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区</w:t>
            </w: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县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为1,否则为0</w:t>
            </w:r>
            <w:r w:rsidR="002C447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B63851" w:rsidRPr="008C1F23" w14:paraId="48800870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6159738B" w14:textId="77777777" w:rsidR="00B63851" w:rsidRPr="00553650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3FB28512" w14:textId="5E14A00C" w:rsidR="00B63851" w:rsidRPr="008C1F23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neigh_borderJiangsu</w:t>
            </w:r>
          </w:p>
        </w:tc>
        <w:tc>
          <w:tcPr>
            <w:tcW w:w="4904" w:type="dxa"/>
            <w:vAlign w:val="center"/>
          </w:tcPr>
          <w:p w14:paraId="3EA7DAC2" w14:textId="7EF43623" w:rsidR="00B63851" w:rsidRPr="008C1F23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邻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江苏</w:t>
            </w:r>
            <w:r w:rsidR="00195B61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的</w:t>
            </w:r>
            <w:r w:rsidR="00195B61"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安徽</w:t>
            </w:r>
            <w:r w:rsidR="00195B61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边界</w:t>
            </w:r>
            <w:r w:rsidR="00195B61"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区县</w:t>
            </w: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的相邻非边界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区</w:t>
            </w: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县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为1,否则为0</w:t>
            </w:r>
            <w:r w:rsidR="002C447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B63851" w:rsidRPr="008C1F23" w14:paraId="52462229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362168A4" w14:textId="77777777" w:rsidR="00B63851" w:rsidRPr="00553650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3AB82994" w14:textId="4BBCB1D8" w:rsidR="00B63851" w:rsidRPr="008C1F23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neigh_borderJiangxi</w:t>
            </w:r>
          </w:p>
        </w:tc>
        <w:tc>
          <w:tcPr>
            <w:tcW w:w="4904" w:type="dxa"/>
            <w:vAlign w:val="center"/>
          </w:tcPr>
          <w:p w14:paraId="461FEFFA" w14:textId="6A89CA91" w:rsidR="00B63851" w:rsidRPr="008C1F23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邻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江西</w:t>
            </w:r>
            <w:r w:rsidR="00195B61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的</w:t>
            </w:r>
            <w:r w:rsidR="00195B61"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安徽</w:t>
            </w:r>
            <w:r w:rsidR="00195B61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边界</w:t>
            </w:r>
            <w:r w:rsidR="00195B61"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区县</w:t>
            </w: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的相邻非边界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区</w:t>
            </w: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县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为1,否则为0</w:t>
            </w:r>
            <w:r w:rsidR="002C447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B63851" w:rsidRPr="008C1F23" w14:paraId="7FE46E74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126DBC5E" w14:textId="77777777" w:rsidR="00B63851" w:rsidRPr="00553650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16E01D32" w14:textId="64D02A37" w:rsidR="00B63851" w:rsidRPr="008C1F23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did3</w:t>
            </w:r>
          </w:p>
        </w:tc>
        <w:tc>
          <w:tcPr>
            <w:tcW w:w="4904" w:type="dxa"/>
            <w:vAlign w:val="center"/>
          </w:tcPr>
          <w:p w14:paraId="2ECCBFBC" w14:textId="4B258028" w:rsidR="00B63851" w:rsidRPr="008C1F23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borderJiangxi和post的乘积</w:t>
            </w:r>
            <w:r w:rsidR="002C447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  <w:tr w:rsidR="00B63851" w:rsidRPr="0097466F" w14:paraId="337CE905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3C9C7A5E" w14:textId="77777777" w:rsidR="00B63851" w:rsidRPr="00553650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5A0F3F97" w14:textId="70DBB621" w:rsidR="00B63851" w:rsidRPr="00A02A40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7466F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CountyWPI_基于排放面积比值一</w:t>
            </w:r>
          </w:p>
        </w:tc>
        <w:tc>
          <w:tcPr>
            <w:tcW w:w="4904" w:type="dxa"/>
            <w:vAlign w:val="center"/>
          </w:tcPr>
          <w:p w14:paraId="16075CB9" w14:textId="69A7B31D" w:rsidR="00B63851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7466F">
              <w:rPr>
                <w:rFonts w:ascii="仿宋" w:eastAsia="仿宋" w:hAnsi="仿宋"/>
                <w:sz w:val="18"/>
                <w:szCs w:val="18"/>
              </w:rPr>
              <w:t>区县工业废水排放总量/区县面积</w:t>
            </w:r>
            <w:r w:rsidR="002E2B4A">
              <w:rPr>
                <w:rFonts w:ascii="仿宋" w:eastAsia="仿宋" w:hAnsi="仿宋" w:hint="eastAsia"/>
                <w:sz w:val="18"/>
                <w:szCs w:val="18"/>
              </w:rPr>
              <w:t>（</w:t>
            </w:r>
            <w:r w:rsidRPr="0097466F">
              <w:rPr>
                <w:rFonts w:ascii="仿宋" w:eastAsia="仿宋" w:hAnsi="仿宋"/>
                <w:sz w:val="18"/>
                <w:szCs w:val="18"/>
              </w:rPr>
              <w:t>源于国家生态科学数据中心</w:t>
            </w:r>
            <w:r w:rsidR="002E2B4A">
              <w:rPr>
                <w:rFonts w:ascii="仿宋" w:eastAsia="仿宋" w:hAnsi="仿宋"/>
                <w:sz w:val="18"/>
                <w:szCs w:val="18"/>
              </w:rPr>
              <w:t>）</w:t>
            </w:r>
            <w:r w:rsidR="00272C86">
              <w:rPr>
                <w:rFonts w:ascii="仿宋" w:eastAsia="仿宋" w:hAnsi="仿宋" w:hint="eastAsia"/>
                <w:sz w:val="18"/>
                <w:szCs w:val="18"/>
              </w:rPr>
              <w:t>。</w:t>
            </w:r>
          </w:p>
        </w:tc>
      </w:tr>
      <w:tr w:rsidR="00B63851" w:rsidRPr="0097466F" w14:paraId="200315E6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5234B4D3" w14:textId="77777777" w:rsidR="00B63851" w:rsidRPr="00553650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4B09D6F2" w14:textId="017E4695" w:rsidR="00B63851" w:rsidRPr="0097466F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7466F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CountyWPI_基于排放面积比值二</w:t>
            </w:r>
          </w:p>
        </w:tc>
        <w:tc>
          <w:tcPr>
            <w:tcW w:w="4904" w:type="dxa"/>
            <w:vAlign w:val="center"/>
          </w:tcPr>
          <w:p w14:paraId="5387E904" w14:textId="618F5FF6" w:rsidR="00B63851" w:rsidRPr="0097466F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7466F">
              <w:rPr>
                <w:rFonts w:ascii="仿宋" w:eastAsia="仿宋" w:hAnsi="仿宋"/>
                <w:sz w:val="18"/>
                <w:szCs w:val="18"/>
              </w:rPr>
              <w:t>区县工业废水排放总量/区县面积</w:t>
            </w:r>
            <w:r w:rsidR="002E2B4A">
              <w:rPr>
                <w:rFonts w:ascii="仿宋" w:eastAsia="仿宋" w:hAnsi="仿宋" w:hint="eastAsia"/>
                <w:sz w:val="18"/>
                <w:szCs w:val="18"/>
              </w:rPr>
              <w:t>(</w:t>
            </w:r>
            <w:r w:rsidRPr="0097466F">
              <w:rPr>
                <w:rFonts w:ascii="仿宋" w:eastAsia="仿宋" w:hAnsi="仿宋"/>
                <w:sz w:val="18"/>
                <w:szCs w:val="18"/>
              </w:rPr>
              <w:t>源于历年的《中国县域统计年鉴》</w:t>
            </w:r>
            <w:r w:rsidR="002E2B4A">
              <w:rPr>
                <w:rFonts w:ascii="仿宋" w:eastAsia="仿宋" w:hAnsi="仿宋" w:hint="eastAsia"/>
                <w:sz w:val="18"/>
                <w:szCs w:val="18"/>
              </w:rPr>
              <w:t>)</w:t>
            </w:r>
            <w:r w:rsidR="00272C86">
              <w:rPr>
                <w:rFonts w:ascii="仿宋" w:eastAsia="仿宋" w:hAnsi="仿宋" w:hint="eastAsia"/>
                <w:sz w:val="18"/>
                <w:szCs w:val="18"/>
              </w:rPr>
              <w:t>。</w:t>
            </w:r>
          </w:p>
        </w:tc>
      </w:tr>
      <w:tr w:rsidR="00B63851" w:rsidRPr="0097466F" w14:paraId="7533531D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27143D65" w14:textId="77777777" w:rsidR="00B63851" w:rsidRPr="00553650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4E841366" w14:textId="76F576B8" w:rsidR="00B63851" w:rsidRPr="0097466F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7466F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CountyWPI_基于排放面积比值三</w:t>
            </w:r>
          </w:p>
        </w:tc>
        <w:tc>
          <w:tcPr>
            <w:tcW w:w="4904" w:type="dxa"/>
            <w:vAlign w:val="center"/>
          </w:tcPr>
          <w:p w14:paraId="3BE90360" w14:textId="546146F1" w:rsidR="00B63851" w:rsidRPr="0097466F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97466F">
              <w:rPr>
                <w:rFonts w:ascii="仿宋" w:eastAsia="仿宋" w:hAnsi="仿宋"/>
                <w:sz w:val="18"/>
                <w:szCs w:val="18"/>
              </w:rPr>
              <w:t>区县工业废水排放总量/区县面积</w:t>
            </w:r>
            <w:r w:rsidR="002E2B4A">
              <w:rPr>
                <w:rFonts w:ascii="仿宋" w:eastAsia="仿宋" w:hAnsi="仿宋" w:hint="eastAsia"/>
                <w:sz w:val="18"/>
                <w:szCs w:val="18"/>
              </w:rPr>
              <w:t>(</w:t>
            </w:r>
            <w:r w:rsidRPr="0097466F">
              <w:rPr>
                <w:rFonts w:ascii="仿宋" w:eastAsia="仿宋" w:hAnsi="仿宋"/>
                <w:sz w:val="18"/>
                <w:szCs w:val="18"/>
              </w:rPr>
              <w:t>源于国家青藏高原科学数据中心</w:t>
            </w:r>
            <w:r w:rsidR="002E2B4A">
              <w:rPr>
                <w:rFonts w:ascii="仿宋" w:eastAsia="仿宋" w:hAnsi="仿宋" w:hint="eastAsia"/>
                <w:sz w:val="18"/>
                <w:szCs w:val="18"/>
              </w:rPr>
              <w:t>)</w:t>
            </w:r>
            <w:r w:rsidR="00272C86">
              <w:rPr>
                <w:rFonts w:ascii="仿宋" w:eastAsia="仿宋" w:hAnsi="仿宋" w:hint="eastAsia"/>
                <w:sz w:val="18"/>
                <w:szCs w:val="18"/>
              </w:rPr>
              <w:t>。</w:t>
            </w:r>
          </w:p>
        </w:tc>
      </w:tr>
      <w:tr w:rsidR="00B63851" w:rsidRPr="0097466F" w14:paraId="5AC0F53F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39A24294" w14:textId="77777777" w:rsidR="00B63851" w:rsidRPr="00553650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20E106A1" w14:textId="6FF5C83B" w:rsidR="00B63851" w:rsidRPr="0097466F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025EC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非加权均值WPI</w:t>
            </w:r>
          </w:p>
        </w:tc>
        <w:tc>
          <w:tcPr>
            <w:tcW w:w="4904" w:type="dxa"/>
            <w:vAlign w:val="center"/>
          </w:tcPr>
          <w:p w14:paraId="73C80050" w14:textId="32EB7EF1" w:rsidR="00B63851" w:rsidRPr="0097466F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124ECD">
              <w:rPr>
                <w:rFonts w:ascii="仿宋" w:eastAsia="仿宋" w:hAnsi="仿宋"/>
                <w:sz w:val="18"/>
                <w:szCs w:val="18"/>
              </w:rPr>
              <w:t>共同效应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，区县</w:t>
            </w:r>
            <w:r w:rsidRPr="00124ECD">
              <w:rPr>
                <w:rFonts w:ascii="仿宋" w:eastAsia="仿宋" w:hAnsi="仿宋"/>
                <w:sz w:val="18"/>
                <w:szCs w:val="18"/>
              </w:rPr>
              <w:t>企业工业废水排放强度非加权平均值</w:t>
            </w:r>
            <w:r w:rsidR="00272C86">
              <w:rPr>
                <w:rFonts w:ascii="仿宋" w:eastAsia="仿宋" w:hAnsi="仿宋" w:hint="eastAsia"/>
                <w:sz w:val="18"/>
                <w:szCs w:val="18"/>
              </w:rPr>
              <w:t>。</w:t>
            </w:r>
          </w:p>
        </w:tc>
      </w:tr>
      <w:tr w:rsidR="00B63851" w:rsidRPr="0097466F" w14:paraId="601C9261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005FA937" w14:textId="77777777" w:rsidR="00B63851" w:rsidRPr="00553650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70EB5FD2" w14:textId="031D6D5C" w:rsidR="00B63851" w:rsidRPr="00025EC0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025EC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总协方差总cov</w:t>
            </w:r>
          </w:p>
        </w:tc>
        <w:tc>
          <w:tcPr>
            <w:tcW w:w="4904" w:type="dxa"/>
            <w:vAlign w:val="center"/>
          </w:tcPr>
          <w:p w14:paraId="10C7E804" w14:textId="1E07CD0C" w:rsidR="00B63851" w:rsidRPr="0097466F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124ECD">
              <w:rPr>
                <w:rFonts w:ascii="仿宋" w:eastAsia="仿宋" w:hAnsi="仿宋"/>
                <w:sz w:val="18"/>
                <w:szCs w:val="18"/>
              </w:rPr>
              <w:t>构成效应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，</w:t>
            </w:r>
            <w:r w:rsidRPr="00124ECD">
              <w:rPr>
                <w:rFonts w:ascii="仿宋" w:eastAsia="仿宋" w:hAnsi="仿宋"/>
                <w:sz w:val="18"/>
                <w:szCs w:val="18"/>
              </w:rPr>
              <w:t>企业工业废水排放强度与其市场份额的联合分布</w:t>
            </w:r>
            <w:r w:rsidR="002C447F">
              <w:rPr>
                <w:rFonts w:ascii="仿宋" w:eastAsia="仿宋" w:hAnsi="仿宋" w:hint="eastAsia"/>
                <w:sz w:val="18"/>
                <w:szCs w:val="18"/>
              </w:rPr>
              <w:t>。</w:t>
            </w:r>
          </w:p>
        </w:tc>
      </w:tr>
      <w:tr w:rsidR="00B63851" w:rsidRPr="0097466F" w14:paraId="2561286B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2E9B57D8" w14:textId="77777777" w:rsidR="00B63851" w:rsidRPr="00553650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1885B57D" w14:textId="78249460" w:rsidR="00B63851" w:rsidRPr="00025EC0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025EC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协方差cov1</w:t>
            </w:r>
          </w:p>
        </w:tc>
        <w:tc>
          <w:tcPr>
            <w:tcW w:w="4904" w:type="dxa"/>
            <w:vAlign w:val="center"/>
          </w:tcPr>
          <w:p w14:paraId="5C9042D7" w14:textId="60FA6D72" w:rsidR="00B63851" w:rsidRPr="0097466F" w:rsidRDefault="00B63851" w:rsidP="008B0862">
            <w:pPr>
              <w:widowControl/>
              <w:spacing w:after="0" w:line="24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124ECD">
              <w:rPr>
                <w:rFonts w:ascii="仿宋" w:eastAsia="仿宋" w:hAnsi="仿宋"/>
                <w:sz w:val="18"/>
                <w:szCs w:val="18"/>
              </w:rPr>
              <w:t>构成效应一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，</w:t>
            </w:r>
            <w:r w:rsidRPr="00124ECD">
              <w:rPr>
                <w:rFonts w:ascii="仿宋" w:eastAsia="仿宋" w:hAnsi="仿宋"/>
                <w:sz w:val="18"/>
                <w:szCs w:val="18"/>
              </w:rPr>
              <w:t>企业工业废水排放强度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增量</w:t>
            </w:r>
            <w:r w:rsidRPr="00124ECD">
              <w:rPr>
                <w:rFonts w:ascii="仿宋" w:eastAsia="仿宋" w:hAnsi="仿宋"/>
                <w:sz w:val="18"/>
                <w:szCs w:val="18"/>
              </w:rPr>
              <w:t>与其市场份额的联合分布</w:t>
            </w:r>
            <w:r w:rsidR="002C447F">
              <w:rPr>
                <w:rFonts w:ascii="仿宋" w:eastAsia="仿宋" w:hAnsi="仿宋" w:hint="eastAsia"/>
                <w:sz w:val="18"/>
                <w:szCs w:val="18"/>
              </w:rPr>
              <w:t>。</w:t>
            </w:r>
          </w:p>
        </w:tc>
      </w:tr>
      <w:tr w:rsidR="00B63851" w:rsidRPr="0097466F" w14:paraId="4C5F922C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7220EEED" w14:textId="77777777" w:rsidR="00B63851" w:rsidRPr="00553650" w:rsidRDefault="00B63851" w:rsidP="00124ECD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747AE312" w14:textId="0E745CDE" w:rsidR="00B63851" w:rsidRPr="00025EC0" w:rsidRDefault="00B63851" w:rsidP="00124ECD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025EC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协方差cov2</w:t>
            </w:r>
          </w:p>
        </w:tc>
        <w:tc>
          <w:tcPr>
            <w:tcW w:w="4904" w:type="dxa"/>
            <w:vAlign w:val="center"/>
          </w:tcPr>
          <w:p w14:paraId="296615D0" w14:textId="42C21DAE" w:rsidR="00B63851" w:rsidRPr="0097466F" w:rsidRDefault="00B63851" w:rsidP="00124ECD">
            <w:pPr>
              <w:widowControl/>
              <w:spacing w:after="0" w:line="24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124ECD">
              <w:rPr>
                <w:rFonts w:ascii="仿宋" w:eastAsia="仿宋" w:hAnsi="仿宋"/>
                <w:sz w:val="18"/>
                <w:szCs w:val="18"/>
              </w:rPr>
              <w:t>构成效应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二，</w:t>
            </w:r>
            <w:r w:rsidRPr="00124ECD">
              <w:rPr>
                <w:rFonts w:ascii="仿宋" w:eastAsia="仿宋" w:hAnsi="仿宋"/>
                <w:sz w:val="18"/>
                <w:szCs w:val="18"/>
              </w:rPr>
              <w:t>企业工业废水排放强度与其市场份额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增量</w:t>
            </w:r>
            <w:r w:rsidRPr="00124ECD">
              <w:rPr>
                <w:rFonts w:ascii="仿宋" w:eastAsia="仿宋" w:hAnsi="仿宋"/>
                <w:sz w:val="18"/>
                <w:szCs w:val="18"/>
              </w:rPr>
              <w:t>的联合分布</w:t>
            </w:r>
            <w:r w:rsidR="002C447F">
              <w:rPr>
                <w:rFonts w:ascii="仿宋" w:eastAsia="仿宋" w:hAnsi="仿宋" w:hint="eastAsia"/>
                <w:sz w:val="18"/>
                <w:szCs w:val="18"/>
              </w:rPr>
              <w:t>。</w:t>
            </w:r>
          </w:p>
        </w:tc>
      </w:tr>
      <w:tr w:rsidR="00B63851" w:rsidRPr="0097466F" w14:paraId="10D2706D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2A1A3B9E" w14:textId="77777777" w:rsidR="00B63851" w:rsidRPr="00553650" w:rsidRDefault="00B63851" w:rsidP="00124ECD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4B6DF5CA" w14:textId="1B0E261E" w:rsidR="00B63851" w:rsidRPr="00025EC0" w:rsidRDefault="00B63851" w:rsidP="00124ECD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025EC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协方差cov3</w:t>
            </w:r>
          </w:p>
        </w:tc>
        <w:tc>
          <w:tcPr>
            <w:tcW w:w="4904" w:type="dxa"/>
            <w:vAlign w:val="center"/>
          </w:tcPr>
          <w:p w14:paraId="547B149B" w14:textId="1A94CC06" w:rsidR="00B63851" w:rsidRPr="0097466F" w:rsidRDefault="00B63851" w:rsidP="00124ECD">
            <w:pPr>
              <w:widowControl/>
              <w:spacing w:after="0" w:line="24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124ECD">
              <w:rPr>
                <w:rFonts w:ascii="仿宋" w:eastAsia="仿宋" w:hAnsi="仿宋"/>
                <w:sz w:val="18"/>
                <w:szCs w:val="18"/>
              </w:rPr>
              <w:t>构成效应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三，</w:t>
            </w:r>
            <w:r w:rsidRPr="00124ECD">
              <w:rPr>
                <w:rFonts w:ascii="仿宋" w:eastAsia="仿宋" w:hAnsi="仿宋"/>
                <w:sz w:val="18"/>
                <w:szCs w:val="18"/>
              </w:rPr>
              <w:t>企业工业废水排放强度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增量</w:t>
            </w:r>
            <w:r w:rsidRPr="00124ECD">
              <w:rPr>
                <w:rFonts w:ascii="仿宋" w:eastAsia="仿宋" w:hAnsi="仿宋"/>
                <w:sz w:val="18"/>
                <w:szCs w:val="18"/>
              </w:rPr>
              <w:t>与其市场份额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增量</w:t>
            </w:r>
            <w:r w:rsidRPr="00124ECD">
              <w:rPr>
                <w:rFonts w:ascii="仿宋" w:eastAsia="仿宋" w:hAnsi="仿宋"/>
                <w:sz w:val="18"/>
                <w:szCs w:val="18"/>
              </w:rPr>
              <w:t>的联合分布</w:t>
            </w:r>
            <w:r w:rsidR="002C447F">
              <w:rPr>
                <w:rFonts w:ascii="仿宋" w:eastAsia="仿宋" w:hAnsi="仿宋" w:hint="eastAsia"/>
                <w:sz w:val="18"/>
                <w:szCs w:val="18"/>
              </w:rPr>
              <w:t>。</w:t>
            </w:r>
          </w:p>
        </w:tc>
      </w:tr>
      <w:tr w:rsidR="00B63851" w:rsidRPr="0097466F" w14:paraId="5531D756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53DCD4FA" w14:textId="77777777" w:rsidR="00B63851" w:rsidRPr="00553650" w:rsidRDefault="00B63851" w:rsidP="00124ECD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59E35DB9" w14:textId="36A38984" w:rsidR="00B63851" w:rsidRPr="00025EC0" w:rsidRDefault="00B63851" w:rsidP="00124ECD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025EC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长三角DID</w:t>
            </w:r>
          </w:p>
        </w:tc>
        <w:tc>
          <w:tcPr>
            <w:tcW w:w="4904" w:type="dxa"/>
            <w:vAlign w:val="center"/>
          </w:tcPr>
          <w:p w14:paraId="028F796C" w14:textId="0F71B2E7" w:rsidR="00B63851" w:rsidRPr="0097466F" w:rsidRDefault="00B63851" w:rsidP="00124ECD">
            <w:pPr>
              <w:widowControl/>
              <w:spacing w:after="0" w:line="24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15069">
              <w:rPr>
                <w:rFonts w:ascii="仿宋" w:eastAsia="仿宋" w:hAnsi="仿宋"/>
                <w:sz w:val="18"/>
                <w:szCs w:val="18"/>
              </w:rPr>
              <w:t>表示安徽部分城市加入长三角城市群的双重差分变量</w:t>
            </w:r>
            <w:r w:rsidR="00272C86">
              <w:rPr>
                <w:rFonts w:ascii="仿宋" w:eastAsia="仿宋" w:hAnsi="仿宋" w:hint="eastAsia"/>
                <w:sz w:val="18"/>
                <w:szCs w:val="18"/>
              </w:rPr>
              <w:t>。</w:t>
            </w:r>
          </w:p>
        </w:tc>
      </w:tr>
      <w:tr w:rsidR="00B63851" w:rsidRPr="0097466F" w14:paraId="0A5D0A51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1B8CBC5E" w14:textId="77777777" w:rsidR="00B63851" w:rsidRPr="00553650" w:rsidRDefault="00B63851" w:rsidP="00124ECD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0123333A" w14:textId="1F56FF73" w:rsidR="00B63851" w:rsidRPr="00025EC0" w:rsidRDefault="00B63851" w:rsidP="00124ECD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025EC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承接产业转移DID</w:t>
            </w:r>
          </w:p>
        </w:tc>
        <w:tc>
          <w:tcPr>
            <w:tcW w:w="4904" w:type="dxa"/>
            <w:vAlign w:val="center"/>
          </w:tcPr>
          <w:p w14:paraId="3E70D9B7" w14:textId="17E9091C" w:rsidR="00B63851" w:rsidRPr="0097466F" w:rsidRDefault="00B63851" w:rsidP="00124ECD">
            <w:pPr>
              <w:widowControl/>
              <w:spacing w:after="0" w:line="24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15069">
              <w:rPr>
                <w:rFonts w:ascii="仿宋" w:eastAsia="仿宋" w:hAnsi="仿宋"/>
                <w:sz w:val="18"/>
                <w:szCs w:val="18"/>
              </w:rPr>
              <w:t>表示皖江城市带承接产业转移示范区设立的双重差分变量</w:t>
            </w:r>
            <w:r w:rsidR="00272C86">
              <w:rPr>
                <w:rFonts w:ascii="仿宋" w:eastAsia="仿宋" w:hAnsi="仿宋" w:hint="eastAsia"/>
                <w:sz w:val="18"/>
                <w:szCs w:val="18"/>
              </w:rPr>
              <w:t>。</w:t>
            </w:r>
          </w:p>
        </w:tc>
      </w:tr>
      <w:tr w:rsidR="00B63851" w:rsidRPr="0097466F" w14:paraId="528A691A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7B6700CD" w14:textId="77777777" w:rsidR="00B63851" w:rsidRPr="00553650" w:rsidRDefault="00B63851" w:rsidP="00B63851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3996AE09" w14:textId="11044950" w:rsidR="00B63851" w:rsidRPr="00025EC0" w:rsidRDefault="00B63851" w:rsidP="00B63851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河流密度</w:t>
            </w:r>
          </w:p>
        </w:tc>
        <w:tc>
          <w:tcPr>
            <w:tcW w:w="4904" w:type="dxa"/>
            <w:vAlign w:val="center"/>
          </w:tcPr>
          <w:p w14:paraId="649F68F5" w14:textId="620F2BB2" w:rsidR="00B63851" w:rsidRPr="00315069" w:rsidRDefault="002E2B4A" w:rsidP="00B63851">
            <w:pPr>
              <w:widowControl/>
              <w:spacing w:after="0" w:line="24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区县内河流密度</w:t>
            </w:r>
            <w:r w:rsidR="00272C86">
              <w:rPr>
                <w:rFonts w:ascii="仿宋" w:eastAsia="仿宋" w:hAnsi="仿宋" w:hint="eastAsia"/>
                <w:sz w:val="18"/>
                <w:szCs w:val="18"/>
              </w:rPr>
              <w:t>。</w:t>
            </w:r>
          </w:p>
        </w:tc>
      </w:tr>
      <w:tr w:rsidR="00B63851" w:rsidRPr="0097466F" w14:paraId="43D5697C" w14:textId="77777777" w:rsidTr="00A02A40">
        <w:trPr>
          <w:trHeight w:val="77"/>
          <w:jc w:val="center"/>
        </w:trPr>
        <w:tc>
          <w:tcPr>
            <w:tcW w:w="1386" w:type="dxa"/>
            <w:vMerge/>
            <w:vAlign w:val="center"/>
          </w:tcPr>
          <w:p w14:paraId="024BBDA2" w14:textId="77777777" w:rsidR="00B63851" w:rsidRPr="00553650" w:rsidRDefault="00B63851" w:rsidP="00B63851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vAlign w:val="center"/>
          </w:tcPr>
          <w:p w14:paraId="2EB6A2E1" w14:textId="1A84606B" w:rsidR="00B63851" w:rsidRPr="00025EC0" w:rsidRDefault="00B63851" w:rsidP="00B63851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8C1F23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水体面积</w:t>
            </w:r>
          </w:p>
        </w:tc>
        <w:tc>
          <w:tcPr>
            <w:tcW w:w="4904" w:type="dxa"/>
            <w:vAlign w:val="center"/>
          </w:tcPr>
          <w:p w14:paraId="2F935FF8" w14:textId="7B0C322A" w:rsidR="00B63851" w:rsidRPr="00315069" w:rsidRDefault="00B63851" w:rsidP="00B63851">
            <w:pPr>
              <w:widowControl/>
              <w:spacing w:after="0" w:line="240" w:lineRule="auto"/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区县</w:t>
            </w:r>
            <w:r w:rsidR="002E2B4A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内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水体面积</w:t>
            </w:r>
            <w:r w:rsidR="00272C86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。</w:t>
            </w:r>
          </w:p>
        </w:tc>
      </w:tr>
    </w:tbl>
    <w:p w14:paraId="076C4F4F" w14:textId="77777777" w:rsidR="00CA6C24" w:rsidRDefault="00CA6C24" w:rsidP="002E2B4A">
      <w:pPr>
        <w:widowControl/>
        <w:spacing w:beforeLines="50" w:before="156" w:after="0" w:line="240" w:lineRule="auto"/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</w:pPr>
    </w:p>
    <w:p w14:paraId="54CF4AFC" w14:textId="77777777" w:rsidR="00213766" w:rsidRDefault="00213766" w:rsidP="006B48FD">
      <w:pPr>
        <w:widowControl/>
        <w:spacing w:beforeLines="50" w:before="156" w:after="0" w:line="240" w:lineRule="auto"/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</w:pPr>
    </w:p>
    <w:p w14:paraId="7A1BDFF7" w14:textId="77777777" w:rsidR="002E2B4A" w:rsidRDefault="002E2B4A" w:rsidP="006B48FD">
      <w:pPr>
        <w:widowControl/>
        <w:spacing w:beforeLines="50" w:before="156" w:after="0" w:line="240" w:lineRule="auto"/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</w:pPr>
    </w:p>
    <w:p w14:paraId="315A0CE1" w14:textId="16F7AE87" w:rsidR="006C4EA0" w:rsidRDefault="001045CC" w:rsidP="006C4EA0">
      <w:pPr>
        <w:widowControl/>
        <w:spacing w:beforeLines="50" w:before="156" w:after="0" w:line="240" w:lineRule="auto"/>
        <w:jc w:val="center"/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</w:pPr>
      <w:r w:rsidRPr="00AD3A13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表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 xml:space="preserve">4  </w:t>
      </w:r>
      <w:r w:rsidR="008D441B">
        <w:rPr>
          <w:rFonts w:ascii="Times New Roman" w:eastAsia="仿宋" w:hAnsi="Times New Roman" w:cs="Times New Roman"/>
          <w:szCs w:val="21"/>
        </w:rPr>
        <w:t>附录程序代码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中</w:t>
      </w:r>
      <w:r w:rsidRPr="00AD3A13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变量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名称含义</w:t>
      </w:r>
    </w:p>
    <w:p w14:paraId="17C4B6E9" w14:textId="2BB3F210" w:rsidR="001045CC" w:rsidRPr="00980750" w:rsidRDefault="001045CC" w:rsidP="006C4EA0">
      <w:pPr>
        <w:widowControl/>
        <w:spacing w:beforeLines="50" w:before="156" w:after="0" w:line="240" w:lineRule="auto"/>
        <w:jc w:val="center"/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</w:pP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（</w:t>
      </w:r>
      <w:r w:rsidRPr="001045CC"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  <w:t>附录二表4数据1</w:t>
      </w:r>
      <w:r w:rsidRPr="00C248CC"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  <w:t>.dta</w:t>
      </w:r>
      <w:r w:rsidR="00104E2C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、</w:t>
      </w:r>
      <w:r w:rsidR="00104E2C" w:rsidRPr="001045CC"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  <w:t>附录二表4数据</w:t>
      </w:r>
      <w:r w:rsidR="00104E2C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2</w:t>
      </w:r>
      <w:r w:rsidR="00104E2C" w:rsidRPr="00C248CC"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  <w:t>.dt</w:t>
      </w:r>
      <w:r w:rsidR="00104E2C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a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）</w:t>
      </w:r>
    </w:p>
    <w:tbl>
      <w:tblPr>
        <w:tblStyle w:val="af3"/>
        <w:tblW w:w="0" w:type="auto"/>
        <w:jc w:val="center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29"/>
        <w:gridCol w:w="1848"/>
        <w:gridCol w:w="5245"/>
      </w:tblGrid>
      <w:tr w:rsidR="00980750" w14:paraId="6F8D2133" w14:textId="77777777" w:rsidTr="00D415F9">
        <w:trPr>
          <w:trHeight w:val="77"/>
          <w:jc w:val="center"/>
        </w:trPr>
        <w:tc>
          <w:tcPr>
            <w:tcW w:w="1129" w:type="dxa"/>
            <w:vAlign w:val="center"/>
          </w:tcPr>
          <w:p w14:paraId="56AD5667" w14:textId="14A2F110" w:rsidR="00980750" w:rsidRDefault="00774EC4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变量所属</w:t>
            </w:r>
          </w:p>
        </w:tc>
        <w:tc>
          <w:tcPr>
            <w:tcW w:w="1848" w:type="dxa"/>
            <w:vAlign w:val="center"/>
          </w:tcPr>
          <w:p w14:paraId="52D8980A" w14:textId="77777777" w:rsidR="00980750" w:rsidRPr="00794E87" w:rsidRDefault="00980750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变量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名称</w:t>
            </w:r>
          </w:p>
        </w:tc>
        <w:tc>
          <w:tcPr>
            <w:tcW w:w="5245" w:type="dxa"/>
          </w:tcPr>
          <w:p w14:paraId="5A4DA3AE" w14:textId="77777777" w:rsidR="00980750" w:rsidRDefault="00980750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A002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变量</w:t>
            </w:r>
            <w:r w:rsidRPr="002A0029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含义</w:t>
            </w:r>
          </w:p>
        </w:tc>
      </w:tr>
      <w:tr w:rsidR="00415317" w:rsidRPr="00993249" w14:paraId="4050004A" w14:textId="77777777" w:rsidTr="00D415F9">
        <w:trPr>
          <w:trHeight w:val="77"/>
          <w:jc w:val="center"/>
        </w:trPr>
        <w:tc>
          <w:tcPr>
            <w:tcW w:w="1129" w:type="dxa"/>
            <w:vMerge w:val="restart"/>
            <w:vAlign w:val="center"/>
          </w:tcPr>
          <w:p w14:paraId="143F9D50" w14:textId="49C5D541" w:rsidR="00415317" w:rsidRPr="00C062EC" w:rsidRDefault="00415317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C062E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附录二表4数据1.dta</w:t>
            </w:r>
          </w:p>
        </w:tc>
        <w:tc>
          <w:tcPr>
            <w:tcW w:w="1848" w:type="dxa"/>
            <w:vAlign w:val="center"/>
          </w:tcPr>
          <w:p w14:paraId="6782BC3C" w14:textId="71E680DB" w:rsidR="00415317" w:rsidRPr="009C78B3" w:rsidRDefault="00415317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807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浙江试点区县</w:t>
            </w:r>
          </w:p>
        </w:tc>
        <w:tc>
          <w:tcPr>
            <w:tcW w:w="5245" w:type="dxa"/>
          </w:tcPr>
          <w:p w14:paraId="1D7C3027" w14:textId="139CA527" w:rsidR="00415317" w:rsidRPr="00993249" w:rsidRDefault="00415317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表示浙江省试点区县的虚拟变量，若为新安江流域生态补偿中的浙江省试点区县为1</w:t>
            </w:r>
            <w:r w:rsidR="00AC0C6B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否则为0。</w:t>
            </w:r>
          </w:p>
        </w:tc>
      </w:tr>
      <w:tr w:rsidR="00415317" w:rsidRPr="00993249" w14:paraId="29F44C49" w14:textId="77777777" w:rsidTr="00D415F9">
        <w:trPr>
          <w:trHeight w:val="77"/>
          <w:jc w:val="center"/>
        </w:trPr>
        <w:tc>
          <w:tcPr>
            <w:tcW w:w="1129" w:type="dxa"/>
            <w:vMerge/>
            <w:vAlign w:val="center"/>
          </w:tcPr>
          <w:p w14:paraId="5827F298" w14:textId="77777777" w:rsidR="00415317" w:rsidRPr="00C062EC" w:rsidRDefault="00415317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0F9297A6" w14:textId="677AEFCF" w:rsidR="00415317" w:rsidRPr="009C78B3" w:rsidRDefault="00415317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807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邻近安徽的浙江省边界区县</w:t>
            </w:r>
          </w:p>
        </w:tc>
        <w:tc>
          <w:tcPr>
            <w:tcW w:w="5245" w:type="dxa"/>
          </w:tcPr>
          <w:p w14:paraId="05D07A66" w14:textId="0B8FD130" w:rsidR="00415317" w:rsidRPr="00993249" w:rsidRDefault="00415317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若为邻近安徽的浙江省新安江流域生态补偿试点区县为1</w:t>
            </w:r>
            <w:r w:rsidR="00AC0C6B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否则为0。</w:t>
            </w:r>
          </w:p>
        </w:tc>
      </w:tr>
      <w:tr w:rsidR="00415317" w14:paraId="3A87E6A9" w14:textId="77777777" w:rsidTr="00D415F9">
        <w:trPr>
          <w:trHeight w:val="77"/>
          <w:jc w:val="center"/>
        </w:trPr>
        <w:tc>
          <w:tcPr>
            <w:tcW w:w="1129" w:type="dxa"/>
            <w:vMerge w:val="restart"/>
            <w:vAlign w:val="center"/>
          </w:tcPr>
          <w:p w14:paraId="1C1F4CF6" w14:textId="41551B31" w:rsidR="00415317" w:rsidRPr="00C062EC" w:rsidRDefault="00415317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C062E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附录二表4数据</w:t>
            </w:r>
            <w:r w:rsidRPr="00C062EC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2</w:t>
            </w:r>
            <w:r w:rsidRPr="00C062EC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.dt</w:t>
            </w:r>
            <w:r w:rsidRPr="00C062EC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a</w:t>
            </w:r>
          </w:p>
        </w:tc>
        <w:tc>
          <w:tcPr>
            <w:tcW w:w="1848" w:type="dxa"/>
            <w:vAlign w:val="center"/>
          </w:tcPr>
          <w:p w14:paraId="77D834EF" w14:textId="405BAFF0" w:rsidR="00415317" w:rsidRPr="00980750" w:rsidRDefault="00415317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807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安徽、浙江试点区县</w:t>
            </w:r>
          </w:p>
        </w:tc>
        <w:tc>
          <w:tcPr>
            <w:tcW w:w="5245" w:type="dxa"/>
          </w:tcPr>
          <w:p w14:paraId="3C739E2D" w14:textId="534747C9" w:rsidR="00415317" w:rsidRDefault="00415317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表示新安江流域生态补偿试点区县的虚拟变量，若为新安江流域生态补偿中的浙江省或安徽省试点区县为1</w:t>
            </w:r>
            <w:r w:rsidR="00AC0C6B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否则为0。</w:t>
            </w:r>
          </w:p>
        </w:tc>
      </w:tr>
      <w:tr w:rsidR="00415317" w14:paraId="5D57FA05" w14:textId="77777777" w:rsidTr="00D415F9">
        <w:trPr>
          <w:trHeight w:val="77"/>
          <w:jc w:val="center"/>
        </w:trPr>
        <w:tc>
          <w:tcPr>
            <w:tcW w:w="1129" w:type="dxa"/>
            <w:vMerge/>
            <w:vAlign w:val="center"/>
          </w:tcPr>
          <w:p w14:paraId="0AA8B1B9" w14:textId="77777777" w:rsidR="00415317" w:rsidRPr="00553650" w:rsidRDefault="00415317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14:paraId="04B6AEE6" w14:textId="35A670C4" w:rsidR="00415317" w:rsidRPr="00297EFE" w:rsidRDefault="00415317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415317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下游浙江试点区县</w:t>
            </w:r>
          </w:p>
        </w:tc>
        <w:tc>
          <w:tcPr>
            <w:tcW w:w="5245" w:type="dxa"/>
          </w:tcPr>
          <w:p w14:paraId="6F6052DE" w14:textId="553B0942" w:rsidR="00415317" w:rsidRDefault="00415317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表示浙江省试点区县的虚拟变量，若为新安江流域生态补偿中的浙江省试点区县为1</w:t>
            </w:r>
            <w:r w:rsidR="00AC0C6B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否则为0。</w:t>
            </w:r>
          </w:p>
        </w:tc>
      </w:tr>
    </w:tbl>
    <w:p w14:paraId="35FB6414" w14:textId="77777777" w:rsidR="0097466F" w:rsidRDefault="0097466F" w:rsidP="00EC398E">
      <w:pPr>
        <w:widowControl/>
        <w:spacing w:beforeLines="50" w:before="156" w:after="0" w:line="400" w:lineRule="exact"/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</w:pPr>
    </w:p>
    <w:p w14:paraId="2E13BE33" w14:textId="77777777" w:rsidR="002E2B4A" w:rsidRDefault="002E2B4A" w:rsidP="00EC398E">
      <w:pPr>
        <w:widowControl/>
        <w:spacing w:beforeLines="50" w:before="156" w:after="0" w:line="400" w:lineRule="exact"/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</w:pPr>
    </w:p>
    <w:p w14:paraId="223F0C5E" w14:textId="77777777" w:rsidR="00FF7F0E" w:rsidRDefault="00FF7F0E" w:rsidP="006C4EA0">
      <w:pPr>
        <w:widowControl/>
        <w:spacing w:beforeLines="50" w:before="156" w:after="0" w:line="240" w:lineRule="auto"/>
        <w:jc w:val="center"/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</w:pPr>
    </w:p>
    <w:p w14:paraId="2EDE92D6" w14:textId="0ED779D0" w:rsidR="006C4EA0" w:rsidRDefault="0097466F" w:rsidP="006C4EA0">
      <w:pPr>
        <w:widowControl/>
        <w:spacing w:beforeLines="50" w:before="156" w:after="0" w:line="240" w:lineRule="auto"/>
        <w:jc w:val="center"/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</w:pPr>
      <w:r w:rsidRPr="00AD3A13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lastRenderedPageBreak/>
        <w:t>表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 xml:space="preserve">5  </w:t>
      </w:r>
      <w:r w:rsidR="008D441B">
        <w:rPr>
          <w:rFonts w:ascii="Times New Roman" w:eastAsia="仿宋" w:hAnsi="Times New Roman" w:cs="Times New Roman"/>
          <w:szCs w:val="21"/>
        </w:rPr>
        <w:t>附录程序代码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中</w:t>
      </w:r>
      <w:r w:rsidRPr="00AD3A13"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变量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名称含义</w:t>
      </w:r>
    </w:p>
    <w:p w14:paraId="6573A70F" w14:textId="3C1C9074" w:rsidR="00542A42" w:rsidRPr="00C248CC" w:rsidRDefault="0097466F" w:rsidP="006C4EA0">
      <w:pPr>
        <w:widowControl/>
        <w:spacing w:beforeLines="50" w:before="156" w:after="0" w:line="240" w:lineRule="auto"/>
        <w:jc w:val="center"/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</w:pP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（</w:t>
      </w:r>
      <w:r w:rsidRPr="001045CC"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  <w:t>附录二表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11</w:t>
      </w:r>
      <w:r w:rsidRPr="001045CC"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  <w:t>数据1</w:t>
      </w:r>
      <w:r w:rsidRPr="00C248CC"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  <w:t>.dta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、</w:t>
      </w:r>
      <w:r w:rsidRPr="001045CC"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  <w:t>附录二表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11</w:t>
      </w:r>
      <w:r w:rsidRPr="001045CC"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  <w:t>数据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2</w:t>
      </w:r>
      <w:r w:rsidRPr="00C248CC">
        <w:rPr>
          <w:rFonts w:ascii="仿宋" w:eastAsia="仿宋" w:hAnsi="仿宋" w:cs="Times New Roman"/>
          <w:color w:val="000000" w:themeColor="text1"/>
          <w:kern w:val="0"/>
          <w:sz w:val="21"/>
          <w:szCs w:val="21"/>
          <w14:ligatures w14:val="none"/>
        </w:rPr>
        <w:t>.dt</w:t>
      </w:r>
      <w:r>
        <w:rPr>
          <w:rFonts w:ascii="仿宋" w:eastAsia="仿宋" w:hAnsi="仿宋" w:cs="Times New Roman" w:hint="eastAsia"/>
          <w:color w:val="000000" w:themeColor="text1"/>
          <w:kern w:val="0"/>
          <w:sz w:val="21"/>
          <w:szCs w:val="21"/>
          <w14:ligatures w14:val="none"/>
        </w:rPr>
        <w:t>a）</w:t>
      </w:r>
    </w:p>
    <w:tbl>
      <w:tblPr>
        <w:tblStyle w:val="af3"/>
        <w:tblW w:w="0" w:type="auto"/>
        <w:jc w:val="center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29"/>
        <w:gridCol w:w="1848"/>
        <w:gridCol w:w="5245"/>
      </w:tblGrid>
      <w:tr w:rsidR="0097466F" w14:paraId="41A8F6BB" w14:textId="77777777" w:rsidTr="00D415F9">
        <w:trPr>
          <w:trHeight w:val="77"/>
          <w:jc w:val="center"/>
        </w:trPr>
        <w:tc>
          <w:tcPr>
            <w:tcW w:w="1129" w:type="dxa"/>
            <w:vAlign w:val="center"/>
          </w:tcPr>
          <w:p w14:paraId="083B27CA" w14:textId="7CC44F70" w:rsidR="0097466F" w:rsidRDefault="00774EC4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变量所属</w:t>
            </w:r>
          </w:p>
        </w:tc>
        <w:tc>
          <w:tcPr>
            <w:tcW w:w="1848" w:type="dxa"/>
            <w:vAlign w:val="center"/>
          </w:tcPr>
          <w:p w14:paraId="60721FA9" w14:textId="77777777" w:rsidR="0097466F" w:rsidRPr="00794E87" w:rsidRDefault="0097466F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55365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变量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名称</w:t>
            </w:r>
          </w:p>
        </w:tc>
        <w:tc>
          <w:tcPr>
            <w:tcW w:w="5245" w:type="dxa"/>
          </w:tcPr>
          <w:p w14:paraId="153587D7" w14:textId="77777777" w:rsidR="0097466F" w:rsidRDefault="0097466F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A0029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变量</w:t>
            </w:r>
            <w:r w:rsidRPr="002A0029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含义</w:t>
            </w:r>
          </w:p>
        </w:tc>
      </w:tr>
      <w:tr w:rsidR="0097466F" w:rsidRPr="00993249" w14:paraId="58DD4014" w14:textId="77777777" w:rsidTr="00D415F9">
        <w:trPr>
          <w:trHeight w:val="77"/>
          <w:jc w:val="center"/>
        </w:trPr>
        <w:tc>
          <w:tcPr>
            <w:tcW w:w="1129" w:type="dxa"/>
            <w:vAlign w:val="center"/>
          </w:tcPr>
          <w:p w14:paraId="0A0E438C" w14:textId="73B4C815" w:rsidR="0097466F" w:rsidRPr="00025EC0" w:rsidRDefault="0097466F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025EC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附录二表</w:t>
            </w:r>
            <w:r w:rsidRPr="00025EC0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11</w:t>
            </w:r>
            <w:r w:rsidRPr="00025EC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数据1.dta</w:t>
            </w:r>
          </w:p>
        </w:tc>
        <w:tc>
          <w:tcPr>
            <w:tcW w:w="1848" w:type="dxa"/>
            <w:vAlign w:val="center"/>
          </w:tcPr>
          <w:p w14:paraId="6041FCA4" w14:textId="14D69CDB" w:rsidR="0097466F" w:rsidRPr="009C78B3" w:rsidRDefault="0097466F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97466F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JX_borderZhejiang</w:t>
            </w:r>
          </w:p>
        </w:tc>
        <w:tc>
          <w:tcPr>
            <w:tcW w:w="5245" w:type="dxa"/>
          </w:tcPr>
          <w:p w14:paraId="5E8614EA" w14:textId="4F02A126" w:rsidR="0097466F" w:rsidRPr="00993249" w:rsidRDefault="0097466F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表示邻浙江的江西省边界区县</w:t>
            </w:r>
            <w:r w:rsidR="00B13F99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的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虚拟变量，若为邻浙江的江西省边界区县为1</w:t>
            </w:r>
            <w:r w:rsidR="008248D9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否则为0。</w:t>
            </w:r>
          </w:p>
        </w:tc>
      </w:tr>
      <w:tr w:rsidR="0097466F" w:rsidRPr="00993249" w14:paraId="3EE25BBA" w14:textId="77777777" w:rsidTr="00D415F9">
        <w:trPr>
          <w:trHeight w:val="77"/>
          <w:jc w:val="center"/>
        </w:trPr>
        <w:tc>
          <w:tcPr>
            <w:tcW w:w="1129" w:type="dxa"/>
            <w:vAlign w:val="center"/>
          </w:tcPr>
          <w:p w14:paraId="3AF02EC2" w14:textId="0D388108" w:rsidR="0097466F" w:rsidRPr="00025EC0" w:rsidRDefault="00025EC0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025EC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附录二表</w:t>
            </w:r>
            <w:r w:rsidRPr="00025EC0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11</w:t>
            </w:r>
            <w:r w:rsidRPr="00025EC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数据</w:t>
            </w:r>
            <w:r w:rsidRPr="00025EC0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  <w14:ligatures w14:val="none"/>
              </w:rPr>
              <w:t>2</w:t>
            </w:r>
            <w:r w:rsidRPr="00025EC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.dta</w:t>
            </w:r>
          </w:p>
        </w:tc>
        <w:tc>
          <w:tcPr>
            <w:tcW w:w="1848" w:type="dxa"/>
            <w:vAlign w:val="center"/>
          </w:tcPr>
          <w:p w14:paraId="2B3EAD1B" w14:textId="02B8B29B" w:rsidR="0097466F" w:rsidRPr="009C78B3" w:rsidRDefault="00025EC0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025EC0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FJ_borderZhejiang</w:t>
            </w:r>
          </w:p>
        </w:tc>
        <w:tc>
          <w:tcPr>
            <w:tcW w:w="5245" w:type="dxa"/>
          </w:tcPr>
          <w:p w14:paraId="1E83BC7A" w14:textId="4BA7E5A5" w:rsidR="0097466F" w:rsidRPr="00993249" w:rsidRDefault="0097466F" w:rsidP="00D415F9">
            <w:pPr>
              <w:widowControl/>
              <w:spacing w:after="0" w:line="240" w:lineRule="auto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表示邻浙江的福建省边界区县的虚拟变量，若为邻浙江的福建省边界区县为1</w:t>
            </w:r>
            <w:r w:rsidR="008248D9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否则为0。</w:t>
            </w:r>
          </w:p>
        </w:tc>
      </w:tr>
    </w:tbl>
    <w:p w14:paraId="68E3455B" w14:textId="77777777" w:rsidR="00A8374D" w:rsidRPr="0097466F" w:rsidRDefault="00A8374D" w:rsidP="006507B6">
      <w:pPr>
        <w:spacing w:line="720" w:lineRule="auto"/>
        <w:ind w:firstLineChars="200" w:firstLine="482"/>
        <w:rPr>
          <w:rFonts w:ascii="Times New Roman" w:eastAsia="仿宋" w:hAnsi="Times New Roman" w:cs="Times New Roman"/>
          <w:b/>
          <w:bCs/>
          <w:sz w:val="24"/>
        </w:rPr>
      </w:pPr>
    </w:p>
    <w:p w14:paraId="3E40AFD9" w14:textId="445C2BB6" w:rsidR="00A20D41" w:rsidRPr="002C447F" w:rsidRDefault="00A20D41" w:rsidP="00CB724F">
      <w:pPr>
        <w:pStyle w:val="a9"/>
        <w:spacing w:line="400" w:lineRule="exact"/>
        <w:ind w:left="1160"/>
        <w:jc w:val="both"/>
        <w:rPr>
          <w:rFonts w:ascii="Times New Roman" w:eastAsia="仿宋" w:hAnsi="Times New Roman" w:cs="Times New Roman"/>
          <w:color w:val="000000" w:themeColor="text1"/>
        </w:rPr>
      </w:pPr>
    </w:p>
    <w:sectPr w:rsidR="00A20D41" w:rsidRPr="002C44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74977" w14:textId="77777777" w:rsidR="00850B57" w:rsidRDefault="00850B57" w:rsidP="00A05F70">
      <w:pPr>
        <w:spacing w:after="0" w:line="240" w:lineRule="auto"/>
      </w:pPr>
      <w:r>
        <w:separator/>
      </w:r>
    </w:p>
  </w:endnote>
  <w:endnote w:type="continuationSeparator" w:id="0">
    <w:p w14:paraId="75A9121C" w14:textId="77777777" w:rsidR="00850B57" w:rsidRDefault="00850B57" w:rsidP="00A05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正文 CS 字体)">
    <w:altName w:val="宋体"/>
    <w:panose1 w:val="020B0604020202020204"/>
    <w:charset w:val="86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F9CF9" w14:textId="77777777" w:rsidR="00850B57" w:rsidRDefault="00850B57" w:rsidP="00A05F70">
      <w:pPr>
        <w:spacing w:after="0" w:line="240" w:lineRule="auto"/>
      </w:pPr>
      <w:r>
        <w:separator/>
      </w:r>
    </w:p>
  </w:footnote>
  <w:footnote w:type="continuationSeparator" w:id="0">
    <w:p w14:paraId="56F3F451" w14:textId="77777777" w:rsidR="00850B57" w:rsidRDefault="00850B57" w:rsidP="00A05F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E5CE5"/>
    <w:multiLevelType w:val="hybridMultilevel"/>
    <w:tmpl w:val="6F50E4AE"/>
    <w:lvl w:ilvl="0" w:tplc="9EEEA174">
      <w:start w:val="1"/>
      <w:numFmt w:val="decimal"/>
      <w:lvlText w:val="（%1）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0B2F41BB"/>
    <w:multiLevelType w:val="hybridMultilevel"/>
    <w:tmpl w:val="427034D0"/>
    <w:lvl w:ilvl="0" w:tplc="BFB4024A">
      <w:start w:val="1"/>
      <w:numFmt w:val="decimal"/>
      <w:lvlText w:val="（%1）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16F74048"/>
    <w:multiLevelType w:val="hybridMultilevel"/>
    <w:tmpl w:val="50F4F44E"/>
    <w:lvl w:ilvl="0" w:tplc="857EC23E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50E351C4"/>
    <w:multiLevelType w:val="hybridMultilevel"/>
    <w:tmpl w:val="5BC05AE2"/>
    <w:lvl w:ilvl="0" w:tplc="D574807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62CF7E30"/>
    <w:multiLevelType w:val="hybridMultilevel"/>
    <w:tmpl w:val="5BC05AE2"/>
    <w:lvl w:ilvl="0" w:tplc="D574807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1829440437">
    <w:abstractNumId w:val="0"/>
  </w:num>
  <w:num w:numId="2" w16cid:durableId="295456635">
    <w:abstractNumId w:val="1"/>
  </w:num>
  <w:num w:numId="3" w16cid:durableId="492524627">
    <w:abstractNumId w:val="4"/>
  </w:num>
  <w:num w:numId="4" w16cid:durableId="2038964457">
    <w:abstractNumId w:val="2"/>
  </w:num>
  <w:num w:numId="5" w16cid:durableId="3704995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F31"/>
    <w:rsid w:val="00005A0B"/>
    <w:rsid w:val="00025EC0"/>
    <w:rsid w:val="0008355A"/>
    <w:rsid w:val="000D6F28"/>
    <w:rsid w:val="001045CC"/>
    <w:rsid w:val="00104E2C"/>
    <w:rsid w:val="00112CB7"/>
    <w:rsid w:val="00124ECD"/>
    <w:rsid w:val="001451B0"/>
    <w:rsid w:val="00195B61"/>
    <w:rsid w:val="001A53BE"/>
    <w:rsid w:val="001C105D"/>
    <w:rsid w:val="00213766"/>
    <w:rsid w:val="0021439E"/>
    <w:rsid w:val="00217971"/>
    <w:rsid w:val="00227915"/>
    <w:rsid w:val="00272C86"/>
    <w:rsid w:val="00276AAC"/>
    <w:rsid w:val="00297EFE"/>
    <w:rsid w:val="002A0029"/>
    <w:rsid w:val="002C447F"/>
    <w:rsid w:val="002D1AB2"/>
    <w:rsid w:val="002E2B4A"/>
    <w:rsid w:val="00315069"/>
    <w:rsid w:val="0032575A"/>
    <w:rsid w:val="00344235"/>
    <w:rsid w:val="00364C9E"/>
    <w:rsid w:val="00371419"/>
    <w:rsid w:val="0037520C"/>
    <w:rsid w:val="003A5428"/>
    <w:rsid w:val="003B593C"/>
    <w:rsid w:val="003D4996"/>
    <w:rsid w:val="00415317"/>
    <w:rsid w:val="0047045D"/>
    <w:rsid w:val="0047676D"/>
    <w:rsid w:val="00495F9A"/>
    <w:rsid w:val="004C489D"/>
    <w:rsid w:val="004F1DB2"/>
    <w:rsid w:val="00542A42"/>
    <w:rsid w:val="005554E8"/>
    <w:rsid w:val="005C3EF7"/>
    <w:rsid w:val="005D114D"/>
    <w:rsid w:val="006507B6"/>
    <w:rsid w:val="0065712C"/>
    <w:rsid w:val="00684416"/>
    <w:rsid w:val="006B48FD"/>
    <w:rsid w:val="006C4EA0"/>
    <w:rsid w:val="006D4642"/>
    <w:rsid w:val="006E486B"/>
    <w:rsid w:val="006F0C6E"/>
    <w:rsid w:val="00763F4F"/>
    <w:rsid w:val="00774EC4"/>
    <w:rsid w:val="00781A76"/>
    <w:rsid w:val="00794E87"/>
    <w:rsid w:val="007A332A"/>
    <w:rsid w:val="007B31B0"/>
    <w:rsid w:val="00820AC4"/>
    <w:rsid w:val="00821F6B"/>
    <w:rsid w:val="008248D9"/>
    <w:rsid w:val="0083139C"/>
    <w:rsid w:val="00834CD7"/>
    <w:rsid w:val="00835EDA"/>
    <w:rsid w:val="00850B57"/>
    <w:rsid w:val="008969B5"/>
    <w:rsid w:val="008A35C0"/>
    <w:rsid w:val="008B0862"/>
    <w:rsid w:val="008C1F23"/>
    <w:rsid w:val="008D441B"/>
    <w:rsid w:val="008E1C5B"/>
    <w:rsid w:val="00937B42"/>
    <w:rsid w:val="009438D8"/>
    <w:rsid w:val="0097466F"/>
    <w:rsid w:val="00980750"/>
    <w:rsid w:val="00985874"/>
    <w:rsid w:val="00993249"/>
    <w:rsid w:val="009A24A4"/>
    <w:rsid w:val="009B019E"/>
    <w:rsid w:val="009C42B1"/>
    <w:rsid w:val="009C78B3"/>
    <w:rsid w:val="00A02A40"/>
    <w:rsid w:val="00A05F70"/>
    <w:rsid w:val="00A06F1D"/>
    <w:rsid w:val="00A20D41"/>
    <w:rsid w:val="00A32D3C"/>
    <w:rsid w:val="00A63F6B"/>
    <w:rsid w:val="00A672C4"/>
    <w:rsid w:val="00A8374D"/>
    <w:rsid w:val="00AC0C6B"/>
    <w:rsid w:val="00AF7CFC"/>
    <w:rsid w:val="00B13F99"/>
    <w:rsid w:val="00B151EB"/>
    <w:rsid w:val="00B63851"/>
    <w:rsid w:val="00B84A4F"/>
    <w:rsid w:val="00B90037"/>
    <w:rsid w:val="00BA15E6"/>
    <w:rsid w:val="00BF1690"/>
    <w:rsid w:val="00C02FA6"/>
    <w:rsid w:val="00C04635"/>
    <w:rsid w:val="00C062EC"/>
    <w:rsid w:val="00C10D2B"/>
    <w:rsid w:val="00C17F31"/>
    <w:rsid w:val="00C248CC"/>
    <w:rsid w:val="00C6099B"/>
    <w:rsid w:val="00C71F49"/>
    <w:rsid w:val="00C8656E"/>
    <w:rsid w:val="00CA6C24"/>
    <w:rsid w:val="00CB2079"/>
    <w:rsid w:val="00CB724F"/>
    <w:rsid w:val="00CF1EDB"/>
    <w:rsid w:val="00D679A3"/>
    <w:rsid w:val="00DB1BDA"/>
    <w:rsid w:val="00E6506B"/>
    <w:rsid w:val="00EC398E"/>
    <w:rsid w:val="00EF39AC"/>
    <w:rsid w:val="00F37BF9"/>
    <w:rsid w:val="00F426ED"/>
    <w:rsid w:val="00FA1519"/>
    <w:rsid w:val="00FA5175"/>
    <w:rsid w:val="00FF44C4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B9616D"/>
  <w15:chartTrackingRefBased/>
  <w15:docId w15:val="{9A8DB37F-2AEF-BA41-80D3-E08AF0A4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 (正文 CS 字体)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7F31"/>
    <w:pPr>
      <w:widowControl w:val="0"/>
      <w:spacing w:after="160" w:line="278" w:lineRule="auto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C17F3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7F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7F3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7F3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7F3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7F3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7F3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7F3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7F3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17F3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17F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17F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17F31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17F31"/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17F31"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17F31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17F31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17F31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17F3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17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7F3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17F3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17F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17F3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17F3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17F3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17F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17F3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17F31"/>
    <w:rPr>
      <w:b/>
      <w:bCs/>
      <w:smallCaps/>
      <w:color w:val="0F4761" w:themeColor="accent1" w:themeShade="BF"/>
      <w:spacing w:val="5"/>
    </w:rPr>
  </w:style>
  <w:style w:type="paragraph" w:styleId="ae">
    <w:name w:val="footnote text"/>
    <w:basedOn w:val="a"/>
    <w:link w:val="af"/>
    <w:uiPriority w:val="99"/>
    <w:unhideWhenUsed/>
    <w:rsid w:val="00A05F70"/>
    <w:pPr>
      <w:snapToGrid w:val="0"/>
      <w:spacing w:after="0" w:line="400" w:lineRule="exact"/>
      <w:ind w:firstLineChars="200" w:firstLine="420"/>
      <w:jc w:val="both"/>
    </w:pPr>
    <w:rPr>
      <w:rFonts w:ascii="Times New Roman" w:eastAsia="宋体" w:hAnsi="Times New Roman" w:cs="Times New Roman (正文 CS 字体)"/>
      <w:sz w:val="18"/>
      <w:szCs w:val="18"/>
    </w:rPr>
  </w:style>
  <w:style w:type="character" w:customStyle="1" w:styleId="af">
    <w:name w:val="脚注文本 字符"/>
    <w:basedOn w:val="a0"/>
    <w:link w:val="ae"/>
    <w:uiPriority w:val="99"/>
    <w:rsid w:val="00A05F70"/>
    <w:rPr>
      <w:sz w:val="18"/>
      <w:szCs w:val="18"/>
      <w14:ligatures w14:val="standardContextual"/>
    </w:rPr>
  </w:style>
  <w:style w:type="character" w:styleId="af0">
    <w:name w:val="footnote reference"/>
    <w:basedOn w:val="a0"/>
    <w:uiPriority w:val="99"/>
    <w:semiHidden/>
    <w:unhideWhenUsed/>
    <w:rsid w:val="00A05F70"/>
    <w:rPr>
      <w:vertAlign w:val="superscript"/>
    </w:rPr>
  </w:style>
  <w:style w:type="character" w:styleId="af1">
    <w:name w:val="Hyperlink"/>
    <w:basedOn w:val="a0"/>
    <w:uiPriority w:val="99"/>
    <w:unhideWhenUsed/>
    <w:rsid w:val="004F1DB2"/>
    <w:rPr>
      <w:color w:val="467886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4F1DB2"/>
    <w:rPr>
      <w:color w:val="605E5C"/>
      <w:shd w:val="clear" w:color="auto" w:fill="E1DFDD"/>
    </w:rPr>
  </w:style>
  <w:style w:type="table" w:styleId="af3">
    <w:name w:val="Table Grid"/>
    <w:basedOn w:val="a1"/>
    <w:uiPriority w:val="39"/>
    <w:rsid w:val="00BA15E6"/>
    <w:rPr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laceholder Text"/>
    <w:basedOn w:val="a0"/>
    <w:uiPriority w:val="99"/>
    <w:semiHidden/>
    <w:rsid w:val="000D6F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662</Words>
  <Characters>3775</Characters>
  <Application>Microsoft Office Word</Application>
  <DocSecurity>0</DocSecurity>
  <Lines>31</Lines>
  <Paragraphs>8</Paragraphs>
  <ScaleCrop>false</ScaleCrop>
  <Company/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</dc:creator>
  <cp:keywords/>
  <dc:description/>
  <cp:lastModifiedBy>匿名</cp:lastModifiedBy>
  <cp:revision>69</cp:revision>
  <dcterms:created xsi:type="dcterms:W3CDTF">2025-12-24T09:28:00Z</dcterms:created>
  <dcterms:modified xsi:type="dcterms:W3CDTF">2026-06-26T09:12:00Z</dcterms:modified>
</cp:coreProperties>
</file>