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1D" w:rsidRPr="00662224" w:rsidRDefault="00AB1D96">
      <w:pPr>
        <w:ind w:right="18"/>
        <w:jc w:val="center"/>
        <w:rPr>
          <w:b/>
          <w:color w:val="000000" w:themeColor="text1"/>
          <w:sz w:val="24"/>
        </w:rPr>
      </w:pPr>
      <w:r w:rsidRPr="00662224">
        <w:rPr>
          <w:b/>
          <w:color w:val="000000" w:themeColor="text1"/>
          <w:sz w:val="28"/>
        </w:rPr>
        <w:t>北京大学</w:t>
      </w:r>
      <w:r w:rsidRPr="00662224">
        <w:rPr>
          <w:rFonts w:hint="eastAsia"/>
          <w:b/>
          <w:color w:val="000000" w:themeColor="text1"/>
          <w:sz w:val="28"/>
        </w:rPr>
        <w:t>课程大纲</w:t>
      </w:r>
      <w:bookmarkStart w:id="0" w:name="_GoBack"/>
      <w:bookmarkEnd w:id="0"/>
    </w:p>
    <w:p w:rsidR="00907A1D" w:rsidRPr="00662224" w:rsidRDefault="00AB1D96">
      <w:pPr>
        <w:ind w:leftChars="-135" w:left="-283" w:right="18"/>
        <w:rPr>
          <w:b/>
          <w:color w:val="000000" w:themeColor="text1"/>
          <w:sz w:val="24"/>
        </w:rPr>
      </w:pPr>
      <w:r w:rsidRPr="00662224">
        <w:rPr>
          <w:rFonts w:hint="eastAsia"/>
          <w:b/>
          <w:color w:val="000000" w:themeColor="text1"/>
          <w:sz w:val="24"/>
        </w:rPr>
        <w:t>课程类别：</w:t>
      </w:r>
      <w:r w:rsidRPr="00662224">
        <w:rPr>
          <w:rFonts w:hint="eastAsia"/>
          <w:color w:val="000000" w:themeColor="text1"/>
          <w:sz w:val="24"/>
        </w:rPr>
        <w:t>专业选修</w:t>
      </w:r>
    </w:p>
    <w:tbl>
      <w:tblPr>
        <w:tblpPr w:leftFromText="180" w:rightFromText="180" w:vertAnchor="text" w:tblpXSpec="center" w:tblpY="1"/>
        <w:tblOverlap w:val="never"/>
        <w:tblW w:w="5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6"/>
        <w:gridCol w:w="850"/>
        <w:gridCol w:w="947"/>
        <w:gridCol w:w="277"/>
        <w:gridCol w:w="828"/>
        <w:gridCol w:w="970"/>
        <w:gridCol w:w="713"/>
        <w:gridCol w:w="951"/>
        <w:gridCol w:w="1155"/>
        <w:gridCol w:w="1264"/>
      </w:tblGrid>
      <w:tr w:rsidR="00662224" w:rsidRPr="00662224">
        <w:trPr>
          <w:trHeight w:hRule="exact" w:val="598"/>
        </w:trPr>
        <w:tc>
          <w:tcPr>
            <w:tcW w:w="1205" w:type="pct"/>
            <w:gridSpan w:val="2"/>
            <w:vAlign w:val="center"/>
          </w:tcPr>
          <w:p w:rsidR="00907A1D" w:rsidRPr="00662224" w:rsidRDefault="00AB1D96">
            <w:pPr>
              <w:widowControl/>
              <w:autoSpaceDE w:val="0"/>
              <w:autoSpaceDN w:val="0"/>
              <w:spacing w:before="40" w:after="40"/>
              <w:jc w:val="left"/>
              <w:textAlignment w:val="bottom"/>
              <w:rPr>
                <w:b/>
                <w:color w:val="000000" w:themeColor="text1"/>
                <w:sz w:val="24"/>
              </w:rPr>
            </w:pPr>
            <w:r w:rsidRPr="00662224">
              <w:rPr>
                <w:b/>
                <w:color w:val="000000" w:themeColor="text1"/>
                <w:sz w:val="24"/>
              </w:rPr>
              <w:t>开课单位</w:t>
            </w:r>
          </w:p>
        </w:tc>
        <w:tc>
          <w:tcPr>
            <w:tcW w:w="3794" w:type="pct"/>
            <w:gridSpan w:val="8"/>
            <w:vAlign w:val="center"/>
          </w:tcPr>
          <w:p w:rsidR="00907A1D" w:rsidRPr="00662224" w:rsidRDefault="00AB1D96">
            <w:pPr>
              <w:widowControl/>
              <w:autoSpaceDE w:val="0"/>
              <w:autoSpaceDN w:val="0"/>
              <w:spacing w:before="40" w:after="40"/>
              <w:jc w:val="left"/>
              <w:textAlignment w:val="bottom"/>
              <w:rPr>
                <w:color w:val="000000" w:themeColor="text1"/>
                <w:sz w:val="24"/>
              </w:rPr>
            </w:pPr>
            <w:r w:rsidRPr="00662224">
              <w:rPr>
                <w:rFonts w:hint="eastAsia"/>
                <w:color w:val="000000" w:themeColor="text1"/>
                <w:sz w:val="24"/>
              </w:rPr>
              <w:t>国家发展研究院</w:t>
            </w:r>
          </w:p>
          <w:p w:rsidR="00907A1D" w:rsidRPr="00662224" w:rsidRDefault="00AB1D96">
            <w:pPr>
              <w:widowControl/>
              <w:autoSpaceDE w:val="0"/>
              <w:autoSpaceDN w:val="0"/>
              <w:spacing w:before="40" w:after="40"/>
              <w:jc w:val="left"/>
              <w:textAlignment w:val="bottom"/>
              <w:rPr>
                <w:color w:val="000000" w:themeColor="text1"/>
                <w:sz w:val="24"/>
              </w:rPr>
            </w:pPr>
            <w:r w:rsidRPr="00662224">
              <w:rPr>
                <w:b/>
                <w:color w:val="000000" w:themeColor="text1"/>
                <w:sz w:val="24"/>
              </w:rPr>
              <w:t>课程编号</w:t>
            </w:r>
          </w:p>
        </w:tc>
      </w:tr>
      <w:tr w:rsidR="00662224" w:rsidRPr="00662224">
        <w:trPr>
          <w:trHeight w:hRule="exact" w:val="550"/>
        </w:trPr>
        <w:tc>
          <w:tcPr>
            <w:tcW w:w="1205" w:type="pct"/>
            <w:gridSpan w:val="2"/>
            <w:vAlign w:val="center"/>
          </w:tcPr>
          <w:p w:rsidR="00907A1D" w:rsidRPr="00662224" w:rsidRDefault="00AB1D96">
            <w:pPr>
              <w:widowControl/>
              <w:autoSpaceDE w:val="0"/>
              <w:autoSpaceDN w:val="0"/>
              <w:spacing w:before="40" w:after="40"/>
              <w:jc w:val="left"/>
              <w:textAlignment w:val="bottom"/>
              <w:rPr>
                <w:b/>
                <w:color w:val="000000" w:themeColor="text1"/>
                <w:sz w:val="24"/>
              </w:rPr>
            </w:pPr>
            <w:r w:rsidRPr="00662224">
              <w:rPr>
                <w:b/>
                <w:color w:val="000000" w:themeColor="text1"/>
                <w:sz w:val="24"/>
              </w:rPr>
              <w:t>课程中文名称</w:t>
            </w:r>
          </w:p>
        </w:tc>
        <w:tc>
          <w:tcPr>
            <w:tcW w:w="3794" w:type="pct"/>
            <w:gridSpan w:val="8"/>
            <w:vAlign w:val="center"/>
          </w:tcPr>
          <w:p w:rsidR="00907A1D" w:rsidRPr="00662224" w:rsidRDefault="00AB1D96">
            <w:pPr>
              <w:widowControl/>
              <w:autoSpaceDE w:val="0"/>
              <w:autoSpaceDN w:val="0"/>
              <w:spacing w:before="40" w:after="40"/>
              <w:jc w:val="left"/>
              <w:textAlignment w:val="bottom"/>
              <w:rPr>
                <w:color w:val="000000" w:themeColor="text1"/>
                <w:sz w:val="24"/>
              </w:rPr>
            </w:pPr>
            <w:r w:rsidRPr="00662224">
              <w:rPr>
                <w:rFonts w:ascii="Arial" w:hAnsi="Arial" w:cs="Arial" w:hint="eastAsia"/>
                <w:color w:val="000000" w:themeColor="text1"/>
              </w:rPr>
              <w:t>国际金融组织与全球金融治理</w:t>
            </w:r>
          </w:p>
        </w:tc>
      </w:tr>
      <w:tr w:rsidR="00662224" w:rsidRPr="00662224">
        <w:trPr>
          <w:trHeight w:hRule="exact" w:val="558"/>
        </w:trPr>
        <w:tc>
          <w:tcPr>
            <w:tcW w:w="1205" w:type="pct"/>
            <w:gridSpan w:val="2"/>
            <w:vAlign w:val="center"/>
          </w:tcPr>
          <w:p w:rsidR="00907A1D" w:rsidRPr="00662224" w:rsidRDefault="00AB1D96">
            <w:pPr>
              <w:widowControl/>
              <w:autoSpaceDE w:val="0"/>
              <w:autoSpaceDN w:val="0"/>
              <w:spacing w:before="40" w:after="40"/>
              <w:jc w:val="left"/>
              <w:textAlignment w:val="bottom"/>
              <w:rPr>
                <w:b/>
                <w:color w:val="000000" w:themeColor="text1"/>
                <w:sz w:val="24"/>
              </w:rPr>
            </w:pPr>
            <w:r w:rsidRPr="00662224">
              <w:rPr>
                <w:b/>
                <w:color w:val="000000" w:themeColor="text1"/>
                <w:sz w:val="24"/>
              </w:rPr>
              <w:t>课程英文名称</w:t>
            </w:r>
          </w:p>
        </w:tc>
        <w:tc>
          <w:tcPr>
            <w:tcW w:w="3794" w:type="pct"/>
            <w:gridSpan w:val="8"/>
            <w:vAlign w:val="center"/>
          </w:tcPr>
          <w:p w:rsidR="00907A1D" w:rsidRPr="00662224" w:rsidRDefault="00AB1D96">
            <w:pPr>
              <w:widowControl/>
              <w:autoSpaceDE w:val="0"/>
              <w:autoSpaceDN w:val="0"/>
              <w:spacing w:before="40" w:after="40"/>
              <w:jc w:val="left"/>
              <w:textAlignment w:val="bottom"/>
              <w:rPr>
                <w:color w:val="000000" w:themeColor="text1"/>
                <w:sz w:val="24"/>
              </w:rPr>
            </w:pPr>
            <w:r w:rsidRPr="00662224">
              <w:rPr>
                <w:rFonts w:ascii="Arial" w:hAnsi="Arial" w:cs="Arial"/>
                <w:color w:val="000000" w:themeColor="text1"/>
              </w:rPr>
              <w:t xml:space="preserve">International </w:t>
            </w:r>
            <w:r w:rsidRPr="00662224">
              <w:rPr>
                <w:rFonts w:ascii="Arial" w:hAnsi="Arial" w:cs="Arial" w:hint="eastAsia"/>
                <w:color w:val="000000" w:themeColor="text1"/>
              </w:rPr>
              <w:t>f</w:t>
            </w:r>
            <w:r w:rsidRPr="00662224">
              <w:rPr>
                <w:rFonts w:ascii="Arial" w:hAnsi="Arial" w:cs="Arial"/>
                <w:color w:val="000000" w:themeColor="text1"/>
              </w:rPr>
              <w:t xml:space="preserve">inancial </w:t>
            </w:r>
            <w:r w:rsidRPr="00662224">
              <w:rPr>
                <w:rFonts w:ascii="Arial" w:hAnsi="Arial" w:cs="Arial" w:hint="eastAsia"/>
                <w:color w:val="000000" w:themeColor="text1"/>
              </w:rPr>
              <w:t xml:space="preserve">organization </w:t>
            </w:r>
            <w:r w:rsidRPr="00662224">
              <w:rPr>
                <w:rFonts w:ascii="Arial" w:hAnsi="Arial" w:cs="Arial"/>
                <w:color w:val="000000" w:themeColor="text1"/>
              </w:rPr>
              <w:t>and global financial</w:t>
            </w:r>
            <w:r w:rsidRPr="00662224">
              <w:rPr>
                <w:rFonts w:ascii="Arial" w:hAnsi="Arial" w:cs="Arial" w:hint="eastAsia"/>
                <w:color w:val="000000" w:themeColor="text1"/>
              </w:rPr>
              <w:t xml:space="preserve"> </w:t>
            </w:r>
            <w:r w:rsidRPr="00662224">
              <w:rPr>
                <w:rFonts w:ascii="Arial" w:hAnsi="Arial" w:cs="Arial"/>
                <w:color w:val="000000" w:themeColor="text1"/>
              </w:rPr>
              <w:t>governance</w:t>
            </w:r>
          </w:p>
        </w:tc>
      </w:tr>
      <w:tr w:rsidR="00662224" w:rsidRPr="00662224">
        <w:trPr>
          <w:trHeight w:hRule="exact" w:val="565"/>
        </w:trPr>
        <w:tc>
          <w:tcPr>
            <w:tcW w:w="1205" w:type="pct"/>
            <w:gridSpan w:val="2"/>
            <w:vAlign w:val="center"/>
          </w:tcPr>
          <w:p w:rsidR="00907A1D" w:rsidRPr="00662224" w:rsidRDefault="00AB1D96">
            <w:pPr>
              <w:widowControl/>
              <w:autoSpaceDE w:val="0"/>
              <w:autoSpaceDN w:val="0"/>
              <w:spacing w:before="40" w:after="40"/>
              <w:jc w:val="left"/>
              <w:textAlignment w:val="bottom"/>
              <w:rPr>
                <w:b/>
                <w:color w:val="000000" w:themeColor="text1"/>
                <w:sz w:val="24"/>
              </w:rPr>
            </w:pPr>
            <w:r w:rsidRPr="00662224">
              <w:rPr>
                <w:b/>
                <w:color w:val="000000" w:themeColor="text1"/>
                <w:sz w:val="24"/>
              </w:rPr>
              <w:t>学分</w:t>
            </w:r>
          </w:p>
        </w:tc>
        <w:tc>
          <w:tcPr>
            <w:tcW w:w="654" w:type="pct"/>
            <w:gridSpan w:val="2"/>
            <w:vAlign w:val="center"/>
          </w:tcPr>
          <w:p w:rsidR="00907A1D" w:rsidRPr="00662224" w:rsidRDefault="00AB1D96">
            <w:pPr>
              <w:widowControl/>
              <w:autoSpaceDE w:val="0"/>
              <w:autoSpaceDN w:val="0"/>
              <w:spacing w:before="40" w:after="40"/>
              <w:jc w:val="left"/>
              <w:textAlignment w:val="bottom"/>
              <w:rPr>
                <w:color w:val="000000" w:themeColor="text1"/>
                <w:sz w:val="24"/>
              </w:rPr>
            </w:pPr>
            <w:r w:rsidRPr="00662224">
              <w:rPr>
                <w:color w:val="000000" w:themeColor="text1"/>
                <w:sz w:val="24"/>
              </w:rPr>
              <w:t>3</w:t>
            </w:r>
          </w:p>
        </w:tc>
        <w:tc>
          <w:tcPr>
            <w:tcW w:w="442" w:type="pct"/>
            <w:vAlign w:val="center"/>
          </w:tcPr>
          <w:p w:rsidR="00907A1D" w:rsidRPr="00662224" w:rsidRDefault="00AB1D96">
            <w:pPr>
              <w:widowControl/>
              <w:autoSpaceDE w:val="0"/>
              <w:autoSpaceDN w:val="0"/>
              <w:spacing w:before="40" w:after="40"/>
              <w:jc w:val="left"/>
              <w:textAlignment w:val="bottom"/>
              <w:rPr>
                <w:color w:val="000000" w:themeColor="text1"/>
                <w:sz w:val="24"/>
              </w:rPr>
            </w:pPr>
            <w:r w:rsidRPr="00662224">
              <w:rPr>
                <w:b/>
                <w:color w:val="000000" w:themeColor="text1"/>
                <w:sz w:val="24"/>
              </w:rPr>
              <w:t>周学时</w:t>
            </w:r>
          </w:p>
        </w:tc>
        <w:tc>
          <w:tcPr>
            <w:tcW w:w="517" w:type="pct"/>
            <w:vAlign w:val="center"/>
          </w:tcPr>
          <w:p w:rsidR="00907A1D" w:rsidRPr="00662224" w:rsidRDefault="00AB1D96">
            <w:pPr>
              <w:widowControl/>
              <w:autoSpaceDE w:val="0"/>
              <w:autoSpaceDN w:val="0"/>
              <w:spacing w:before="40" w:after="40"/>
              <w:jc w:val="left"/>
              <w:textAlignment w:val="bottom"/>
              <w:rPr>
                <w:bCs/>
                <w:color w:val="000000" w:themeColor="text1"/>
                <w:sz w:val="24"/>
              </w:rPr>
            </w:pPr>
            <w:r w:rsidRPr="00662224">
              <w:rPr>
                <w:bCs/>
                <w:color w:val="000000" w:themeColor="text1"/>
                <w:sz w:val="24"/>
              </w:rPr>
              <w:t>3</w:t>
            </w:r>
          </w:p>
        </w:tc>
        <w:tc>
          <w:tcPr>
            <w:tcW w:w="889" w:type="pct"/>
            <w:gridSpan w:val="2"/>
            <w:vAlign w:val="center"/>
          </w:tcPr>
          <w:p w:rsidR="00907A1D" w:rsidRPr="00662224" w:rsidRDefault="00AB1D96">
            <w:pPr>
              <w:widowControl/>
              <w:autoSpaceDE w:val="0"/>
              <w:autoSpaceDN w:val="0"/>
              <w:spacing w:before="40" w:after="40"/>
              <w:jc w:val="left"/>
              <w:textAlignment w:val="bottom"/>
              <w:rPr>
                <w:b/>
                <w:color w:val="000000" w:themeColor="text1"/>
                <w:sz w:val="24"/>
              </w:rPr>
            </w:pPr>
            <w:r w:rsidRPr="00662224">
              <w:rPr>
                <w:rFonts w:hint="eastAsia"/>
                <w:b/>
                <w:color w:val="000000" w:themeColor="text1"/>
                <w:sz w:val="24"/>
              </w:rPr>
              <w:t>授课语言</w:t>
            </w:r>
          </w:p>
        </w:tc>
        <w:tc>
          <w:tcPr>
            <w:tcW w:w="1290" w:type="pct"/>
            <w:gridSpan w:val="2"/>
            <w:vAlign w:val="center"/>
          </w:tcPr>
          <w:p w:rsidR="00907A1D" w:rsidRPr="00662224" w:rsidRDefault="00AB1D96">
            <w:pPr>
              <w:widowControl/>
              <w:autoSpaceDE w:val="0"/>
              <w:autoSpaceDN w:val="0"/>
              <w:spacing w:before="40" w:after="40"/>
              <w:jc w:val="left"/>
              <w:textAlignment w:val="bottom"/>
              <w:rPr>
                <w:color w:val="000000" w:themeColor="text1"/>
                <w:sz w:val="24"/>
              </w:rPr>
            </w:pPr>
            <w:r w:rsidRPr="00662224">
              <w:rPr>
                <w:rFonts w:hint="eastAsia"/>
                <w:color w:val="000000" w:themeColor="text1"/>
                <w:sz w:val="24"/>
              </w:rPr>
              <w:t>中文</w:t>
            </w:r>
          </w:p>
        </w:tc>
      </w:tr>
      <w:tr w:rsidR="00662224" w:rsidRPr="00662224">
        <w:trPr>
          <w:trHeight w:hRule="exact" w:val="587"/>
        </w:trPr>
        <w:tc>
          <w:tcPr>
            <w:tcW w:w="1205" w:type="pct"/>
            <w:gridSpan w:val="2"/>
            <w:vAlign w:val="center"/>
          </w:tcPr>
          <w:p w:rsidR="00907A1D" w:rsidRPr="00662224" w:rsidRDefault="00AB1D96">
            <w:pPr>
              <w:widowControl/>
              <w:autoSpaceDE w:val="0"/>
              <w:autoSpaceDN w:val="0"/>
              <w:spacing w:before="40" w:after="40"/>
              <w:jc w:val="left"/>
              <w:textAlignment w:val="bottom"/>
              <w:rPr>
                <w:b/>
                <w:color w:val="000000" w:themeColor="text1"/>
                <w:sz w:val="24"/>
              </w:rPr>
            </w:pPr>
            <w:r w:rsidRPr="00662224">
              <w:rPr>
                <w:b/>
                <w:color w:val="000000" w:themeColor="text1"/>
                <w:sz w:val="24"/>
              </w:rPr>
              <w:t>先修课程</w:t>
            </w:r>
          </w:p>
        </w:tc>
        <w:tc>
          <w:tcPr>
            <w:tcW w:w="3794" w:type="pct"/>
            <w:gridSpan w:val="8"/>
            <w:vAlign w:val="center"/>
          </w:tcPr>
          <w:p w:rsidR="00907A1D" w:rsidRPr="00662224" w:rsidRDefault="00AB1D96">
            <w:pPr>
              <w:widowControl/>
              <w:autoSpaceDE w:val="0"/>
              <w:autoSpaceDN w:val="0"/>
              <w:spacing w:before="40" w:after="40"/>
              <w:jc w:val="left"/>
              <w:textAlignment w:val="bottom"/>
              <w:rPr>
                <w:color w:val="000000" w:themeColor="text1"/>
                <w:sz w:val="24"/>
              </w:rPr>
            </w:pPr>
            <w:r w:rsidRPr="00662224">
              <w:rPr>
                <w:rFonts w:hint="eastAsia"/>
                <w:color w:val="000000" w:themeColor="text1"/>
                <w:sz w:val="24"/>
              </w:rPr>
              <w:t>经济学原理</w:t>
            </w:r>
          </w:p>
        </w:tc>
      </w:tr>
      <w:tr w:rsidR="00662224" w:rsidRPr="00662224">
        <w:trPr>
          <w:trHeight w:hRule="exact" w:val="554"/>
        </w:trPr>
        <w:tc>
          <w:tcPr>
            <w:tcW w:w="1205" w:type="pct"/>
            <w:gridSpan w:val="2"/>
            <w:vAlign w:val="center"/>
          </w:tcPr>
          <w:p w:rsidR="00907A1D" w:rsidRPr="00662224" w:rsidRDefault="00AB1D96">
            <w:pPr>
              <w:widowControl/>
              <w:autoSpaceDE w:val="0"/>
              <w:autoSpaceDN w:val="0"/>
              <w:spacing w:before="40" w:after="40"/>
              <w:jc w:val="left"/>
              <w:textAlignment w:val="bottom"/>
              <w:rPr>
                <w:b/>
                <w:color w:val="000000" w:themeColor="text1"/>
                <w:sz w:val="24"/>
              </w:rPr>
            </w:pPr>
            <w:r w:rsidRPr="00662224">
              <w:rPr>
                <w:rFonts w:hint="eastAsia"/>
                <w:b/>
                <w:color w:val="000000" w:themeColor="text1"/>
                <w:sz w:val="24"/>
              </w:rPr>
              <w:t>授课对象</w:t>
            </w:r>
          </w:p>
        </w:tc>
        <w:tc>
          <w:tcPr>
            <w:tcW w:w="3794" w:type="pct"/>
            <w:gridSpan w:val="8"/>
            <w:vAlign w:val="center"/>
          </w:tcPr>
          <w:p w:rsidR="00907A1D" w:rsidRPr="00662224" w:rsidRDefault="00AB1D96">
            <w:pPr>
              <w:widowControl/>
              <w:autoSpaceDE w:val="0"/>
              <w:autoSpaceDN w:val="0"/>
              <w:spacing w:before="40" w:after="40"/>
              <w:jc w:val="left"/>
              <w:textAlignment w:val="bottom"/>
              <w:rPr>
                <w:color w:val="000000" w:themeColor="text1"/>
                <w:sz w:val="24"/>
              </w:rPr>
            </w:pPr>
            <w:r w:rsidRPr="00662224">
              <w:rPr>
                <w:rFonts w:hint="eastAsia"/>
                <w:color w:val="000000" w:themeColor="text1"/>
                <w:sz w:val="24"/>
              </w:rPr>
              <w:t>研究生、高年级本科和双学位学生</w:t>
            </w:r>
          </w:p>
        </w:tc>
      </w:tr>
      <w:tr w:rsidR="00662224" w:rsidRPr="00662224">
        <w:trPr>
          <w:trHeight w:hRule="exact" w:val="575"/>
        </w:trPr>
        <w:tc>
          <w:tcPr>
            <w:tcW w:w="1205" w:type="pct"/>
            <w:gridSpan w:val="2"/>
            <w:vAlign w:val="center"/>
          </w:tcPr>
          <w:p w:rsidR="00907A1D" w:rsidRPr="00662224" w:rsidRDefault="00AB1D96">
            <w:pPr>
              <w:widowControl/>
              <w:autoSpaceDE w:val="0"/>
              <w:autoSpaceDN w:val="0"/>
              <w:spacing w:before="40" w:after="40"/>
              <w:jc w:val="left"/>
              <w:textAlignment w:val="bottom"/>
              <w:rPr>
                <w:b/>
                <w:color w:val="000000" w:themeColor="text1"/>
                <w:sz w:val="24"/>
              </w:rPr>
            </w:pPr>
            <w:r w:rsidRPr="00662224">
              <w:rPr>
                <w:rFonts w:hint="eastAsia"/>
                <w:b/>
                <w:color w:val="000000" w:themeColor="text1"/>
                <w:sz w:val="24"/>
              </w:rPr>
              <w:t>开课学年度</w:t>
            </w:r>
          </w:p>
        </w:tc>
        <w:tc>
          <w:tcPr>
            <w:tcW w:w="1614" w:type="pct"/>
            <w:gridSpan w:val="4"/>
            <w:vAlign w:val="center"/>
          </w:tcPr>
          <w:p w:rsidR="00907A1D" w:rsidRPr="00662224" w:rsidRDefault="00AB1D96">
            <w:pPr>
              <w:widowControl/>
              <w:autoSpaceDE w:val="0"/>
              <w:autoSpaceDN w:val="0"/>
              <w:spacing w:before="40" w:after="40"/>
              <w:jc w:val="left"/>
              <w:textAlignment w:val="bottom"/>
              <w:rPr>
                <w:color w:val="000000" w:themeColor="text1"/>
                <w:sz w:val="24"/>
              </w:rPr>
            </w:pPr>
            <w:r w:rsidRPr="00662224">
              <w:rPr>
                <w:color w:val="000000" w:themeColor="text1"/>
                <w:sz w:val="24"/>
              </w:rPr>
              <w:t>2023-2024</w:t>
            </w:r>
          </w:p>
        </w:tc>
        <w:tc>
          <w:tcPr>
            <w:tcW w:w="889" w:type="pct"/>
            <w:gridSpan w:val="2"/>
            <w:vAlign w:val="center"/>
          </w:tcPr>
          <w:p w:rsidR="00907A1D" w:rsidRPr="00662224" w:rsidRDefault="00AB1D96">
            <w:pPr>
              <w:widowControl/>
              <w:autoSpaceDE w:val="0"/>
              <w:autoSpaceDN w:val="0"/>
              <w:spacing w:before="40" w:after="40"/>
              <w:jc w:val="left"/>
              <w:textAlignment w:val="bottom"/>
              <w:rPr>
                <w:b/>
                <w:color w:val="000000" w:themeColor="text1"/>
                <w:sz w:val="24"/>
              </w:rPr>
            </w:pPr>
            <w:r w:rsidRPr="00662224">
              <w:rPr>
                <w:rFonts w:hint="eastAsia"/>
                <w:b/>
                <w:color w:val="000000" w:themeColor="text1"/>
                <w:sz w:val="24"/>
              </w:rPr>
              <w:t>申请开课学期</w:t>
            </w:r>
          </w:p>
        </w:tc>
        <w:tc>
          <w:tcPr>
            <w:tcW w:w="1290" w:type="pct"/>
            <w:gridSpan w:val="2"/>
            <w:vAlign w:val="center"/>
          </w:tcPr>
          <w:p w:rsidR="00907A1D" w:rsidRPr="00662224" w:rsidRDefault="00AB1D96">
            <w:pPr>
              <w:widowControl/>
              <w:autoSpaceDE w:val="0"/>
              <w:autoSpaceDN w:val="0"/>
              <w:spacing w:before="40" w:after="40"/>
              <w:jc w:val="left"/>
              <w:textAlignment w:val="bottom"/>
              <w:rPr>
                <w:color w:val="000000" w:themeColor="text1"/>
                <w:sz w:val="24"/>
              </w:rPr>
            </w:pPr>
            <w:r w:rsidRPr="00662224">
              <w:rPr>
                <w:rFonts w:hint="eastAsia"/>
                <w:color w:val="000000" w:themeColor="text1"/>
                <w:sz w:val="24"/>
              </w:rPr>
              <w:t>春</w:t>
            </w:r>
          </w:p>
        </w:tc>
      </w:tr>
      <w:tr w:rsidR="00662224" w:rsidRPr="00662224">
        <w:trPr>
          <w:trHeight w:val="269"/>
        </w:trPr>
        <w:tc>
          <w:tcPr>
            <w:tcW w:w="5000" w:type="pct"/>
            <w:gridSpan w:val="10"/>
          </w:tcPr>
          <w:p w:rsidR="00907A1D" w:rsidRPr="00662224" w:rsidRDefault="00AB1D96">
            <w:pPr>
              <w:widowControl/>
              <w:autoSpaceDE w:val="0"/>
              <w:autoSpaceDN w:val="0"/>
              <w:spacing w:before="40" w:after="40"/>
              <w:textAlignment w:val="bottom"/>
              <w:rPr>
                <w:b/>
                <w:color w:val="000000" w:themeColor="text1"/>
                <w:sz w:val="24"/>
              </w:rPr>
            </w:pPr>
            <w:r w:rsidRPr="00662224">
              <w:rPr>
                <w:rFonts w:hint="eastAsia"/>
                <w:b/>
                <w:color w:val="000000" w:themeColor="text1"/>
                <w:sz w:val="24"/>
              </w:rPr>
              <w:t>教学大纲（可另附页）</w:t>
            </w:r>
          </w:p>
        </w:tc>
      </w:tr>
      <w:tr w:rsidR="00662224" w:rsidRPr="00662224">
        <w:trPr>
          <w:trHeight w:val="162"/>
        </w:trPr>
        <w:tc>
          <w:tcPr>
            <w:tcW w:w="5000" w:type="pct"/>
            <w:gridSpan w:val="10"/>
          </w:tcPr>
          <w:p w:rsidR="00907A1D" w:rsidRPr="00662224" w:rsidRDefault="00AB1D96">
            <w:pPr>
              <w:widowControl/>
              <w:autoSpaceDE w:val="0"/>
              <w:autoSpaceDN w:val="0"/>
              <w:spacing w:before="40" w:after="40"/>
              <w:textAlignment w:val="bottom"/>
              <w:rPr>
                <w:color w:val="000000" w:themeColor="text1"/>
                <w:sz w:val="24"/>
              </w:rPr>
            </w:pPr>
            <w:r w:rsidRPr="00662224">
              <w:rPr>
                <w:rFonts w:hint="eastAsia"/>
                <w:color w:val="000000" w:themeColor="text1"/>
                <w:sz w:val="24"/>
              </w:rPr>
              <w:t>基本目的</w:t>
            </w:r>
            <w:r w:rsidRPr="00662224">
              <w:rPr>
                <w:rFonts w:hint="eastAsia"/>
                <w:b/>
                <w:color w:val="000000" w:themeColor="text1"/>
                <w:sz w:val="24"/>
                <w:szCs w:val="24"/>
              </w:rPr>
              <w:t>（请务必填写）</w:t>
            </w:r>
          </w:p>
        </w:tc>
      </w:tr>
      <w:tr w:rsidR="00662224" w:rsidRPr="00662224">
        <w:trPr>
          <w:trHeight w:val="1717"/>
        </w:trPr>
        <w:tc>
          <w:tcPr>
            <w:tcW w:w="5000" w:type="pct"/>
            <w:gridSpan w:val="10"/>
          </w:tcPr>
          <w:p w:rsidR="00907A1D" w:rsidRPr="00662224" w:rsidRDefault="00AB1D96">
            <w:pPr>
              <w:ind w:firstLineChars="200" w:firstLine="420"/>
              <w:rPr>
                <w:color w:val="000000" w:themeColor="text1"/>
              </w:rPr>
            </w:pPr>
            <w:r w:rsidRPr="00662224">
              <w:rPr>
                <w:rFonts w:hAnsi="宋体"/>
                <w:color w:val="000000" w:themeColor="text1"/>
              </w:rPr>
              <w:t>通过课堂教学、案例分析</w:t>
            </w:r>
            <w:r w:rsidRPr="00662224">
              <w:rPr>
                <w:rFonts w:hAnsi="宋体" w:hint="eastAsia"/>
                <w:color w:val="000000" w:themeColor="text1"/>
              </w:rPr>
              <w:t>、</w:t>
            </w:r>
            <w:r w:rsidRPr="00662224">
              <w:rPr>
                <w:rFonts w:hAnsi="宋体"/>
                <w:color w:val="000000" w:themeColor="text1"/>
              </w:rPr>
              <w:t>交流互动</w:t>
            </w:r>
            <w:r w:rsidRPr="00662224">
              <w:rPr>
                <w:rFonts w:hAnsi="宋体" w:hint="eastAsia"/>
                <w:color w:val="000000" w:themeColor="text1"/>
              </w:rPr>
              <w:t>、</w:t>
            </w:r>
            <w:r w:rsidRPr="00662224">
              <w:rPr>
                <w:rFonts w:hAnsi="宋体"/>
                <w:color w:val="000000" w:themeColor="text1"/>
              </w:rPr>
              <w:t>文献阅读</w:t>
            </w:r>
            <w:r w:rsidRPr="00662224">
              <w:rPr>
                <w:rFonts w:hAnsi="宋体" w:hint="eastAsia"/>
                <w:color w:val="000000" w:themeColor="text1"/>
              </w:rPr>
              <w:t>、专题研究</w:t>
            </w:r>
            <w:r w:rsidRPr="00662224">
              <w:rPr>
                <w:rFonts w:hAnsi="宋体"/>
                <w:color w:val="000000" w:themeColor="text1"/>
              </w:rPr>
              <w:t>等方式，结合全球金融治理架构的发展，系统介绍国际金融组织的角色和功能，以及中国参与国际金融组织业务和全球金融治理的实践和</w:t>
            </w:r>
            <w:r w:rsidRPr="00662224">
              <w:rPr>
                <w:rFonts w:ascii="宋体" w:hAnsi="宋体" w:hint="eastAsia"/>
                <w:color w:val="000000" w:themeColor="text1"/>
              </w:rPr>
              <w:t>挑战</w:t>
            </w:r>
            <w:r w:rsidRPr="00662224">
              <w:rPr>
                <w:rFonts w:hAnsi="宋体"/>
                <w:color w:val="000000" w:themeColor="text1"/>
              </w:rPr>
              <w:t>，帮助学生深入了解国际金融组织最新实践进展和全球金融治理演进方向，培养国际化思维和能力。</w:t>
            </w:r>
          </w:p>
        </w:tc>
      </w:tr>
      <w:tr w:rsidR="00662224" w:rsidRPr="00662224">
        <w:trPr>
          <w:trHeight w:val="270"/>
        </w:trPr>
        <w:tc>
          <w:tcPr>
            <w:tcW w:w="5000" w:type="pct"/>
            <w:gridSpan w:val="10"/>
          </w:tcPr>
          <w:p w:rsidR="00907A1D" w:rsidRPr="00662224" w:rsidRDefault="00AB1D96">
            <w:pPr>
              <w:widowControl/>
              <w:autoSpaceDE w:val="0"/>
              <w:autoSpaceDN w:val="0"/>
              <w:spacing w:before="40" w:after="40"/>
              <w:textAlignment w:val="bottom"/>
              <w:rPr>
                <w:color w:val="000000" w:themeColor="text1"/>
                <w:sz w:val="24"/>
              </w:rPr>
            </w:pPr>
            <w:r w:rsidRPr="00662224">
              <w:rPr>
                <w:rFonts w:hint="eastAsia"/>
                <w:color w:val="000000" w:themeColor="text1"/>
                <w:sz w:val="24"/>
              </w:rPr>
              <w:t>内容提要及相应学时分配（详细介绍）</w:t>
            </w:r>
          </w:p>
        </w:tc>
      </w:tr>
      <w:tr w:rsidR="00662224" w:rsidRPr="00662224">
        <w:trPr>
          <w:trHeight w:val="1668"/>
        </w:trPr>
        <w:tc>
          <w:tcPr>
            <w:tcW w:w="5000" w:type="pct"/>
            <w:gridSpan w:val="10"/>
          </w:tcPr>
          <w:p w:rsidR="00907A1D" w:rsidRPr="00662224" w:rsidRDefault="00AB1D96">
            <w:pPr>
              <w:rPr>
                <w:b/>
                <w:color w:val="000000" w:themeColor="text1"/>
                <w:szCs w:val="21"/>
              </w:rPr>
            </w:pPr>
            <w:r w:rsidRPr="00662224">
              <w:rPr>
                <w:rFonts w:hint="eastAsia"/>
                <w:color w:val="000000" w:themeColor="text1"/>
                <w:szCs w:val="21"/>
              </w:rPr>
              <w:t xml:space="preserve">   </w:t>
            </w:r>
            <w:r w:rsidRPr="00662224">
              <w:rPr>
                <w:rFonts w:hint="eastAsia"/>
                <w:b/>
                <w:color w:val="000000" w:themeColor="text1"/>
                <w:szCs w:val="21"/>
              </w:rPr>
              <w:t xml:space="preserve"> </w:t>
            </w:r>
            <w:r w:rsidRPr="00662224">
              <w:rPr>
                <w:rFonts w:hint="eastAsia"/>
                <w:b/>
                <w:color w:val="000000" w:themeColor="text1"/>
                <w:szCs w:val="21"/>
              </w:rPr>
              <w:t>专题授课计划如下：</w:t>
            </w:r>
          </w:p>
          <w:p w:rsidR="00907A1D" w:rsidRPr="00662224" w:rsidRDefault="00AB1D96">
            <w:pPr>
              <w:ind w:leftChars="150" w:left="315"/>
              <w:rPr>
                <w:rFonts w:ascii="宋体" w:hAnsi="宋体"/>
                <w:color w:val="000000" w:themeColor="text1"/>
              </w:rPr>
            </w:pPr>
            <w:r w:rsidRPr="00662224">
              <w:rPr>
                <w:rFonts w:ascii="宋体" w:hAnsi="宋体" w:hint="eastAsia"/>
                <w:color w:val="000000" w:themeColor="text1"/>
              </w:rPr>
              <w:t>第一讲</w:t>
            </w:r>
            <w:r w:rsidRPr="00662224">
              <w:rPr>
                <w:rFonts w:ascii="宋体" w:hAnsi="宋体"/>
                <w:color w:val="000000" w:themeColor="text1"/>
              </w:rPr>
              <w:t xml:space="preserve"> </w:t>
            </w:r>
            <w:r w:rsidRPr="00662224">
              <w:rPr>
                <w:rFonts w:ascii="Arial" w:hAnsi="Arial" w:cs="Arial" w:hint="eastAsia"/>
                <w:color w:val="000000" w:themeColor="text1"/>
                <w:szCs w:val="21"/>
              </w:rPr>
              <w:t>国际金融组织与全球金融治理导论（授课教师</w:t>
            </w:r>
            <w:r w:rsidRPr="00662224">
              <w:rPr>
                <w:rFonts w:ascii="宋体" w:hAnsi="宋体" w:hint="eastAsia"/>
                <w:color w:val="000000" w:themeColor="text1"/>
              </w:rPr>
              <w:t>：</w:t>
            </w:r>
            <w:r w:rsidRPr="00662224">
              <w:rPr>
                <w:rFonts w:ascii="宋体" w:hAnsi="宋体" w:hint="eastAsia"/>
                <w:color w:val="000000" w:themeColor="text1"/>
              </w:rPr>
              <w:t>周宇</w:t>
            </w:r>
            <w:r w:rsidRPr="00662224">
              <w:rPr>
                <w:rFonts w:ascii="宋体" w:hAnsi="宋体" w:hint="eastAsia"/>
                <w:color w:val="000000" w:themeColor="text1"/>
              </w:rPr>
              <w:t>；授课时间：待定）</w:t>
            </w:r>
          </w:p>
          <w:p w:rsidR="00907A1D" w:rsidRPr="00662224" w:rsidRDefault="00AB1D96">
            <w:pPr>
              <w:ind w:leftChars="150" w:left="315" w:firstLineChars="200" w:firstLine="420"/>
              <w:rPr>
                <w:rFonts w:ascii="宋体" w:hAnsi="宋体"/>
                <w:color w:val="000000" w:themeColor="text1"/>
              </w:rPr>
            </w:pPr>
            <w:r w:rsidRPr="00662224">
              <w:rPr>
                <w:rFonts w:ascii="宋体" w:hAnsi="宋体"/>
                <w:color w:val="000000" w:themeColor="text1"/>
              </w:rPr>
              <w:t xml:space="preserve">1.1 </w:t>
            </w:r>
            <w:r w:rsidRPr="00662224">
              <w:rPr>
                <w:rFonts w:ascii="宋体" w:hAnsi="宋体" w:hint="eastAsia"/>
                <w:color w:val="000000" w:themeColor="text1"/>
              </w:rPr>
              <w:t>概述</w:t>
            </w:r>
          </w:p>
          <w:p w:rsidR="00907A1D" w:rsidRPr="00662224" w:rsidRDefault="00AB1D96">
            <w:pPr>
              <w:ind w:leftChars="150" w:left="315" w:firstLineChars="200" w:firstLine="420"/>
              <w:rPr>
                <w:rFonts w:ascii="宋体" w:hAnsi="宋体"/>
                <w:color w:val="000000" w:themeColor="text1"/>
              </w:rPr>
            </w:pPr>
            <w:r w:rsidRPr="00662224">
              <w:rPr>
                <w:rFonts w:ascii="宋体" w:hAnsi="宋体"/>
                <w:color w:val="000000" w:themeColor="text1"/>
              </w:rPr>
              <w:t xml:space="preserve">1.2 </w:t>
            </w:r>
            <w:r w:rsidRPr="00662224">
              <w:rPr>
                <w:rFonts w:ascii="宋体" w:hAnsi="宋体" w:hint="eastAsia"/>
                <w:color w:val="000000" w:themeColor="text1"/>
              </w:rPr>
              <w:t>国际金融组织（</w:t>
            </w:r>
            <w:r w:rsidRPr="00662224">
              <w:rPr>
                <w:rFonts w:ascii="宋体" w:hAnsi="宋体"/>
                <w:color w:val="000000" w:themeColor="text1"/>
              </w:rPr>
              <w:t>IFIs</w:t>
            </w:r>
            <w:r w:rsidRPr="00662224">
              <w:rPr>
                <w:rFonts w:ascii="宋体" w:hAnsi="宋体" w:hint="eastAsia"/>
                <w:color w:val="000000" w:themeColor="text1"/>
              </w:rPr>
              <w:t>）与标准制定机构（</w:t>
            </w:r>
            <w:r w:rsidRPr="00662224">
              <w:rPr>
                <w:rFonts w:ascii="宋体" w:hAnsi="宋体"/>
                <w:color w:val="000000" w:themeColor="text1"/>
              </w:rPr>
              <w:t>SSBs</w:t>
            </w:r>
            <w:r w:rsidRPr="00662224">
              <w:rPr>
                <w:rFonts w:ascii="宋体" w:hAnsi="宋体" w:hint="eastAsia"/>
                <w:color w:val="000000" w:themeColor="text1"/>
              </w:rPr>
              <w:t>）</w:t>
            </w:r>
          </w:p>
          <w:p w:rsidR="00907A1D" w:rsidRPr="00662224" w:rsidRDefault="00AB1D96">
            <w:pPr>
              <w:ind w:leftChars="150" w:left="315" w:firstLineChars="200" w:firstLine="420"/>
              <w:rPr>
                <w:rFonts w:ascii="宋体" w:hAnsi="宋体"/>
                <w:color w:val="000000" w:themeColor="text1"/>
              </w:rPr>
            </w:pPr>
            <w:r w:rsidRPr="00662224">
              <w:rPr>
                <w:rFonts w:ascii="宋体" w:hAnsi="宋体"/>
                <w:color w:val="000000" w:themeColor="text1"/>
              </w:rPr>
              <w:t xml:space="preserve">1.3 </w:t>
            </w:r>
            <w:r w:rsidRPr="00662224">
              <w:rPr>
                <w:rFonts w:ascii="宋体" w:hAnsi="宋体" w:hint="eastAsia"/>
                <w:color w:val="000000" w:themeColor="text1"/>
              </w:rPr>
              <w:t>全球金融治理架构的演进</w:t>
            </w:r>
          </w:p>
          <w:p w:rsidR="00907A1D" w:rsidRPr="00662224" w:rsidRDefault="00AB1D96">
            <w:pPr>
              <w:ind w:leftChars="150" w:left="315" w:firstLineChars="200" w:firstLine="420"/>
              <w:rPr>
                <w:rFonts w:ascii="宋体" w:hAnsi="宋体"/>
                <w:color w:val="000000" w:themeColor="text1"/>
              </w:rPr>
            </w:pPr>
            <w:r w:rsidRPr="00662224">
              <w:rPr>
                <w:rFonts w:ascii="宋体" w:hAnsi="宋体"/>
                <w:color w:val="000000" w:themeColor="text1"/>
              </w:rPr>
              <w:t xml:space="preserve">1.4 </w:t>
            </w:r>
            <w:r w:rsidRPr="00662224">
              <w:rPr>
                <w:rFonts w:ascii="宋体" w:hAnsi="宋体" w:hint="eastAsia"/>
                <w:color w:val="000000" w:themeColor="text1"/>
              </w:rPr>
              <w:t>中国在全球金融治理中的角色</w:t>
            </w:r>
          </w:p>
          <w:p w:rsidR="00907A1D" w:rsidRPr="00662224" w:rsidRDefault="00907A1D">
            <w:pPr>
              <w:rPr>
                <w:rFonts w:ascii="宋体" w:hAnsi="宋体"/>
                <w:color w:val="000000" w:themeColor="text1"/>
              </w:rPr>
            </w:pPr>
          </w:p>
          <w:p w:rsidR="00907A1D" w:rsidRPr="00662224" w:rsidRDefault="00AB1D96">
            <w:pPr>
              <w:ind w:firstLineChars="200" w:firstLine="420"/>
              <w:rPr>
                <w:rFonts w:ascii="宋体"/>
                <w:color w:val="000000" w:themeColor="text1"/>
                <w:szCs w:val="21"/>
              </w:rPr>
            </w:pPr>
            <w:r w:rsidRPr="00662224">
              <w:rPr>
                <w:rFonts w:ascii="宋体" w:hAnsi="宋体" w:hint="eastAsia"/>
                <w:color w:val="000000" w:themeColor="text1"/>
                <w:szCs w:val="21"/>
              </w:rPr>
              <w:t>第</w:t>
            </w:r>
            <w:r w:rsidRPr="00662224">
              <w:rPr>
                <w:rFonts w:ascii="宋体" w:hAnsi="宋体" w:hint="eastAsia"/>
                <w:color w:val="000000" w:themeColor="text1"/>
                <w:szCs w:val="21"/>
              </w:rPr>
              <w:t>二</w:t>
            </w:r>
            <w:r w:rsidRPr="00662224">
              <w:rPr>
                <w:rFonts w:ascii="宋体" w:hAnsi="宋体" w:hint="eastAsia"/>
                <w:color w:val="000000" w:themeColor="text1"/>
                <w:szCs w:val="21"/>
              </w:rPr>
              <w:t>讲</w:t>
            </w:r>
            <w:r w:rsidRPr="00662224">
              <w:rPr>
                <w:rFonts w:ascii="宋体" w:hAnsi="宋体"/>
                <w:color w:val="000000" w:themeColor="text1"/>
                <w:szCs w:val="21"/>
              </w:rPr>
              <w:t xml:space="preserve"> </w:t>
            </w:r>
            <w:r w:rsidRPr="00662224">
              <w:rPr>
                <w:rFonts w:ascii="宋体" w:hAnsi="宋体" w:hint="eastAsia"/>
                <w:color w:val="000000" w:themeColor="text1"/>
                <w:szCs w:val="21"/>
              </w:rPr>
              <w:t>中国与世界银行（</w:t>
            </w:r>
            <w:r w:rsidRPr="00662224">
              <w:rPr>
                <w:rFonts w:ascii="宋体" w:hAnsi="宋体" w:hint="eastAsia"/>
                <w:color w:val="000000" w:themeColor="text1"/>
                <w:szCs w:val="21"/>
              </w:rPr>
              <w:t>WB</w:t>
            </w:r>
            <w:r w:rsidRPr="00662224">
              <w:rPr>
                <w:rFonts w:ascii="宋体" w:hAnsi="宋体" w:hint="eastAsia"/>
                <w:color w:val="000000" w:themeColor="text1"/>
                <w:szCs w:val="21"/>
              </w:rPr>
              <w:t>）（授课教师：王忠晶；授课时间：待定）</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2</w:t>
            </w:r>
            <w:r w:rsidRPr="00662224">
              <w:rPr>
                <w:rFonts w:ascii="宋体" w:hAnsi="宋体"/>
                <w:color w:val="000000" w:themeColor="text1"/>
              </w:rPr>
              <w:t xml:space="preserve">.1 </w:t>
            </w:r>
            <w:r w:rsidRPr="00662224">
              <w:rPr>
                <w:rFonts w:ascii="宋体" w:hAnsi="宋体" w:hint="eastAsia"/>
                <w:color w:val="000000" w:themeColor="text1"/>
              </w:rPr>
              <w:t>世界银行基本情况（发展历程、宗旨目标、组织机构）</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2</w:t>
            </w:r>
            <w:r w:rsidRPr="00662224">
              <w:rPr>
                <w:rFonts w:ascii="宋体" w:hAnsi="宋体"/>
                <w:color w:val="000000" w:themeColor="text1"/>
              </w:rPr>
              <w:t xml:space="preserve">.2 </w:t>
            </w:r>
            <w:r w:rsidRPr="00662224">
              <w:rPr>
                <w:rFonts w:ascii="宋体" w:hAnsi="宋体" w:hint="eastAsia"/>
                <w:color w:val="000000" w:themeColor="text1"/>
              </w:rPr>
              <w:t>世界银行的机构运营、主要业务及多方合作</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2</w:t>
            </w:r>
            <w:r w:rsidRPr="00662224">
              <w:rPr>
                <w:rFonts w:ascii="宋体" w:hAnsi="宋体"/>
                <w:color w:val="000000" w:themeColor="text1"/>
              </w:rPr>
              <w:t xml:space="preserve">.3 </w:t>
            </w:r>
            <w:r w:rsidRPr="00662224">
              <w:rPr>
                <w:rFonts w:ascii="宋体" w:hAnsi="宋体" w:hint="eastAsia"/>
                <w:color w:val="000000" w:themeColor="text1"/>
              </w:rPr>
              <w:t>我国与世界银行的合作</w:t>
            </w:r>
          </w:p>
          <w:p w:rsidR="00907A1D" w:rsidRPr="00662224" w:rsidRDefault="00907A1D">
            <w:pPr>
              <w:rPr>
                <w:rFonts w:ascii="宋体" w:hAnsi="宋体"/>
                <w:color w:val="000000" w:themeColor="text1"/>
              </w:rPr>
            </w:pPr>
          </w:p>
          <w:p w:rsidR="00907A1D" w:rsidRPr="00662224" w:rsidRDefault="00AB1D96">
            <w:pPr>
              <w:ind w:firstLineChars="200" w:firstLine="420"/>
              <w:rPr>
                <w:rFonts w:ascii="宋体" w:hAnsi="宋体"/>
                <w:color w:val="000000" w:themeColor="text1"/>
              </w:rPr>
            </w:pPr>
            <w:r w:rsidRPr="00662224">
              <w:rPr>
                <w:rFonts w:ascii="宋体" w:hAnsi="宋体" w:hint="eastAsia"/>
                <w:color w:val="000000" w:themeColor="text1"/>
              </w:rPr>
              <w:t>第</w:t>
            </w:r>
            <w:r w:rsidRPr="00662224">
              <w:rPr>
                <w:rFonts w:ascii="宋体" w:hAnsi="宋体" w:hint="eastAsia"/>
                <w:color w:val="000000" w:themeColor="text1"/>
              </w:rPr>
              <w:t>三、四</w:t>
            </w:r>
            <w:r w:rsidRPr="00662224">
              <w:rPr>
                <w:rFonts w:ascii="宋体" w:hAnsi="宋体" w:hint="eastAsia"/>
                <w:color w:val="000000" w:themeColor="text1"/>
              </w:rPr>
              <w:t>讲</w:t>
            </w:r>
            <w:r w:rsidRPr="00662224">
              <w:rPr>
                <w:rFonts w:ascii="宋体" w:hAnsi="宋体" w:hint="eastAsia"/>
                <w:color w:val="000000" w:themeColor="text1"/>
              </w:rPr>
              <w:t xml:space="preserve"> </w:t>
            </w:r>
            <w:r w:rsidRPr="00662224">
              <w:rPr>
                <w:rFonts w:ascii="宋体" w:hAnsi="宋体" w:hint="eastAsia"/>
                <w:color w:val="000000" w:themeColor="text1"/>
              </w:rPr>
              <w:t>中国与国际货币基金组织（</w:t>
            </w:r>
            <w:r w:rsidRPr="00662224">
              <w:rPr>
                <w:rFonts w:ascii="宋体" w:hAnsi="宋体" w:hint="eastAsia"/>
                <w:color w:val="000000" w:themeColor="text1"/>
              </w:rPr>
              <w:t>IMF</w:t>
            </w:r>
            <w:r w:rsidRPr="00662224">
              <w:rPr>
                <w:rFonts w:ascii="宋体" w:hAnsi="宋体" w:hint="eastAsia"/>
                <w:color w:val="000000" w:themeColor="text1"/>
              </w:rPr>
              <w:t>）（授课教师：何建雄；授课时间：待定两周）</w:t>
            </w:r>
          </w:p>
          <w:p w:rsidR="00907A1D" w:rsidRPr="00662224" w:rsidRDefault="00AB1D96">
            <w:pPr>
              <w:ind w:leftChars="150" w:left="315" w:firstLineChars="200" w:firstLine="420"/>
              <w:rPr>
                <w:rFonts w:ascii="宋体" w:hAnsi="宋体"/>
                <w:color w:val="000000" w:themeColor="text1"/>
              </w:rPr>
            </w:pPr>
            <w:r w:rsidRPr="00662224">
              <w:rPr>
                <w:rFonts w:ascii="宋体" w:hAnsi="宋体" w:hint="eastAsia"/>
                <w:color w:val="000000" w:themeColor="text1"/>
              </w:rPr>
              <w:t>3</w:t>
            </w:r>
            <w:r w:rsidRPr="00662224">
              <w:rPr>
                <w:rFonts w:ascii="宋体" w:hAnsi="宋体"/>
                <w:color w:val="000000" w:themeColor="text1"/>
              </w:rPr>
              <w:t>.1</w:t>
            </w:r>
            <w:r w:rsidRPr="00662224">
              <w:rPr>
                <w:rFonts w:ascii="宋体" w:hAnsi="宋体" w:hint="eastAsia"/>
                <w:color w:val="000000" w:themeColor="text1"/>
              </w:rPr>
              <w:t>国际货币基金组织的创始背景</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3</w:t>
            </w:r>
            <w:r w:rsidRPr="00662224">
              <w:rPr>
                <w:rFonts w:ascii="宋体" w:hAnsi="宋体"/>
                <w:color w:val="000000" w:themeColor="text1"/>
              </w:rPr>
              <w:t xml:space="preserve">.2 </w:t>
            </w:r>
            <w:r w:rsidRPr="00662224">
              <w:rPr>
                <w:rFonts w:ascii="宋体" w:hAnsi="宋体" w:hint="eastAsia"/>
                <w:color w:val="000000" w:themeColor="text1"/>
              </w:rPr>
              <w:t>国际货币基金组织主要职能、议事规则及组织机构</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lastRenderedPageBreak/>
              <w:t>3</w:t>
            </w:r>
            <w:r w:rsidRPr="00662224">
              <w:rPr>
                <w:rFonts w:ascii="宋体" w:hAnsi="宋体"/>
                <w:color w:val="000000" w:themeColor="text1"/>
              </w:rPr>
              <w:t>.3</w:t>
            </w:r>
            <w:r w:rsidRPr="00662224">
              <w:rPr>
                <w:rFonts w:ascii="宋体" w:hAnsi="宋体" w:hint="eastAsia"/>
                <w:color w:val="000000" w:themeColor="text1"/>
              </w:rPr>
              <w:t>国际货币基金组织的经济援助实践</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3</w:t>
            </w:r>
            <w:r w:rsidRPr="00662224">
              <w:rPr>
                <w:rFonts w:ascii="宋体" w:hAnsi="宋体"/>
                <w:color w:val="000000" w:themeColor="text1"/>
              </w:rPr>
              <w:t xml:space="preserve">.4 </w:t>
            </w:r>
            <w:r w:rsidRPr="00662224">
              <w:rPr>
                <w:rFonts w:ascii="宋体" w:hAnsi="宋体" w:hint="eastAsia"/>
                <w:color w:val="000000" w:themeColor="text1"/>
              </w:rPr>
              <w:t>中国与国际货币基金组织的合作</w:t>
            </w:r>
          </w:p>
          <w:p w:rsidR="00907A1D" w:rsidRPr="00662224" w:rsidRDefault="00907A1D">
            <w:pPr>
              <w:ind w:firstLineChars="200" w:firstLine="420"/>
              <w:rPr>
                <w:rFonts w:ascii="宋体"/>
                <w:color w:val="000000" w:themeColor="text1"/>
              </w:rPr>
            </w:pPr>
          </w:p>
          <w:p w:rsidR="00907A1D" w:rsidRPr="00662224" w:rsidRDefault="00AB1D96">
            <w:pPr>
              <w:ind w:firstLineChars="200" w:firstLine="420"/>
              <w:rPr>
                <w:rFonts w:ascii="宋体"/>
                <w:color w:val="000000" w:themeColor="text1"/>
                <w:szCs w:val="21"/>
              </w:rPr>
            </w:pPr>
            <w:r w:rsidRPr="00662224">
              <w:rPr>
                <w:rFonts w:ascii="宋体" w:hAnsi="宋体" w:hint="eastAsia"/>
                <w:color w:val="000000" w:themeColor="text1"/>
              </w:rPr>
              <w:t>第</w:t>
            </w:r>
            <w:r w:rsidRPr="00662224">
              <w:rPr>
                <w:rFonts w:ascii="宋体" w:hAnsi="宋体" w:hint="eastAsia"/>
                <w:color w:val="000000" w:themeColor="text1"/>
              </w:rPr>
              <w:t>五</w:t>
            </w:r>
            <w:r w:rsidRPr="00662224">
              <w:rPr>
                <w:rFonts w:ascii="宋体" w:hAnsi="宋体" w:hint="eastAsia"/>
                <w:color w:val="000000" w:themeColor="text1"/>
              </w:rPr>
              <w:t>讲</w:t>
            </w:r>
            <w:r w:rsidRPr="00662224">
              <w:rPr>
                <w:rFonts w:ascii="宋体" w:hAnsi="宋体"/>
                <w:color w:val="000000" w:themeColor="text1"/>
              </w:rPr>
              <w:t xml:space="preserve"> </w:t>
            </w:r>
            <w:r w:rsidRPr="00662224">
              <w:rPr>
                <w:rFonts w:ascii="宋体" w:hAnsi="宋体" w:hint="eastAsia"/>
                <w:color w:val="000000" w:themeColor="text1"/>
                <w:szCs w:val="21"/>
              </w:rPr>
              <w:t>中国与巴塞尔银行监管委员会（</w:t>
            </w:r>
            <w:r w:rsidRPr="00662224">
              <w:rPr>
                <w:rFonts w:ascii="宋体" w:hAnsi="宋体" w:hint="eastAsia"/>
                <w:color w:val="000000" w:themeColor="text1"/>
                <w:szCs w:val="21"/>
              </w:rPr>
              <w:t>BCBS</w:t>
            </w:r>
            <w:r w:rsidRPr="00662224">
              <w:rPr>
                <w:rFonts w:ascii="宋体" w:hAnsi="宋体" w:hint="eastAsia"/>
                <w:color w:val="000000" w:themeColor="text1"/>
                <w:szCs w:val="21"/>
              </w:rPr>
              <w:t>）（授课教师：綦相；授课时间：待定）</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4</w:t>
            </w:r>
            <w:r w:rsidRPr="00662224">
              <w:rPr>
                <w:rFonts w:ascii="宋体" w:hAnsi="宋体"/>
                <w:color w:val="000000" w:themeColor="text1"/>
              </w:rPr>
              <w:t>.1</w:t>
            </w:r>
            <w:r w:rsidRPr="00662224">
              <w:rPr>
                <w:rFonts w:ascii="宋体" w:hAnsi="宋体" w:hint="eastAsia"/>
                <w:color w:val="000000" w:themeColor="text1"/>
              </w:rPr>
              <w:t>概述</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4</w:t>
            </w:r>
            <w:r w:rsidRPr="00662224">
              <w:rPr>
                <w:rFonts w:ascii="宋体" w:hAnsi="宋体"/>
                <w:color w:val="000000" w:themeColor="text1"/>
              </w:rPr>
              <w:t xml:space="preserve">.2 </w:t>
            </w:r>
            <w:r w:rsidRPr="00662224">
              <w:rPr>
                <w:rFonts w:ascii="宋体" w:hAnsi="宋体" w:hint="eastAsia"/>
                <w:color w:val="000000" w:themeColor="text1"/>
                <w:szCs w:val="21"/>
              </w:rPr>
              <w:t>巴塞尔协议的演进</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4</w:t>
            </w:r>
            <w:r w:rsidRPr="00662224">
              <w:rPr>
                <w:rFonts w:ascii="宋体" w:hAnsi="宋体"/>
                <w:color w:val="000000" w:themeColor="text1"/>
              </w:rPr>
              <w:t xml:space="preserve">.3 </w:t>
            </w:r>
            <w:r w:rsidRPr="00662224">
              <w:rPr>
                <w:rFonts w:ascii="宋体" w:hAnsi="宋体" w:hint="eastAsia"/>
                <w:color w:val="000000" w:themeColor="text1"/>
              </w:rPr>
              <w:t>国际金融危机后巴塞尔委员会推进的改革</w:t>
            </w:r>
          </w:p>
          <w:p w:rsidR="00907A1D" w:rsidRPr="00662224" w:rsidRDefault="00AB1D96">
            <w:pPr>
              <w:ind w:leftChars="150" w:left="315" w:firstLineChars="200" w:firstLine="420"/>
              <w:rPr>
                <w:rFonts w:ascii="宋体" w:hAnsi="宋体"/>
                <w:color w:val="000000" w:themeColor="text1"/>
              </w:rPr>
            </w:pPr>
            <w:r w:rsidRPr="00662224">
              <w:rPr>
                <w:rFonts w:ascii="宋体" w:hAnsi="宋体" w:hint="eastAsia"/>
                <w:color w:val="000000" w:themeColor="text1"/>
              </w:rPr>
              <w:t>4</w:t>
            </w:r>
            <w:r w:rsidRPr="00662224">
              <w:rPr>
                <w:rFonts w:ascii="宋体" w:hAnsi="宋体"/>
                <w:color w:val="000000" w:themeColor="text1"/>
              </w:rPr>
              <w:t>.4</w:t>
            </w:r>
            <w:r w:rsidRPr="00662224">
              <w:rPr>
                <w:rFonts w:ascii="宋体" w:hAnsi="宋体" w:hint="eastAsia"/>
                <w:color w:val="000000" w:themeColor="text1"/>
              </w:rPr>
              <w:t>中国与巴塞尔委员会</w:t>
            </w:r>
          </w:p>
          <w:p w:rsidR="00907A1D" w:rsidRPr="00662224" w:rsidRDefault="00907A1D">
            <w:pPr>
              <w:rPr>
                <w:rFonts w:ascii="宋体" w:hAnsi="宋体"/>
                <w:color w:val="000000" w:themeColor="text1"/>
              </w:rPr>
            </w:pPr>
          </w:p>
          <w:p w:rsidR="00907A1D" w:rsidRPr="00662224" w:rsidRDefault="00AB1D96">
            <w:pPr>
              <w:ind w:firstLineChars="200" w:firstLine="420"/>
              <w:rPr>
                <w:rFonts w:ascii="宋体"/>
                <w:color w:val="000000" w:themeColor="text1"/>
                <w:szCs w:val="21"/>
              </w:rPr>
            </w:pPr>
            <w:r w:rsidRPr="00662224">
              <w:rPr>
                <w:rFonts w:ascii="宋体" w:hAnsi="宋体" w:hint="eastAsia"/>
                <w:color w:val="000000" w:themeColor="text1"/>
              </w:rPr>
              <w:t>第</w:t>
            </w:r>
            <w:r w:rsidRPr="00662224">
              <w:rPr>
                <w:rFonts w:ascii="宋体" w:hAnsi="宋体" w:hint="eastAsia"/>
                <w:color w:val="000000" w:themeColor="text1"/>
              </w:rPr>
              <w:t>六</w:t>
            </w:r>
            <w:r w:rsidRPr="00662224">
              <w:rPr>
                <w:rFonts w:ascii="宋体" w:hAnsi="宋体" w:hint="eastAsia"/>
                <w:color w:val="000000" w:themeColor="text1"/>
              </w:rPr>
              <w:t>讲</w:t>
            </w:r>
            <w:r w:rsidRPr="00662224">
              <w:rPr>
                <w:rFonts w:ascii="宋体" w:hAnsi="宋体"/>
                <w:color w:val="000000" w:themeColor="text1"/>
              </w:rPr>
              <w:t xml:space="preserve"> </w:t>
            </w:r>
            <w:r w:rsidRPr="00662224">
              <w:rPr>
                <w:rFonts w:ascii="宋体" w:hAnsi="宋体" w:hint="eastAsia"/>
                <w:color w:val="000000" w:themeColor="text1"/>
                <w:szCs w:val="21"/>
              </w:rPr>
              <w:t>中国与</w:t>
            </w:r>
            <w:r w:rsidRPr="00662224">
              <w:rPr>
                <w:rFonts w:hint="eastAsia"/>
                <w:bCs/>
                <w:color w:val="000000" w:themeColor="text1"/>
                <w:szCs w:val="21"/>
              </w:rPr>
              <w:t>亚洲基础设施投资银行（</w:t>
            </w:r>
            <w:r w:rsidRPr="00662224">
              <w:rPr>
                <w:rFonts w:hint="eastAsia"/>
                <w:bCs/>
                <w:color w:val="000000" w:themeColor="text1"/>
                <w:szCs w:val="21"/>
              </w:rPr>
              <w:t>AIIB</w:t>
            </w:r>
            <w:r w:rsidRPr="00662224">
              <w:rPr>
                <w:rFonts w:hint="eastAsia"/>
                <w:bCs/>
                <w:color w:val="000000" w:themeColor="text1"/>
                <w:szCs w:val="21"/>
              </w:rPr>
              <w:t>）</w:t>
            </w:r>
            <w:r w:rsidRPr="00662224">
              <w:rPr>
                <w:rFonts w:ascii="宋体" w:hAnsi="宋体" w:hint="eastAsia"/>
                <w:color w:val="000000" w:themeColor="text1"/>
                <w:szCs w:val="21"/>
              </w:rPr>
              <w:t>（授课教师：郑权；授课时间：待定）</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5</w:t>
            </w:r>
            <w:r w:rsidRPr="00662224">
              <w:rPr>
                <w:rFonts w:ascii="宋体" w:hAnsi="宋体"/>
                <w:color w:val="000000" w:themeColor="text1"/>
              </w:rPr>
              <w:t xml:space="preserve">.1 </w:t>
            </w:r>
            <w:r w:rsidRPr="00662224">
              <w:rPr>
                <w:rFonts w:hint="eastAsia"/>
                <w:bCs/>
                <w:color w:val="000000" w:themeColor="text1"/>
                <w:szCs w:val="21"/>
              </w:rPr>
              <w:t>亚洲基础设施投资银行概况（成立背景、成立过程、基本情况）</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5</w:t>
            </w:r>
            <w:r w:rsidRPr="00662224">
              <w:rPr>
                <w:rFonts w:ascii="宋体" w:hAnsi="宋体"/>
                <w:color w:val="000000" w:themeColor="text1"/>
              </w:rPr>
              <w:t xml:space="preserve">.2 </w:t>
            </w:r>
            <w:r w:rsidRPr="00662224">
              <w:rPr>
                <w:rFonts w:ascii="宋体" w:hAnsi="宋体" w:hint="eastAsia"/>
                <w:color w:val="000000" w:themeColor="text1"/>
              </w:rPr>
              <w:t>亚洲基础设施投资银行与其他国际金融机制</w:t>
            </w:r>
          </w:p>
          <w:p w:rsidR="00907A1D" w:rsidRPr="00662224" w:rsidRDefault="00AB1D96">
            <w:pPr>
              <w:ind w:leftChars="150" w:left="315" w:firstLineChars="200" w:firstLine="420"/>
              <w:rPr>
                <w:rFonts w:ascii="Arial" w:hAnsi="Arial" w:cs="Arial"/>
                <w:color w:val="000000" w:themeColor="text1"/>
                <w:szCs w:val="21"/>
              </w:rPr>
            </w:pPr>
            <w:r w:rsidRPr="00662224">
              <w:rPr>
                <w:rFonts w:ascii="宋体" w:hAnsi="宋体" w:hint="eastAsia"/>
                <w:color w:val="000000" w:themeColor="text1"/>
              </w:rPr>
              <w:t>5</w:t>
            </w:r>
            <w:r w:rsidRPr="00662224">
              <w:rPr>
                <w:rFonts w:ascii="宋体" w:hAnsi="宋体"/>
                <w:color w:val="000000" w:themeColor="text1"/>
              </w:rPr>
              <w:t>.3</w:t>
            </w:r>
            <w:r w:rsidRPr="00662224">
              <w:rPr>
                <w:rFonts w:ascii="宋体" w:hAnsi="宋体" w:hint="eastAsia"/>
                <w:color w:val="000000" w:themeColor="text1"/>
              </w:rPr>
              <w:t>成立亚洲基础设施投资银行的战略意义</w:t>
            </w:r>
          </w:p>
          <w:p w:rsidR="00907A1D" w:rsidRPr="00662224" w:rsidRDefault="00AB1D96">
            <w:pPr>
              <w:ind w:leftChars="150" w:left="315" w:firstLineChars="200" w:firstLine="420"/>
              <w:rPr>
                <w:rFonts w:ascii="宋体" w:hAnsi="宋体"/>
                <w:color w:val="000000" w:themeColor="text1"/>
              </w:rPr>
            </w:pPr>
            <w:r w:rsidRPr="00662224">
              <w:rPr>
                <w:rFonts w:ascii="宋体" w:hAnsi="宋体" w:hint="eastAsia"/>
                <w:color w:val="000000" w:themeColor="text1"/>
              </w:rPr>
              <w:t>5</w:t>
            </w:r>
            <w:r w:rsidRPr="00662224">
              <w:rPr>
                <w:rFonts w:ascii="宋体" w:hAnsi="宋体"/>
                <w:color w:val="000000" w:themeColor="text1"/>
              </w:rPr>
              <w:t>.4</w:t>
            </w:r>
            <w:r w:rsidRPr="00662224">
              <w:rPr>
                <w:rFonts w:ascii="宋体" w:hAnsi="宋体" w:hint="eastAsia"/>
                <w:color w:val="000000" w:themeColor="text1"/>
              </w:rPr>
              <w:t>亚洲基础设施投资银行面临的挑战及应对策略</w:t>
            </w:r>
          </w:p>
          <w:p w:rsidR="00907A1D" w:rsidRPr="00662224" w:rsidRDefault="00907A1D">
            <w:pPr>
              <w:rPr>
                <w:rFonts w:ascii="宋体" w:hAnsi="宋体"/>
                <w:color w:val="000000" w:themeColor="text1"/>
              </w:rPr>
            </w:pPr>
          </w:p>
          <w:p w:rsidR="00907A1D" w:rsidRPr="00662224" w:rsidRDefault="00AB1D96">
            <w:pPr>
              <w:ind w:firstLineChars="200" w:firstLine="420"/>
              <w:rPr>
                <w:rFonts w:ascii="宋体" w:hAnsi="宋体"/>
                <w:color w:val="000000" w:themeColor="text1"/>
                <w:szCs w:val="21"/>
              </w:rPr>
            </w:pPr>
            <w:r w:rsidRPr="00662224">
              <w:rPr>
                <w:rFonts w:ascii="宋体" w:hAnsi="宋体" w:hint="eastAsia"/>
                <w:color w:val="000000" w:themeColor="text1"/>
              </w:rPr>
              <w:t>第</w:t>
            </w:r>
            <w:r w:rsidRPr="00662224">
              <w:rPr>
                <w:rFonts w:ascii="宋体" w:hAnsi="宋体" w:hint="eastAsia"/>
                <w:color w:val="000000" w:themeColor="text1"/>
              </w:rPr>
              <w:t>七</w:t>
            </w:r>
            <w:r w:rsidRPr="00662224">
              <w:rPr>
                <w:rFonts w:ascii="宋体" w:hAnsi="宋体" w:hint="eastAsia"/>
                <w:color w:val="000000" w:themeColor="text1"/>
              </w:rPr>
              <w:t>讲</w:t>
            </w:r>
            <w:r w:rsidRPr="00662224">
              <w:rPr>
                <w:rFonts w:ascii="宋体" w:hAnsi="宋体"/>
                <w:color w:val="000000" w:themeColor="text1"/>
              </w:rPr>
              <w:t xml:space="preserve"> </w:t>
            </w:r>
            <w:r w:rsidRPr="00662224">
              <w:rPr>
                <w:rFonts w:ascii="宋体" w:hAnsi="宋体" w:hint="eastAsia"/>
                <w:color w:val="000000" w:themeColor="text1"/>
              </w:rPr>
              <w:t>经济全球化与全球金融治理</w:t>
            </w:r>
            <w:r w:rsidRPr="00662224">
              <w:rPr>
                <w:rFonts w:ascii="宋体" w:hAnsi="宋体" w:hint="eastAsia"/>
                <w:color w:val="000000" w:themeColor="text1"/>
                <w:szCs w:val="21"/>
              </w:rPr>
              <w:t>（授课教师：周宇；授课时间：待定）</w:t>
            </w:r>
          </w:p>
          <w:p w:rsidR="00907A1D" w:rsidRPr="00662224" w:rsidRDefault="00AB1D96">
            <w:pPr>
              <w:ind w:leftChars="150" w:left="315" w:firstLineChars="200" w:firstLine="420"/>
              <w:rPr>
                <w:rFonts w:ascii="宋体" w:hAnsi="宋体"/>
                <w:color w:val="000000" w:themeColor="text1"/>
              </w:rPr>
            </w:pPr>
            <w:r w:rsidRPr="00662224">
              <w:rPr>
                <w:rFonts w:ascii="宋体" w:hAnsi="宋体" w:hint="eastAsia"/>
                <w:color w:val="000000" w:themeColor="text1"/>
              </w:rPr>
              <w:t>6</w:t>
            </w:r>
            <w:r w:rsidRPr="00662224">
              <w:rPr>
                <w:rFonts w:ascii="宋体" w:hAnsi="宋体" w:hint="eastAsia"/>
                <w:color w:val="000000" w:themeColor="text1"/>
              </w:rPr>
              <w:t xml:space="preserve">.1 </w:t>
            </w:r>
            <w:r w:rsidRPr="00662224">
              <w:rPr>
                <w:rFonts w:ascii="宋体" w:hAnsi="宋体" w:hint="eastAsia"/>
                <w:color w:val="000000" w:themeColor="text1"/>
              </w:rPr>
              <w:t>全球化</w:t>
            </w:r>
            <w:r w:rsidRPr="00662224">
              <w:rPr>
                <w:rFonts w:ascii="宋体" w:hAnsi="宋体" w:hint="eastAsia"/>
                <w:color w:val="000000" w:themeColor="text1"/>
              </w:rPr>
              <w:t>的</w:t>
            </w:r>
            <w:r w:rsidRPr="00662224">
              <w:rPr>
                <w:rFonts w:ascii="宋体" w:hAnsi="宋体" w:hint="eastAsia"/>
                <w:color w:val="000000" w:themeColor="text1"/>
              </w:rPr>
              <w:t>历史与现状</w:t>
            </w:r>
          </w:p>
          <w:p w:rsidR="00907A1D" w:rsidRPr="00662224" w:rsidRDefault="00AB1D96">
            <w:pPr>
              <w:ind w:leftChars="150" w:left="315" w:firstLineChars="200" w:firstLine="420"/>
              <w:rPr>
                <w:rFonts w:ascii="宋体" w:hAnsi="宋体"/>
                <w:color w:val="000000" w:themeColor="text1"/>
              </w:rPr>
            </w:pPr>
            <w:r w:rsidRPr="00662224">
              <w:rPr>
                <w:rFonts w:ascii="宋体" w:hAnsi="宋体" w:hint="eastAsia"/>
                <w:color w:val="000000" w:themeColor="text1"/>
              </w:rPr>
              <w:t>6</w:t>
            </w:r>
            <w:r w:rsidRPr="00662224">
              <w:rPr>
                <w:rFonts w:ascii="宋体" w:hAnsi="宋体" w:hint="eastAsia"/>
                <w:color w:val="000000" w:themeColor="text1"/>
              </w:rPr>
              <w:t xml:space="preserve">.2 </w:t>
            </w:r>
            <w:r w:rsidRPr="00662224">
              <w:rPr>
                <w:rFonts w:ascii="宋体" w:hAnsi="宋体" w:hint="eastAsia"/>
                <w:color w:val="000000" w:themeColor="text1"/>
              </w:rPr>
              <w:t>全球化过程中的几对基本矛盾及分析</w:t>
            </w:r>
          </w:p>
          <w:p w:rsidR="00907A1D" w:rsidRPr="00662224" w:rsidRDefault="00AB1D96">
            <w:pPr>
              <w:ind w:leftChars="150" w:left="315" w:firstLineChars="200" w:firstLine="420"/>
              <w:rPr>
                <w:rFonts w:ascii="宋体" w:hAnsi="宋体"/>
                <w:color w:val="000000" w:themeColor="text1"/>
              </w:rPr>
            </w:pPr>
            <w:r w:rsidRPr="00662224">
              <w:rPr>
                <w:rFonts w:ascii="宋体" w:hAnsi="宋体" w:hint="eastAsia"/>
                <w:color w:val="000000" w:themeColor="text1"/>
              </w:rPr>
              <w:t>6</w:t>
            </w:r>
            <w:r w:rsidRPr="00662224">
              <w:rPr>
                <w:rFonts w:ascii="宋体" w:hAnsi="宋体" w:hint="eastAsia"/>
                <w:color w:val="000000" w:themeColor="text1"/>
              </w:rPr>
              <w:t xml:space="preserve">.3 </w:t>
            </w:r>
            <w:r w:rsidRPr="00662224">
              <w:rPr>
                <w:rFonts w:ascii="宋体" w:hAnsi="宋体" w:hint="eastAsia"/>
                <w:color w:val="000000" w:themeColor="text1"/>
              </w:rPr>
              <w:t>全球经济金融治理需要重点关注的几个问题</w:t>
            </w:r>
          </w:p>
          <w:p w:rsidR="00907A1D" w:rsidRPr="00662224" w:rsidRDefault="00907A1D">
            <w:pPr>
              <w:rPr>
                <w:rFonts w:ascii="宋体"/>
                <w:color w:val="000000" w:themeColor="text1"/>
              </w:rPr>
            </w:pPr>
          </w:p>
          <w:p w:rsidR="00907A1D" w:rsidRPr="00662224" w:rsidRDefault="00AB1D96">
            <w:pPr>
              <w:ind w:firstLineChars="200" w:firstLine="420"/>
              <w:rPr>
                <w:rFonts w:ascii="宋体"/>
                <w:color w:val="000000" w:themeColor="text1"/>
                <w:szCs w:val="21"/>
              </w:rPr>
            </w:pPr>
            <w:r w:rsidRPr="00662224">
              <w:rPr>
                <w:rFonts w:ascii="宋体" w:hAnsi="宋体" w:hint="eastAsia"/>
                <w:color w:val="000000" w:themeColor="text1"/>
              </w:rPr>
              <w:t>第</w:t>
            </w:r>
            <w:r w:rsidRPr="00662224">
              <w:rPr>
                <w:rFonts w:ascii="宋体" w:hAnsi="宋体" w:hint="eastAsia"/>
                <w:color w:val="000000" w:themeColor="text1"/>
              </w:rPr>
              <w:t>八</w:t>
            </w:r>
            <w:r w:rsidRPr="00662224">
              <w:rPr>
                <w:rFonts w:ascii="宋体" w:hAnsi="宋体" w:hint="eastAsia"/>
                <w:color w:val="000000" w:themeColor="text1"/>
              </w:rPr>
              <w:t>讲</w:t>
            </w:r>
            <w:r w:rsidRPr="00662224">
              <w:rPr>
                <w:rFonts w:ascii="宋体" w:hAnsi="宋体"/>
                <w:color w:val="000000" w:themeColor="text1"/>
              </w:rPr>
              <w:t xml:space="preserve"> </w:t>
            </w:r>
            <w:r w:rsidRPr="00662224">
              <w:rPr>
                <w:rFonts w:ascii="宋体" w:hAnsi="宋体" w:hint="eastAsia"/>
                <w:color w:val="000000" w:themeColor="text1"/>
                <w:szCs w:val="21"/>
              </w:rPr>
              <w:t>中国与</w:t>
            </w:r>
            <w:r w:rsidRPr="00662224">
              <w:rPr>
                <w:rFonts w:ascii="Arial" w:hAnsi="Arial" w:cs="Arial" w:hint="eastAsia"/>
                <w:color w:val="000000" w:themeColor="text1"/>
                <w:szCs w:val="21"/>
              </w:rPr>
              <w:t>国际证监会组织（</w:t>
            </w:r>
            <w:r w:rsidRPr="00662224">
              <w:rPr>
                <w:rFonts w:ascii="宋体" w:hAnsi="宋体"/>
                <w:color w:val="000000" w:themeColor="text1"/>
              </w:rPr>
              <w:t>IOSCO</w:t>
            </w:r>
            <w:r w:rsidRPr="00662224">
              <w:rPr>
                <w:rFonts w:ascii="Arial" w:hAnsi="Arial" w:cs="Arial" w:hint="eastAsia"/>
                <w:color w:val="000000" w:themeColor="text1"/>
                <w:szCs w:val="21"/>
              </w:rPr>
              <w:t>）</w:t>
            </w:r>
            <w:r w:rsidRPr="00662224">
              <w:rPr>
                <w:rFonts w:ascii="宋体" w:hAnsi="宋体" w:hint="eastAsia"/>
                <w:color w:val="000000" w:themeColor="text1"/>
                <w:szCs w:val="21"/>
              </w:rPr>
              <w:t>（授课教师：申兵；授课时间：待定）</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7</w:t>
            </w:r>
            <w:r w:rsidRPr="00662224">
              <w:rPr>
                <w:rFonts w:ascii="宋体" w:hAnsi="宋体"/>
                <w:color w:val="000000" w:themeColor="text1"/>
              </w:rPr>
              <w:t>.1</w:t>
            </w:r>
            <w:r w:rsidRPr="00662224">
              <w:rPr>
                <w:rFonts w:ascii="Arial" w:hAnsi="Arial" w:cs="Arial" w:hint="eastAsia"/>
                <w:color w:val="000000" w:themeColor="text1"/>
                <w:szCs w:val="21"/>
              </w:rPr>
              <w:t>国际证监会组织的基本情况</w:t>
            </w:r>
          </w:p>
          <w:p w:rsidR="00907A1D" w:rsidRPr="00662224" w:rsidRDefault="00AB1D96">
            <w:pPr>
              <w:ind w:leftChars="150" w:left="315" w:firstLineChars="200" w:firstLine="420"/>
              <w:rPr>
                <w:rFonts w:ascii="Arial" w:hAnsi="Arial" w:cs="Arial"/>
                <w:color w:val="000000" w:themeColor="text1"/>
                <w:szCs w:val="21"/>
              </w:rPr>
            </w:pPr>
            <w:r w:rsidRPr="00662224">
              <w:rPr>
                <w:rFonts w:ascii="宋体" w:hAnsi="宋体" w:hint="eastAsia"/>
                <w:color w:val="000000" w:themeColor="text1"/>
              </w:rPr>
              <w:t>7</w:t>
            </w:r>
            <w:r w:rsidRPr="00662224">
              <w:rPr>
                <w:rFonts w:ascii="宋体" w:hAnsi="宋体"/>
                <w:color w:val="000000" w:themeColor="text1"/>
              </w:rPr>
              <w:t xml:space="preserve">.2 </w:t>
            </w:r>
            <w:r w:rsidRPr="00662224">
              <w:rPr>
                <w:rFonts w:ascii="Arial" w:hAnsi="Arial" w:cs="Arial" w:hint="eastAsia"/>
                <w:color w:val="000000" w:themeColor="text1"/>
                <w:szCs w:val="21"/>
              </w:rPr>
              <w:t>国际证监会组织的组织架构改革及最新工作进展</w:t>
            </w:r>
          </w:p>
          <w:p w:rsidR="00907A1D" w:rsidRPr="00662224" w:rsidRDefault="00AB1D96">
            <w:pPr>
              <w:ind w:leftChars="150" w:left="315" w:firstLineChars="200" w:firstLine="420"/>
              <w:rPr>
                <w:rFonts w:ascii="Arial" w:hAnsi="Arial" w:cs="Arial"/>
                <w:color w:val="000000" w:themeColor="text1"/>
                <w:szCs w:val="21"/>
              </w:rPr>
            </w:pPr>
            <w:r w:rsidRPr="00662224">
              <w:rPr>
                <w:rFonts w:ascii="宋体" w:hAnsi="宋体" w:hint="eastAsia"/>
                <w:color w:val="000000" w:themeColor="text1"/>
              </w:rPr>
              <w:t>7</w:t>
            </w:r>
            <w:r w:rsidRPr="00662224">
              <w:rPr>
                <w:rFonts w:ascii="宋体" w:hAnsi="宋体"/>
                <w:color w:val="000000" w:themeColor="text1"/>
              </w:rPr>
              <w:t xml:space="preserve">.3 </w:t>
            </w:r>
            <w:r w:rsidRPr="00662224">
              <w:rPr>
                <w:rFonts w:ascii="Arial" w:hAnsi="Arial" w:cs="Arial" w:hint="eastAsia"/>
                <w:color w:val="000000" w:themeColor="text1"/>
                <w:szCs w:val="21"/>
              </w:rPr>
              <w:t>国际证监会组织证券监管目标和原则</w:t>
            </w:r>
          </w:p>
          <w:p w:rsidR="00907A1D" w:rsidRPr="00662224" w:rsidRDefault="00AB1D96">
            <w:pPr>
              <w:ind w:leftChars="150" w:left="315" w:firstLineChars="200" w:firstLine="420"/>
              <w:rPr>
                <w:rFonts w:ascii="Arial" w:hAnsi="Arial" w:cs="Arial"/>
                <w:color w:val="000000" w:themeColor="text1"/>
                <w:szCs w:val="21"/>
              </w:rPr>
            </w:pPr>
            <w:r w:rsidRPr="00662224">
              <w:rPr>
                <w:rFonts w:ascii="宋体" w:hAnsi="宋体" w:hint="eastAsia"/>
                <w:color w:val="000000" w:themeColor="text1"/>
              </w:rPr>
              <w:t>7</w:t>
            </w:r>
            <w:r w:rsidRPr="00662224">
              <w:rPr>
                <w:rFonts w:ascii="宋体" w:hAnsi="宋体"/>
                <w:color w:val="000000" w:themeColor="text1"/>
              </w:rPr>
              <w:t>.4</w:t>
            </w:r>
            <w:r w:rsidRPr="00662224">
              <w:rPr>
                <w:rFonts w:ascii="宋体" w:hAnsi="宋体" w:hint="eastAsia"/>
                <w:color w:val="000000" w:themeColor="text1"/>
              </w:rPr>
              <w:t>中国与</w:t>
            </w:r>
            <w:r w:rsidRPr="00662224">
              <w:rPr>
                <w:rFonts w:ascii="Arial" w:hAnsi="Arial" w:cs="Arial" w:hint="eastAsia"/>
                <w:color w:val="000000" w:themeColor="text1"/>
                <w:szCs w:val="21"/>
              </w:rPr>
              <w:t>国际证监会组织</w:t>
            </w:r>
          </w:p>
          <w:p w:rsidR="00907A1D" w:rsidRPr="00662224" w:rsidRDefault="00907A1D">
            <w:pPr>
              <w:rPr>
                <w:rFonts w:ascii="Arial" w:hAnsi="Arial" w:cs="Arial"/>
                <w:color w:val="000000" w:themeColor="text1"/>
                <w:szCs w:val="21"/>
              </w:rPr>
            </w:pPr>
          </w:p>
          <w:p w:rsidR="00907A1D" w:rsidRPr="00662224" w:rsidRDefault="00AB1D96">
            <w:pPr>
              <w:ind w:firstLineChars="200" w:firstLine="420"/>
              <w:rPr>
                <w:rFonts w:ascii="宋体"/>
                <w:color w:val="000000" w:themeColor="text1"/>
                <w:szCs w:val="21"/>
              </w:rPr>
            </w:pPr>
            <w:r w:rsidRPr="00662224">
              <w:rPr>
                <w:rFonts w:ascii="宋体" w:hAnsi="宋体" w:hint="eastAsia"/>
                <w:color w:val="000000" w:themeColor="text1"/>
              </w:rPr>
              <w:t>第九讲</w:t>
            </w:r>
            <w:r w:rsidRPr="00662224">
              <w:rPr>
                <w:rFonts w:ascii="宋体" w:hAnsi="宋体"/>
                <w:color w:val="000000" w:themeColor="text1"/>
              </w:rPr>
              <w:t xml:space="preserve"> </w:t>
            </w:r>
            <w:r w:rsidRPr="00662224">
              <w:rPr>
                <w:rFonts w:ascii="Arial" w:hAnsi="Arial" w:cs="Arial" w:hint="eastAsia"/>
                <w:color w:val="000000" w:themeColor="text1"/>
                <w:szCs w:val="21"/>
              </w:rPr>
              <w:t>“一带一路”与丝路基金</w:t>
            </w:r>
            <w:r w:rsidRPr="00662224">
              <w:rPr>
                <w:rFonts w:ascii="宋体" w:hAnsi="宋体" w:hint="eastAsia"/>
                <w:color w:val="000000" w:themeColor="text1"/>
                <w:szCs w:val="21"/>
              </w:rPr>
              <w:t>（授课教师：曹莉；授课时间：待定）</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8</w:t>
            </w:r>
            <w:r w:rsidRPr="00662224">
              <w:rPr>
                <w:rFonts w:ascii="宋体" w:hAnsi="宋体"/>
                <w:color w:val="000000" w:themeColor="text1"/>
              </w:rPr>
              <w:t xml:space="preserve">.1 </w:t>
            </w:r>
            <w:r w:rsidRPr="00662224">
              <w:rPr>
                <w:rFonts w:ascii="宋体" w:hAnsi="宋体" w:hint="eastAsia"/>
                <w:color w:val="000000" w:themeColor="text1"/>
              </w:rPr>
              <w:t>“一带一路”的时代背景和基本内涵</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8</w:t>
            </w:r>
            <w:r w:rsidRPr="00662224">
              <w:rPr>
                <w:rFonts w:ascii="宋体" w:hAnsi="宋体"/>
                <w:color w:val="000000" w:themeColor="text1"/>
              </w:rPr>
              <w:t xml:space="preserve">.2 </w:t>
            </w:r>
            <w:r w:rsidRPr="00662224">
              <w:rPr>
                <w:rFonts w:ascii="宋体" w:hAnsi="宋体" w:hint="eastAsia"/>
                <w:color w:val="000000" w:themeColor="text1"/>
              </w:rPr>
              <w:t>“一带一路”合作机制和合作重点</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8</w:t>
            </w:r>
            <w:r w:rsidRPr="00662224">
              <w:rPr>
                <w:rFonts w:ascii="宋体"/>
                <w:color w:val="000000" w:themeColor="text1"/>
              </w:rPr>
              <w:t>.</w:t>
            </w:r>
            <w:r w:rsidRPr="00662224">
              <w:rPr>
                <w:rFonts w:ascii="宋体" w:hAnsi="宋体"/>
                <w:color w:val="000000" w:themeColor="text1"/>
              </w:rPr>
              <w:t xml:space="preserve">3 </w:t>
            </w:r>
            <w:r w:rsidRPr="00662224">
              <w:rPr>
                <w:rFonts w:ascii="宋体" w:hAnsi="宋体" w:hint="eastAsia"/>
                <w:color w:val="000000" w:themeColor="text1"/>
              </w:rPr>
              <w:t>丝路基金参与和支持“一带一路”建设实践</w:t>
            </w:r>
          </w:p>
          <w:p w:rsidR="00907A1D" w:rsidRPr="00662224" w:rsidRDefault="00907A1D">
            <w:pPr>
              <w:rPr>
                <w:rFonts w:ascii="Arial" w:hAnsi="Arial" w:cs="Arial"/>
                <w:color w:val="000000" w:themeColor="text1"/>
                <w:szCs w:val="21"/>
              </w:rPr>
            </w:pPr>
          </w:p>
          <w:p w:rsidR="00907A1D" w:rsidRPr="00662224" w:rsidRDefault="00AB1D96">
            <w:pPr>
              <w:ind w:firstLineChars="200" w:firstLine="420"/>
              <w:rPr>
                <w:rFonts w:ascii="宋体"/>
                <w:color w:val="000000" w:themeColor="text1"/>
                <w:szCs w:val="21"/>
              </w:rPr>
            </w:pPr>
            <w:r w:rsidRPr="00662224">
              <w:rPr>
                <w:rFonts w:ascii="宋体" w:hAnsi="宋体" w:hint="eastAsia"/>
                <w:color w:val="000000" w:themeColor="text1"/>
              </w:rPr>
              <w:t>第</w:t>
            </w:r>
            <w:r w:rsidRPr="00662224">
              <w:rPr>
                <w:rFonts w:ascii="宋体" w:hAnsi="宋体" w:hint="eastAsia"/>
                <w:color w:val="000000" w:themeColor="text1"/>
              </w:rPr>
              <w:t>十</w:t>
            </w:r>
            <w:r w:rsidRPr="00662224">
              <w:rPr>
                <w:rFonts w:ascii="宋体" w:hAnsi="宋体" w:hint="eastAsia"/>
                <w:color w:val="000000" w:themeColor="text1"/>
              </w:rPr>
              <w:t>讲</w:t>
            </w:r>
            <w:r w:rsidRPr="00662224">
              <w:rPr>
                <w:rFonts w:ascii="宋体" w:hAnsi="宋体"/>
                <w:color w:val="000000" w:themeColor="text1"/>
              </w:rPr>
              <w:t xml:space="preserve"> </w:t>
            </w:r>
            <w:r w:rsidRPr="00662224">
              <w:rPr>
                <w:rFonts w:ascii="宋体" w:hAnsi="宋体" w:hint="eastAsia"/>
                <w:color w:val="000000" w:themeColor="text1"/>
                <w:szCs w:val="21"/>
              </w:rPr>
              <w:t>中国与</w:t>
            </w:r>
            <w:r w:rsidRPr="00662224">
              <w:rPr>
                <w:rFonts w:ascii="Arial" w:hAnsi="Arial" w:cs="Arial" w:hint="eastAsia"/>
                <w:bCs/>
                <w:color w:val="000000" w:themeColor="text1"/>
                <w:szCs w:val="21"/>
              </w:rPr>
              <w:t>国际保险监督官协会（</w:t>
            </w:r>
            <w:r w:rsidRPr="00662224">
              <w:rPr>
                <w:rFonts w:ascii="宋体" w:hAnsi="宋体"/>
                <w:color w:val="000000" w:themeColor="text1"/>
              </w:rPr>
              <w:t>IAIS</w:t>
            </w:r>
            <w:r w:rsidRPr="00662224">
              <w:rPr>
                <w:rFonts w:ascii="Arial" w:hAnsi="Arial" w:cs="Arial" w:hint="eastAsia"/>
                <w:bCs/>
                <w:color w:val="000000" w:themeColor="text1"/>
                <w:szCs w:val="21"/>
              </w:rPr>
              <w:t>）</w:t>
            </w:r>
            <w:r w:rsidRPr="00662224">
              <w:rPr>
                <w:rFonts w:ascii="宋体" w:hAnsi="宋体" w:hint="eastAsia"/>
                <w:color w:val="000000" w:themeColor="text1"/>
                <w:szCs w:val="21"/>
              </w:rPr>
              <w:t>（授课教师：杜墨；授课时间：待定）</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9</w:t>
            </w:r>
            <w:r w:rsidRPr="00662224">
              <w:rPr>
                <w:rFonts w:ascii="宋体" w:hAnsi="宋体"/>
                <w:color w:val="000000" w:themeColor="text1"/>
              </w:rPr>
              <w:t>.1</w:t>
            </w:r>
            <w:r w:rsidRPr="00662224">
              <w:rPr>
                <w:rFonts w:ascii="Arial" w:hAnsi="Arial" w:cs="Arial" w:hint="eastAsia"/>
                <w:color w:val="000000" w:themeColor="text1"/>
                <w:szCs w:val="21"/>
              </w:rPr>
              <w:t>概述</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9</w:t>
            </w:r>
            <w:r w:rsidRPr="00662224">
              <w:rPr>
                <w:rFonts w:ascii="宋体" w:hAnsi="宋体"/>
                <w:color w:val="000000" w:themeColor="text1"/>
              </w:rPr>
              <w:t xml:space="preserve">.2 </w:t>
            </w:r>
            <w:r w:rsidRPr="00662224">
              <w:rPr>
                <w:rFonts w:ascii="Arial" w:hAnsi="Arial" w:cs="Arial" w:hint="eastAsia"/>
                <w:color w:val="000000" w:themeColor="text1"/>
                <w:szCs w:val="21"/>
              </w:rPr>
              <w:t>国际保险监督官协会的监管体系</w:t>
            </w:r>
          </w:p>
          <w:p w:rsidR="00907A1D" w:rsidRPr="00662224" w:rsidRDefault="00AB1D96">
            <w:pPr>
              <w:ind w:leftChars="150" w:left="315" w:firstLineChars="200" w:firstLine="420"/>
              <w:rPr>
                <w:rFonts w:ascii="Arial" w:hAnsi="Arial" w:cs="Arial"/>
                <w:color w:val="000000" w:themeColor="text1"/>
                <w:szCs w:val="21"/>
              </w:rPr>
            </w:pPr>
            <w:r w:rsidRPr="00662224">
              <w:rPr>
                <w:rFonts w:ascii="宋体" w:hAnsi="宋体" w:hint="eastAsia"/>
                <w:color w:val="000000" w:themeColor="text1"/>
              </w:rPr>
              <w:t>9</w:t>
            </w:r>
            <w:r w:rsidRPr="00662224">
              <w:rPr>
                <w:rFonts w:ascii="宋体" w:hAnsi="宋体"/>
                <w:color w:val="000000" w:themeColor="text1"/>
              </w:rPr>
              <w:t xml:space="preserve">.3 </w:t>
            </w:r>
            <w:r w:rsidRPr="00662224">
              <w:rPr>
                <w:rFonts w:ascii="Arial" w:hAnsi="Arial" w:cs="Arial" w:hint="eastAsia"/>
                <w:color w:val="000000" w:themeColor="text1"/>
                <w:szCs w:val="21"/>
              </w:rPr>
              <w:t>《保险监管核心原则》</w:t>
            </w:r>
          </w:p>
          <w:p w:rsidR="00907A1D" w:rsidRPr="00662224" w:rsidRDefault="00AB1D96">
            <w:pPr>
              <w:ind w:leftChars="150" w:left="315" w:firstLineChars="200" w:firstLine="420"/>
              <w:rPr>
                <w:rFonts w:ascii="Arial" w:hAnsi="Arial" w:cs="Arial"/>
                <w:bCs/>
                <w:color w:val="000000" w:themeColor="text1"/>
                <w:szCs w:val="21"/>
              </w:rPr>
            </w:pPr>
            <w:r w:rsidRPr="00662224">
              <w:rPr>
                <w:rFonts w:ascii="宋体" w:hAnsi="宋体" w:hint="eastAsia"/>
                <w:color w:val="000000" w:themeColor="text1"/>
              </w:rPr>
              <w:t>9</w:t>
            </w:r>
            <w:r w:rsidRPr="00662224">
              <w:rPr>
                <w:rFonts w:ascii="宋体" w:hAnsi="宋体"/>
                <w:color w:val="000000" w:themeColor="text1"/>
              </w:rPr>
              <w:t>.4</w:t>
            </w:r>
            <w:r w:rsidRPr="00662224">
              <w:rPr>
                <w:rFonts w:ascii="宋体" w:hAnsi="宋体" w:hint="eastAsia"/>
                <w:color w:val="000000" w:themeColor="text1"/>
              </w:rPr>
              <w:t>中国与</w:t>
            </w:r>
            <w:r w:rsidRPr="00662224">
              <w:rPr>
                <w:rFonts w:ascii="Arial" w:hAnsi="Arial" w:cs="Arial" w:hint="eastAsia"/>
                <w:bCs/>
                <w:color w:val="000000" w:themeColor="text1"/>
                <w:szCs w:val="21"/>
              </w:rPr>
              <w:t>国际保险监督官协会</w:t>
            </w:r>
          </w:p>
          <w:p w:rsidR="00907A1D" w:rsidRPr="00662224" w:rsidRDefault="00907A1D">
            <w:pPr>
              <w:rPr>
                <w:rFonts w:ascii="Arial" w:hAnsi="Arial" w:cs="Arial"/>
                <w:bCs/>
                <w:color w:val="000000" w:themeColor="text1"/>
                <w:szCs w:val="21"/>
              </w:rPr>
            </w:pPr>
          </w:p>
          <w:p w:rsidR="00907A1D" w:rsidRPr="00662224" w:rsidRDefault="00AB1D96">
            <w:pPr>
              <w:ind w:firstLineChars="200" w:firstLine="420"/>
              <w:rPr>
                <w:rFonts w:ascii="宋体" w:hAnsi="宋体"/>
                <w:color w:val="000000" w:themeColor="text1"/>
              </w:rPr>
            </w:pPr>
            <w:r w:rsidRPr="00662224">
              <w:rPr>
                <w:rFonts w:ascii="宋体" w:hAnsi="宋体" w:hint="eastAsia"/>
                <w:color w:val="000000" w:themeColor="text1"/>
              </w:rPr>
              <w:t>第十</w:t>
            </w:r>
            <w:r w:rsidRPr="00662224">
              <w:rPr>
                <w:rFonts w:ascii="宋体" w:hAnsi="宋体" w:hint="eastAsia"/>
                <w:color w:val="000000" w:themeColor="text1"/>
              </w:rPr>
              <w:t>一</w:t>
            </w:r>
            <w:r w:rsidRPr="00662224">
              <w:rPr>
                <w:rFonts w:ascii="宋体" w:hAnsi="宋体" w:hint="eastAsia"/>
                <w:color w:val="000000" w:themeColor="text1"/>
              </w:rPr>
              <w:t>讲</w:t>
            </w:r>
            <w:r w:rsidRPr="00662224">
              <w:rPr>
                <w:rFonts w:ascii="宋体" w:hAnsi="宋体" w:hint="eastAsia"/>
                <w:color w:val="000000" w:themeColor="text1"/>
              </w:rPr>
              <w:t xml:space="preserve"> </w:t>
            </w:r>
            <w:r w:rsidRPr="00662224">
              <w:rPr>
                <w:rFonts w:ascii="宋体" w:hAnsi="宋体" w:hint="eastAsia"/>
                <w:color w:val="000000" w:themeColor="text1"/>
              </w:rPr>
              <w:t>世界贸易组织与中国对外经贸挑战（授课老师：单一；授课时间：待定）</w:t>
            </w:r>
          </w:p>
          <w:p w:rsidR="00907A1D" w:rsidRPr="00662224" w:rsidRDefault="00AB1D96">
            <w:pPr>
              <w:ind w:leftChars="350" w:left="735"/>
              <w:rPr>
                <w:rFonts w:ascii="宋体" w:hAnsi="宋体"/>
                <w:color w:val="000000" w:themeColor="text1"/>
              </w:rPr>
            </w:pPr>
            <w:r w:rsidRPr="00662224">
              <w:rPr>
                <w:rFonts w:ascii="宋体" w:hAnsi="宋体" w:hint="eastAsia"/>
                <w:color w:val="000000" w:themeColor="text1"/>
              </w:rPr>
              <w:t>1</w:t>
            </w:r>
            <w:r w:rsidRPr="00662224">
              <w:rPr>
                <w:rFonts w:ascii="宋体" w:hAnsi="宋体" w:hint="eastAsia"/>
                <w:color w:val="000000" w:themeColor="text1"/>
              </w:rPr>
              <w:t>0</w:t>
            </w:r>
            <w:r w:rsidRPr="00662224">
              <w:rPr>
                <w:rFonts w:ascii="宋体" w:hAnsi="宋体" w:hint="eastAsia"/>
                <w:color w:val="000000" w:themeColor="text1"/>
              </w:rPr>
              <w:t>.1 WTO</w:t>
            </w:r>
            <w:r w:rsidRPr="00662224">
              <w:rPr>
                <w:rFonts w:ascii="宋体" w:hAnsi="宋体" w:hint="eastAsia"/>
                <w:color w:val="000000" w:themeColor="text1"/>
              </w:rPr>
              <w:t>的概况</w:t>
            </w:r>
            <w:r w:rsidRPr="00662224">
              <w:rPr>
                <w:rFonts w:ascii="宋体" w:hAnsi="宋体" w:hint="eastAsia"/>
                <w:color w:val="000000" w:themeColor="text1"/>
              </w:rPr>
              <w:br/>
              <w:t>1</w:t>
            </w:r>
            <w:r w:rsidRPr="00662224">
              <w:rPr>
                <w:rFonts w:ascii="宋体" w:hAnsi="宋体" w:hint="eastAsia"/>
                <w:color w:val="000000" w:themeColor="text1"/>
              </w:rPr>
              <w:t>0</w:t>
            </w:r>
            <w:r w:rsidRPr="00662224">
              <w:rPr>
                <w:rFonts w:ascii="宋体" w:hAnsi="宋体" w:hint="eastAsia"/>
                <w:color w:val="000000" w:themeColor="text1"/>
              </w:rPr>
              <w:t xml:space="preserve">.2 </w:t>
            </w:r>
            <w:r w:rsidRPr="00662224">
              <w:rPr>
                <w:rFonts w:ascii="宋体" w:hAnsi="宋体" w:hint="eastAsia"/>
                <w:color w:val="000000" w:themeColor="text1"/>
              </w:rPr>
              <w:t>当前世界经济格局变化导致世贸面临的挑战</w:t>
            </w:r>
            <w:r w:rsidRPr="00662224">
              <w:rPr>
                <w:rFonts w:ascii="宋体" w:hAnsi="宋体" w:hint="eastAsia"/>
                <w:color w:val="000000" w:themeColor="text1"/>
              </w:rPr>
              <w:br/>
              <w:t>1</w:t>
            </w:r>
            <w:r w:rsidRPr="00662224">
              <w:rPr>
                <w:rFonts w:ascii="宋体" w:hAnsi="宋体" w:hint="eastAsia"/>
                <w:color w:val="000000" w:themeColor="text1"/>
              </w:rPr>
              <w:t>0</w:t>
            </w:r>
            <w:r w:rsidRPr="00662224">
              <w:rPr>
                <w:rFonts w:ascii="宋体" w:hAnsi="宋体" w:hint="eastAsia"/>
                <w:color w:val="000000" w:themeColor="text1"/>
              </w:rPr>
              <w:t xml:space="preserve">.3 </w:t>
            </w:r>
            <w:r w:rsidRPr="00662224">
              <w:rPr>
                <w:rFonts w:ascii="宋体" w:hAnsi="宋体" w:hint="eastAsia"/>
                <w:color w:val="000000" w:themeColor="text1"/>
              </w:rPr>
              <w:t>多边停滞背景下的中美贸易摩擦和单边主义</w:t>
            </w:r>
            <w:r w:rsidRPr="00662224">
              <w:rPr>
                <w:rFonts w:ascii="宋体" w:hAnsi="宋体" w:hint="eastAsia"/>
                <w:color w:val="000000" w:themeColor="text1"/>
              </w:rPr>
              <w:br/>
              <w:t>1</w:t>
            </w:r>
            <w:r w:rsidRPr="00662224">
              <w:rPr>
                <w:rFonts w:ascii="宋体" w:hAnsi="宋体" w:hint="eastAsia"/>
                <w:color w:val="000000" w:themeColor="text1"/>
              </w:rPr>
              <w:t>0</w:t>
            </w:r>
            <w:r w:rsidRPr="00662224">
              <w:rPr>
                <w:rFonts w:ascii="宋体" w:hAnsi="宋体" w:hint="eastAsia"/>
                <w:color w:val="000000" w:themeColor="text1"/>
              </w:rPr>
              <w:t xml:space="preserve">.4 </w:t>
            </w:r>
            <w:r w:rsidRPr="00662224">
              <w:rPr>
                <w:rFonts w:ascii="宋体" w:hAnsi="宋体" w:hint="eastAsia"/>
                <w:color w:val="000000" w:themeColor="text1"/>
              </w:rPr>
              <w:t>中国对外经济的挑战</w:t>
            </w:r>
            <w:r w:rsidRPr="00662224">
              <w:rPr>
                <w:rFonts w:ascii="宋体" w:hAnsi="宋体" w:hint="eastAsia"/>
                <w:color w:val="000000" w:themeColor="text1"/>
              </w:rPr>
              <w:t>--</w:t>
            </w:r>
            <w:r w:rsidRPr="00662224">
              <w:rPr>
                <w:rFonts w:ascii="宋体" w:hAnsi="宋体" w:hint="eastAsia"/>
                <w:color w:val="000000" w:themeColor="text1"/>
              </w:rPr>
              <w:t>补贴规制</w:t>
            </w:r>
            <w:r w:rsidRPr="00662224">
              <w:rPr>
                <w:rFonts w:ascii="宋体" w:hAnsi="宋体" w:hint="eastAsia"/>
                <w:color w:val="000000" w:themeColor="text1"/>
              </w:rPr>
              <w:br/>
              <w:t>1</w:t>
            </w:r>
            <w:r w:rsidRPr="00662224">
              <w:rPr>
                <w:rFonts w:ascii="宋体" w:hAnsi="宋体" w:hint="eastAsia"/>
                <w:color w:val="000000" w:themeColor="text1"/>
              </w:rPr>
              <w:t>0</w:t>
            </w:r>
            <w:r w:rsidRPr="00662224">
              <w:rPr>
                <w:rFonts w:ascii="宋体" w:hAnsi="宋体" w:hint="eastAsia"/>
                <w:color w:val="000000" w:themeColor="text1"/>
              </w:rPr>
              <w:t xml:space="preserve">.5 </w:t>
            </w:r>
            <w:r w:rsidRPr="00662224">
              <w:rPr>
                <w:rFonts w:ascii="宋体" w:hAnsi="宋体" w:hint="eastAsia"/>
                <w:color w:val="000000" w:themeColor="text1"/>
              </w:rPr>
              <w:t>规则博弈与中国应对</w:t>
            </w:r>
            <w:r w:rsidRPr="00662224">
              <w:rPr>
                <w:rFonts w:ascii="宋体" w:hAnsi="宋体" w:hint="eastAsia"/>
                <w:color w:val="000000" w:themeColor="text1"/>
              </w:rPr>
              <w:br/>
              <w:t>1</w:t>
            </w:r>
            <w:r w:rsidRPr="00662224">
              <w:rPr>
                <w:rFonts w:ascii="宋体" w:hAnsi="宋体" w:hint="eastAsia"/>
                <w:color w:val="000000" w:themeColor="text1"/>
              </w:rPr>
              <w:t>0</w:t>
            </w:r>
            <w:r w:rsidRPr="00662224">
              <w:rPr>
                <w:rFonts w:ascii="宋体" w:hAnsi="宋体" w:hint="eastAsia"/>
                <w:color w:val="000000" w:themeColor="text1"/>
              </w:rPr>
              <w:t xml:space="preserve">.6 </w:t>
            </w:r>
            <w:r w:rsidRPr="00662224">
              <w:rPr>
                <w:rFonts w:ascii="宋体" w:hAnsi="宋体" w:hint="eastAsia"/>
                <w:color w:val="000000" w:themeColor="text1"/>
              </w:rPr>
              <w:t>讨论</w:t>
            </w:r>
          </w:p>
          <w:p w:rsidR="00907A1D" w:rsidRPr="00662224" w:rsidRDefault="00AB1D96">
            <w:pPr>
              <w:ind w:firstLineChars="200" w:firstLine="420"/>
              <w:rPr>
                <w:rFonts w:ascii="宋体"/>
                <w:color w:val="000000" w:themeColor="text1"/>
                <w:szCs w:val="21"/>
              </w:rPr>
            </w:pPr>
            <w:r w:rsidRPr="00662224">
              <w:rPr>
                <w:rFonts w:ascii="宋体" w:hAnsi="宋体" w:hint="eastAsia"/>
                <w:color w:val="000000" w:themeColor="text1"/>
              </w:rPr>
              <w:lastRenderedPageBreak/>
              <w:t>第</w:t>
            </w:r>
            <w:r w:rsidRPr="00662224">
              <w:rPr>
                <w:rFonts w:ascii="宋体" w:hAnsi="宋体" w:hint="eastAsia"/>
                <w:color w:val="000000" w:themeColor="text1"/>
              </w:rPr>
              <w:t>十二</w:t>
            </w:r>
            <w:r w:rsidRPr="00662224">
              <w:rPr>
                <w:rFonts w:ascii="宋体" w:hAnsi="宋体" w:hint="eastAsia"/>
                <w:color w:val="000000" w:themeColor="text1"/>
              </w:rPr>
              <w:t>讲</w:t>
            </w:r>
            <w:r w:rsidRPr="00662224">
              <w:rPr>
                <w:rFonts w:ascii="宋体" w:hAnsi="宋体" w:hint="eastAsia"/>
                <w:color w:val="000000" w:themeColor="text1"/>
              </w:rPr>
              <w:t xml:space="preserve"> </w:t>
            </w:r>
            <w:r w:rsidRPr="00662224">
              <w:rPr>
                <w:rFonts w:ascii="宋体" w:hAnsi="宋体" w:hint="eastAsia"/>
                <w:color w:val="000000" w:themeColor="text1"/>
                <w:szCs w:val="21"/>
              </w:rPr>
              <w:t>建设新型国际机构，完善全球经济治理——亚投行、新开行机遇与挑战（授课教师：周强武；授课时间：待定）</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11</w:t>
            </w:r>
            <w:r w:rsidRPr="00662224">
              <w:rPr>
                <w:rFonts w:ascii="宋体" w:hAnsi="宋体"/>
                <w:color w:val="000000" w:themeColor="text1"/>
              </w:rPr>
              <w:t>.1</w:t>
            </w:r>
            <w:r w:rsidRPr="00662224">
              <w:rPr>
                <w:rFonts w:ascii="宋体" w:hAnsi="宋体" w:hint="eastAsia"/>
                <w:color w:val="000000" w:themeColor="text1"/>
              </w:rPr>
              <w:t>多边开发机构概述及世界主要多边开发机构基本情况</w:t>
            </w:r>
          </w:p>
          <w:p w:rsidR="00907A1D" w:rsidRPr="00662224" w:rsidRDefault="00AB1D96">
            <w:pPr>
              <w:ind w:leftChars="150" w:left="315" w:firstLineChars="200" w:firstLine="420"/>
              <w:rPr>
                <w:rFonts w:ascii="宋体"/>
                <w:color w:val="000000" w:themeColor="text1"/>
              </w:rPr>
            </w:pPr>
            <w:r w:rsidRPr="00662224">
              <w:rPr>
                <w:rFonts w:ascii="宋体" w:hAnsi="宋体" w:hint="eastAsia"/>
                <w:color w:val="000000" w:themeColor="text1"/>
              </w:rPr>
              <w:t>11</w:t>
            </w:r>
            <w:r w:rsidRPr="00662224">
              <w:rPr>
                <w:rFonts w:ascii="宋体" w:hAnsi="宋体"/>
                <w:color w:val="000000" w:themeColor="text1"/>
              </w:rPr>
              <w:t>.2</w:t>
            </w:r>
            <w:r w:rsidRPr="00662224">
              <w:rPr>
                <w:rFonts w:ascii="宋体" w:hAnsi="宋体" w:hint="eastAsia"/>
                <w:color w:val="000000" w:themeColor="text1"/>
              </w:rPr>
              <w:t>多边开发机构的职能定位及发展挑战</w:t>
            </w:r>
          </w:p>
          <w:p w:rsidR="00907A1D" w:rsidRPr="00662224" w:rsidRDefault="00AB1D96">
            <w:pPr>
              <w:ind w:leftChars="150" w:left="315" w:firstLineChars="200" w:firstLine="420"/>
              <w:rPr>
                <w:rFonts w:ascii="Arial" w:hAnsi="Arial" w:cs="Arial"/>
                <w:color w:val="000000" w:themeColor="text1"/>
                <w:szCs w:val="21"/>
              </w:rPr>
            </w:pPr>
            <w:r w:rsidRPr="00662224">
              <w:rPr>
                <w:rFonts w:ascii="宋体" w:hAnsi="宋体" w:hint="eastAsia"/>
                <w:color w:val="000000" w:themeColor="text1"/>
              </w:rPr>
              <w:t>11</w:t>
            </w:r>
            <w:r w:rsidRPr="00662224">
              <w:rPr>
                <w:rFonts w:ascii="宋体" w:hAnsi="宋体"/>
                <w:color w:val="000000" w:themeColor="text1"/>
              </w:rPr>
              <w:t xml:space="preserve">.3 </w:t>
            </w:r>
            <w:r w:rsidRPr="00662224">
              <w:rPr>
                <w:rFonts w:ascii="宋体" w:hAnsi="宋体" w:hint="eastAsia"/>
                <w:color w:val="000000" w:themeColor="text1"/>
              </w:rPr>
              <w:t>我国与主要多边开发机构</w:t>
            </w:r>
          </w:p>
          <w:p w:rsidR="00907A1D" w:rsidRPr="00662224" w:rsidRDefault="00907A1D">
            <w:pPr>
              <w:ind w:firstLineChars="200" w:firstLine="420"/>
              <w:rPr>
                <w:rFonts w:ascii="宋体" w:hAnsi="宋体"/>
                <w:color w:val="000000" w:themeColor="text1"/>
              </w:rPr>
            </w:pPr>
          </w:p>
          <w:p w:rsidR="00907A1D" w:rsidRPr="00662224" w:rsidRDefault="00AB1D96">
            <w:pPr>
              <w:ind w:firstLineChars="200" w:firstLine="420"/>
              <w:rPr>
                <w:rFonts w:ascii="宋体"/>
                <w:color w:val="000000" w:themeColor="text1"/>
              </w:rPr>
            </w:pPr>
            <w:r w:rsidRPr="00662224">
              <w:rPr>
                <w:rFonts w:ascii="宋体" w:hAnsi="宋体" w:hint="eastAsia"/>
                <w:color w:val="000000" w:themeColor="text1"/>
              </w:rPr>
              <w:t>第十三讲</w:t>
            </w:r>
            <w:r w:rsidRPr="00662224">
              <w:rPr>
                <w:rFonts w:ascii="宋体" w:hAnsi="宋体"/>
                <w:color w:val="000000" w:themeColor="text1"/>
              </w:rPr>
              <w:t xml:space="preserve"> </w:t>
            </w:r>
            <w:r w:rsidRPr="00662224">
              <w:rPr>
                <w:rFonts w:ascii="宋体" w:hAnsi="宋体" w:hint="eastAsia"/>
                <w:color w:val="000000" w:themeColor="text1"/>
              </w:rPr>
              <w:t>国际组织工作经历分享会</w:t>
            </w:r>
          </w:p>
          <w:p w:rsidR="00907A1D" w:rsidRPr="00662224" w:rsidRDefault="00907A1D">
            <w:pPr>
              <w:ind w:firstLineChars="200" w:firstLine="420"/>
              <w:rPr>
                <w:rFonts w:ascii="宋体"/>
                <w:color w:val="000000" w:themeColor="text1"/>
              </w:rPr>
            </w:pPr>
          </w:p>
          <w:p w:rsidR="00907A1D" w:rsidRPr="00662224" w:rsidRDefault="00AB1D96">
            <w:pPr>
              <w:ind w:firstLineChars="200" w:firstLine="420"/>
              <w:rPr>
                <w:rFonts w:ascii="Arial" w:hAnsi="Arial" w:cs="Arial"/>
                <w:color w:val="000000" w:themeColor="text1"/>
                <w:szCs w:val="21"/>
              </w:rPr>
            </w:pPr>
            <w:r w:rsidRPr="00662224">
              <w:rPr>
                <w:rFonts w:ascii="Arial" w:hAnsi="Arial" w:cs="Arial" w:hint="eastAsia"/>
                <w:color w:val="000000" w:themeColor="text1"/>
                <w:szCs w:val="21"/>
              </w:rPr>
              <w:t>期末考核</w:t>
            </w:r>
          </w:p>
          <w:p w:rsidR="00907A1D" w:rsidRPr="00662224" w:rsidRDefault="00907A1D">
            <w:pPr>
              <w:widowControl/>
              <w:autoSpaceDE w:val="0"/>
              <w:autoSpaceDN w:val="0"/>
              <w:spacing w:before="40" w:after="40"/>
              <w:textAlignment w:val="bottom"/>
              <w:rPr>
                <w:b/>
                <w:color w:val="000000" w:themeColor="text1"/>
                <w:sz w:val="24"/>
              </w:rPr>
            </w:pPr>
          </w:p>
        </w:tc>
      </w:tr>
      <w:tr w:rsidR="00662224" w:rsidRPr="00662224">
        <w:trPr>
          <w:trHeight w:val="1112"/>
        </w:trPr>
        <w:tc>
          <w:tcPr>
            <w:tcW w:w="5000" w:type="pct"/>
            <w:gridSpan w:val="10"/>
          </w:tcPr>
          <w:p w:rsidR="00907A1D" w:rsidRPr="00662224" w:rsidRDefault="00AB1D96">
            <w:pPr>
              <w:widowControl/>
              <w:autoSpaceDE w:val="0"/>
              <w:autoSpaceDN w:val="0"/>
              <w:spacing w:before="40" w:after="40"/>
              <w:textAlignment w:val="bottom"/>
              <w:rPr>
                <w:color w:val="000000" w:themeColor="text1"/>
                <w:sz w:val="22"/>
              </w:rPr>
            </w:pPr>
            <w:r w:rsidRPr="00662224">
              <w:rPr>
                <w:rFonts w:hint="eastAsia"/>
                <w:color w:val="000000" w:themeColor="text1"/>
                <w:sz w:val="24"/>
              </w:rPr>
              <w:lastRenderedPageBreak/>
              <w:t>教学方式</w:t>
            </w:r>
            <w:r w:rsidRPr="00662224">
              <w:rPr>
                <w:rFonts w:hint="eastAsia"/>
                <w:color w:val="000000" w:themeColor="text1"/>
                <w:sz w:val="22"/>
              </w:rPr>
              <w:t>（请注明教学方式，如课堂讲授、文献阅读、讨论、报告等，并大致标明各种方式所占比重）</w:t>
            </w:r>
          </w:p>
          <w:p w:rsidR="00907A1D" w:rsidRPr="00662224" w:rsidRDefault="00907A1D">
            <w:pPr>
              <w:widowControl/>
              <w:autoSpaceDE w:val="0"/>
              <w:autoSpaceDN w:val="0"/>
              <w:spacing w:before="40" w:after="40"/>
              <w:textAlignment w:val="bottom"/>
              <w:rPr>
                <w:color w:val="000000" w:themeColor="text1"/>
                <w:sz w:val="22"/>
              </w:rPr>
            </w:pPr>
          </w:p>
          <w:p w:rsidR="00907A1D" w:rsidRPr="00662224" w:rsidRDefault="00AB1D96">
            <w:pPr>
              <w:rPr>
                <w:rFonts w:hAnsi="宋体"/>
                <w:color w:val="000000" w:themeColor="text1"/>
              </w:rPr>
            </w:pPr>
            <w:r w:rsidRPr="00662224">
              <w:rPr>
                <w:rFonts w:hint="eastAsia"/>
                <w:color w:val="000000" w:themeColor="text1"/>
                <w:szCs w:val="21"/>
              </w:rPr>
              <w:t>课程共需</w:t>
            </w:r>
            <w:r w:rsidRPr="00662224">
              <w:rPr>
                <w:rFonts w:hint="eastAsia"/>
                <w:color w:val="000000" w:themeColor="text1"/>
                <w:szCs w:val="21"/>
              </w:rPr>
              <w:t>14</w:t>
            </w:r>
            <w:r w:rsidRPr="00662224">
              <w:rPr>
                <w:rFonts w:hint="eastAsia"/>
                <w:color w:val="000000" w:themeColor="text1"/>
                <w:szCs w:val="21"/>
              </w:rPr>
              <w:t>周，其中，专题授课</w:t>
            </w:r>
            <w:r w:rsidRPr="00662224">
              <w:rPr>
                <w:rFonts w:hint="eastAsia"/>
                <w:color w:val="000000" w:themeColor="text1"/>
                <w:szCs w:val="21"/>
              </w:rPr>
              <w:t>12</w:t>
            </w:r>
            <w:r w:rsidRPr="00662224">
              <w:rPr>
                <w:rFonts w:hint="eastAsia"/>
                <w:color w:val="000000" w:themeColor="text1"/>
                <w:szCs w:val="21"/>
              </w:rPr>
              <w:t>讲，每周</w:t>
            </w:r>
            <w:r w:rsidRPr="00662224">
              <w:rPr>
                <w:rFonts w:hint="eastAsia"/>
                <w:color w:val="000000" w:themeColor="text1"/>
                <w:szCs w:val="21"/>
              </w:rPr>
              <w:t>1</w:t>
            </w:r>
            <w:r w:rsidRPr="00662224">
              <w:rPr>
                <w:rFonts w:hint="eastAsia"/>
                <w:color w:val="000000" w:themeColor="text1"/>
                <w:szCs w:val="21"/>
              </w:rPr>
              <w:t>讲；每学期安排</w:t>
            </w:r>
            <w:r w:rsidRPr="00662224">
              <w:rPr>
                <w:rFonts w:hint="eastAsia"/>
                <w:color w:val="000000" w:themeColor="text1"/>
                <w:szCs w:val="21"/>
              </w:rPr>
              <w:t>1</w:t>
            </w:r>
            <w:r w:rsidRPr="00662224">
              <w:rPr>
                <w:rFonts w:hint="eastAsia"/>
                <w:color w:val="000000" w:themeColor="text1"/>
                <w:szCs w:val="21"/>
              </w:rPr>
              <w:t>次</w:t>
            </w:r>
            <w:r w:rsidRPr="00662224">
              <w:rPr>
                <w:rFonts w:ascii="宋体" w:hAnsi="宋体" w:hint="eastAsia"/>
                <w:color w:val="000000" w:themeColor="text1"/>
                <w:szCs w:val="21"/>
              </w:rPr>
              <w:t>国际组织工作经历分享会，</w:t>
            </w:r>
            <w:r w:rsidRPr="00662224">
              <w:rPr>
                <w:rFonts w:hAnsi="宋体"/>
                <w:color w:val="000000" w:themeColor="text1"/>
              </w:rPr>
              <w:t>邀请国际组织职员进行经验分享和交流互动</w:t>
            </w:r>
            <w:r w:rsidRPr="00662224">
              <w:rPr>
                <w:rFonts w:hAnsi="宋体" w:hint="eastAsia"/>
                <w:color w:val="000000" w:themeColor="text1"/>
              </w:rPr>
              <w:t>；期末考核</w:t>
            </w:r>
            <w:r w:rsidRPr="00662224">
              <w:rPr>
                <w:rFonts w:hAnsi="宋体" w:hint="eastAsia"/>
                <w:color w:val="000000" w:themeColor="text1"/>
              </w:rPr>
              <w:t>1</w:t>
            </w:r>
            <w:r w:rsidRPr="00662224">
              <w:rPr>
                <w:rFonts w:hAnsi="宋体" w:hint="eastAsia"/>
                <w:color w:val="000000" w:themeColor="text1"/>
              </w:rPr>
              <w:t>周，组织学生分组答辩。</w:t>
            </w:r>
          </w:p>
          <w:p w:rsidR="00907A1D" w:rsidRPr="00662224" w:rsidRDefault="00AB1D96">
            <w:pPr>
              <w:rPr>
                <w:rFonts w:hAnsi="宋体"/>
                <w:color w:val="000000" w:themeColor="text1"/>
              </w:rPr>
            </w:pPr>
            <w:r w:rsidRPr="00662224">
              <w:rPr>
                <w:rFonts w:hAnsi="宋体" w:hint="eastAsia"/>
                <w:color w:val="000000" w:themeColor="text1"/>
              </w:rPr>
              <w:t>作业以文献阅读为主；期末考试为书面个人研究报告和小组答辩。</w:t>
            </w:r>
          </w:p>
          <w:p w:rsidR="00907A1D" w:rsidRPr="00662224" w:rsidRDefault="00907A1D">
            <w:pPr>
              <w:widowControl/>
              <w:autoSpaceDE w:val="0"/>
              <w:autoSpaceDN w:val="0"/>
              <w:spacing w:before="40" w:after="40"/>
              <w:textAlignment w:val="bottom"/>
              <w:rPr>
                <w:b/>
                <w:color w:val="000000" w:themeColor="text1"/>
                <w:sz w:val="24"/>
              </w:rPr>
            </w:pPr>
          </w:p>
        </w:tc>
      </w:tr>
      <w:tr w:rsidR="00662224" w:rsidRPr="00662224">
        <w:trPr>
          <w:trHeight w:val="3387"/>
        </w:trPr>
        <w:tc>
          <w:tcPr>
            <w:tcW w:w="5000" w:type="pct"/>
            <w:gridSpan w:val="10"/>
          </w:tcPr>
          <w:p w:rsidR="00907A1D" w:rsidRPr="00662224" w:rsidRDefault="00AB1D96">
            <w:pPr>
              <w:widowControl/>
              <w:autoSpaceDE w:val="0"/>
              <w:autoSpaceDN w:val="0"/>
              <w:spacing w:before="40" w:after="40"/>
              <w:textAlignment w:val="bottom"/>
              <w:rPr>
                <w:b/>
                <w:color w:val="000000" w:themeColor="text1"/>
                <w:sz w:val="22"/>
              </w:rPr>
            </w:pPr>
            <w:r w:rsidRPr="00662224">
              <w:rPr>
                <w:rFonts w:hint="eastAsia"/>
                <w:b/>
                <w:color w:val="000000" w:themeColor="text1"/>
                <w:sz w:val="24"/>
              </w:rPr>
              <w:t>学生成绩评定办法</w:t>
            </w:r>
            <w:r w:rsidRPr="00662224">
              <w:rPr>
                <w:rFonts w:hint="eastAsia"/>
                <w:b/>
                <w:color w:val="000000" w:themeColor="text1"/>
                <w:sz w:val="22"/>
              </w:rPr>
              <w:t>（请说明考试方式和要求，以及在考试中几个环节所占考试成绩的比重等）</w:t>
            </w:r>
          </w:p>
          <w:p w:rsidR="00907A1D" w:rsidRPr="00662224" w:rsidRDefault="00907A1D">
            <w:pPr>
              <w:widowControl/>
              <w:autoSpaceDE w:val="0"/>
              <w:autoSpaceDN w:val="0"/>
              <w:spacing w:before="40" w:after="40"/>
              <w:textAlignment w:val="bottom"/>
              <w:rPr>
                <w:color w:val="000000" w:themeColor="text1"/>
                <w:sz w:val="22"/>
              </w:rPr>
            </w:pPr>
          </w:p>
          <w:p w:rsidR="00907A1D" w:rsidRPr="00662224" w:rsidRDefault="00AB1D96">
            <w:pPr>
              <w:rPr>
                <w:b/>
                <w:color w:val="000000" w:themeColor="text1"/>
                <w:sz w:val="24"/>
              </w:rPr>
            </w:pPr>
            <w:r w:rsidRPr="00662224">
              <w:rPr>
                <w:rFonts w:hint="eastAsia"/>
                <w:color w:val="000000" w:themeColor="text1"/>
                <w:szCs w:val="21"/>
              </w:rPr>
              <w:t>课程考核以日常考查和期末考核结合，在考核成绩中的权重分别为</w:t>
            </w:r>
            <w:r w:rsidRPr="00662224">
              <w:rPr>
                <w:color w:val="000000" w:themeColor="text1"/>
                <w:szCs w:val="21"/>
              </w:rPr>
              <w:t>30%</w:t>
            </w:r>
            <w:r w:rsidRPr="00662224">
              <w:rPr>
                <w:color w:val="000000" w:themeColor="text1"/>
                <w:szCs w:val="21"/>
              </w:rPr>
              <w:t>和</w:t>
            </w:r>
            <w:r w:rsidRPr="00662224">
              <w:rPr>
                <w:color w:val="000000" w:themeColor="text1"/>
                <w:szCs w:val="21"/>
              </w:rPr>
              <w:t>70%</w:t>
            </w:r>
            <w:r w:rsidRPr="00662224">
              <w:rPr>
                <w:color w:val="000000" w:themeColor="text1"/>
                <w:szCs w:val="21"/>
              </w:rPr>
              <w:t>。期末考核采用个人书面报告和小组答辩方式。</w:t>
            </w:r>
          </w:p>
        </w:tc>
      </w:tr>
      <w:tr w:rsidR="00662224" w:rsidRPr="00662224">
        <w:trPr>
          <w:trHeight w:hRule="exact" w:val="518"/>
        </w:trPr>
        <w:tc>
          <w:tcPr>
            <w:tcW w:w="751" w:type="pct"/>
            <w:vMerge w:val="restart"/>
            <w:vAlign w:val="center"/>
          </w:tcPr>
          <w:p w:rsidR="00907A1D" w:rsidRPr="00662224" w:rsidRDefault="00AB1D96">
            <w:pPr>
              <w:autoSpaceDE w:val="0"/>
              <w:autoSpaceDN w:val="0"/>
              <w:spacing w:before="40" w:after="40"/>
              <w:jc w:val="center"/>
              <w:textAlignment w:val="bottom"/>
              <w:rPr>
                <w:color w:val="000000" w:themeColor="text1"/>
                <w:sz w:val="24"/>
              </w:rPr>
            </w:pPr>
            <w:r w:rsidRPr="00662224">
              <w:rPr>
                <w:rFonts w:hint="eastAsia"/>
                <w:color w:val="000000" w:themeColor="text1"/>
                <w:sz w:val="24"/>
              </w:rPr>
              <w:t>教材（若无教材，填“无”）</w:t>
            </w:r>
          </w:p>
        </w:tc>
        <w:tc>
          <w:tcPr>
            <w:tcW w:w="960"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作者译者</w:t>
            </w:r>
          </w:p>
          <w:p w:rsidR="00907A1D" w:rsidRPr="00662224" w:rsidRDefault="00907A1D">
            <w:pPr>
              <w:widowControl/>
              <w:autoSpaceDE w:val="0"/>
              <w:autoSpaceDN w:val="0"/>
              <w:spacing w:before="40" w:after="40"/>
              <w:jc w:val="center"/>
              <w:textAlignment w:val="bottom"/>
              <w:rPr>
                <w:color w:val="000000" w:themeColor="text1"/>
                <w:sz w:val="24"/>
              </w:rPr>
            </w:pPr>
          </w:p>
        </w:tc>
        <w:tc>
          <w:tcPr>
            <w:tcW w:w="1489" w:type="pct"/>
            <w:gridSpan w:val="4"/>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书名</w:t>
            </w:r>
          </w:p>
          <w:p w:rsidR="00907A1D" w:rsidRPr="00662224" w:rsidRDefault="00907A1D">
            <w:pPr>
              <w:widowControl/>
              <w:autoSpaceDE w:val="0"/>
              <w:autoSpaceDN w:val="0"/>
              <w:spacing w:before="40" w:after="40"/>
              <w:jc w:val="center"/>
              <w:textAlignment w:val="bottom"/>
              <w:rPr>
                <w:color w:val="000000" w:themeColor="text1"/>
                <w:sz w:val="24"/>
              </w:rPr>
            </w:pPr>
          </w:p>
        </w:tc>
        <w:tc>
          <w:tcPr>
            <w:tcW w:w="1125"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出版社</w:t>
            </w:r>
          </w:p>
          <w:p w:rsidR="00907A1D" w:rsidRPr="00662224" w:rsidRDefault="00907A1D">
            <w:pPr>
              <w:widowControl/>
              <w:autoSpaceDE w:val="0"/>
              <w:autoSpaceDN w:val="0"/>
              <w:spacing w:before="40" w:after="40"/>
              <w:jc w:val="center"/>
              <w:textAlignment w:val="bottom"/>
              <w:rPr>
                <w:color w:val="000000" w:themeColor="text1"/>
                <w:sz w:val="24"/>
              </w:rPr>
            </w:pPr>
          </w:p>
        </w:tc>
        <w:tc>
          <w:tcPr>
            <w:tcW w:w="672" w:type="pct"/>
            <w:vAlign w:val="center"/>
          </w:tcPr>
          <w:p w:rsidR="00907A1D" w:rsidRPr="00662224" w:rsidRDefault="00AB1D96">
            <w:pPr>
              <w:widowControl/>
              <w:autoSpaceDE w:val="0"/>
              <w:autoSpaceDN w:val="0"/>
              <w:jc w:val="center"/>
              <w:textAlignment w:val="bottom"/>
              <w:rPr>
                <w:color w:val="000000" w:themeColor="text1"/>
                <w:sz w:val="24"/>
              </w:rPr>
            </w:pPr>
            <w:r w:rsidRPr="00662224">
              <w:rPr>
                <w:color w:val="000000" w:themeColor="text1"/>
                <w:sz w:val="24"/>
              </w:rPr>
              <w:t>出版年</w:t>
            </w:r>
          </w:p>
          <w:p w:rsidR="00907A1D" w:rsidRPr="00662224" w:rsidRDefault="00907A1D">
            <w:pPr>
              <w:widowControl/>
              <w:autoSpaceDE w:val="0"/>
              <w:autoSpaceDN w:val="0"/>
              <w:jc w:val="center"/>
              <w:textAlignment w:val="bottom"/>
              <w:rPr>
                <w:color w:val="000000" w:themeColor="text1"/>
                <w:sz w:val="24"/>
              </w:rPr>
            </w:pPr>
          </w:p>
        </w:tc>
      </w:tr>
      <w:tr w:rsidR="00662224" w:rsidRPr="00662224">
        <w:trPr>
          <w:trHeight w:val="306"/>
        </w:trPr>
        <w:tc>
          <w:tcPr>
            <w:tcW w:w="751" w:type="pct"/>
            <w:vMerge/>
            <w:vAlign w:val="center"/>
          </w:tcPr>
          <w:p w:rsidR="00907A1D" w:rsidRPr="00662224" w:rsidRDefault="00907A1D">
            <w:pPr>
              <w:widowControl/>
              <w:autoSpaceDE w:val="0"/>
              <w:autoSpaceDN w:val="0"/>
              <w:spacing w:before="40" w:after="40"/>
              <w:jc w:val="center"/>
              <w:textAlignment w:val="bottom"/>
              <w:rPr>
                <w:color w:val="000000" w:themeColor="text1"/>
                <w:sz w:val="24"/>
              </w:rPr>
            </w:pPr>
          </w:p>
        </w:tc>
        <w:tc>
          <w:tcPr>
            <w:tcW w:w="960"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无</w:t>
            </w:r>
          </w:p>
        </w:tc>
        <w:tc>
          <w:tcPr>
            <w:tcW w:w="1489" w:type="pct"/>
            <w:gridSpan w:val="4"/>
            <w:vAlign w:val="center"/>
          </w:tcPr>
          <w:p w:rsidR="00907A1D" w:rsidRPr="00662224" w:rsidRDefault="00907A1D">
            <w:pPr>
              <w:widowControl/>
              <w:autoSpaceDE w:val="0"/>
              <w:autoSpaceDN w:val="0"/>
              <w:spacing w:before="40" w:after="40"/>
              <w:jc w:val="center"/>
              <w:textAlignment w:val="bottom"/>
              <w:rPr>
                <w:color w:val="000000" w:themeColor="text1"/>
                <w:sz w:val="24"/>
              </w:rPr>
            </w:pPr>
          </w:p>
        </w:tc>
        <w:tc>
          <w:tcPr>
            <w:tcW w:w="1125" w:type="pct"/>
            <w:gridSpan w:val="2"/>
            <w:vAlign w:val="center"/>
          </w:tcPr>
          <w:p w:rsidR="00907A1D" w:rsidRPr="00662224" w:rsidRDefault="00907A1D">
            <w:pPr>
              <w:widowControl/>
              <w:autoSpaceDE w:val="0"/>
              <w:autoSpaceDN w:val="0"/>
              <w:spacing w:before="40" w:after="40"/>
              <w:jc w:val="center"/>
              <w:textAlignment w:val="bottom"/>
              <w:rPr>
                <w:color w:val="000000" w:themeColor="text1"/>
                <w:sz w:val="24"/>
              </w:rPr>
            </w:pPr>
          </w:p>
        </w:tc>
        <w:tc>
          <w:tcPr>
            <w:tcW w:w="672" w:type="pct"/>
            <w:vAlign w:val="center"/>
          </w:tcPr>
          <w:p w:rsidR="00907A1D" w:rsidRPr="00662224" w:rsidRDefault="00907A1D">
            <w:pPr>
              <w:widowControl/>
              <w:autoSpaceDE w:val="0"/>
              <w:autoSpaceDN w:val="0"/>
              <w:spacing w:before="120" w:after="120"/>
              <w:jc w:val="center"/>
              <w:textAlignment w:val="bottom"/>
              <w:rPr>
                <w:color w:val="000000" w:themeColor="text1"/>
                <w:sz w:val="24"/>
              </w:rPr>
            </w:pPr>
          </w:p>
        </w:tc>
      </w:tr>
      <w:tr w:rsidR="00662224" w:rsidRPr="00662224">
        <w:trPr>
          <w:trHeight w:hRule="exact" w:val="593"/>
        </w:trPr>
        <w:tc>
          <w:tcPr>
            <w:tcW w:w="751" w:type="pct"/>
            <w:vMerge w:val="restart"/>
            <w:vAlign w:val="center"/>
          </w:tcPr>
          <w:p w:rsidR="00907A1D" w:rsidRPr="00662224" w:rsidRDefault="00AB1D96">
            <w:pPr>
              <w:autoSpaceDE w:val="0"/>
              <w:autoSpaceDN w:val="0"/>
              <w:spacing w:before="40" w:after="40"/>
              <w:jc w:val="center"/>
              <w:textAlignment w:val="bottom"/>
              <w:rPr>
                <w:color w:val="000000" w:themeColor="text1"/>
                <w:sz w:val="24"/>
              </w:rPr>
            </w:pPr>
            <w:r w:rsidRPr="00662224">
              <w:rPr>
                <w:rFonts w:hint="eastAsia"/>
                <w:color w:val="000000" w:themeColor="text1"/>
                <w:sz w:val="24"/>
              </w:rPr>
              <w:t>参考书</w:t>
            </w:r>
          </w:p>
        </w:tc>
        <w:tc>
          <w:tcPr>
            <w:tcW w:w="960"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作者译者</w:t>
            </w:r>
          </w:p>
        </w:tc>
        <w:tc>
          <w:tcPr>
            <w:tcW w:w="1489" w:type="pct"/>
            <w:gridSpan w:val="4"/>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书名</w:t>
            </w:r>
          </w:p>
        </w:tc>
        <w:tc>
          <w:tcPr>
            <w:tcW w:w="1125"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出版社</w:t>
            </w:r>
          </w:p>
        </w:tc>
        <w:tc>
          <w:tcPr>
            <w:tcW w:w="672" w:type="pct"/>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出版年</w:t>
            </w:r>
          </w:p>
        </w:tc>
      </w:tr>
      <w:tr w:rsidR="00662224" w:rsidRPr="00662224">
        <w:trPr>
          <w:trHeight w:hRule="exact" w:val="1819"/>
        </w:trPr>
        <w:tc>
          <w:tcPr>
            <w:tcW w:w="751" w:type="pct"/>
            <w:vMerge/>
            <w:vAlign w:val="center"/>
          </w:tcPr>
          <w:p w:rsidR="00907A1D" w:rsidRPr="00662224" w:rsidRDefault="00907A1D">
            <w:pPr>
              <w:autoSpaceDE w:val="0"/>
              <w:autoSpaceDN w:val="0"/>
              <w:spacing w:before="40" w:after="40"/>
              <w:jc w:val="center"/>
              <w:textAlignment w:val="bottom"/>
              <w:rPr>
                <w:color w:val="000000" w:themeColor="text1"/>
                <w:sz w:val="24"/>
              </w:rPr>
            </w:pPr>
          </w:p>
        </w:tc>
        <w:tc>
          <w:tcPr>
            <w:tcW w:w="960"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（英）克恩</w:t>
            </w:r>
            <w:r w:rsidRPr="00662224">
              <w:rPr>
                <w:color w:val="000000" w:themeColor="text1"/>
                <w:sz w:val="24"/>
              </w:rPr>
              <w:t>.</w:t>
            </w:r>
            <w:r w:rsidRPr="00662224">
              <w:rPr>
                <w:color w:val="000000" w:themeColor="text1"/>
                <w:sz w:val="24"/>
              </w:rPr>
              <w:t>亚历山大等著，赵彦志译</w:t>
            </w:r>
          </w:p>
          <w:p w:rsidR="00907A1D" w:rsidRPr="00662224" w:rsidRDefault="00907A1D">
            <w:pPr>
              <w:widowControl/>
              <w:autoSpaceDE w:val="0"/>
              <w:autoSpaceDN w:val="0"/>
              <w:spacing w:before="40" w:after="40"/>
              <w:jc w:val="center"/>
              <w:textAlignment w:val="bottom"/>
              <w:rPr>
                <w:color w:val="000000" w:themeColor="text1"/>
                <w:sz w:val="24"/>
              </w:rPr>
            </w:pPr>
          </w:p>
        </w:tc>
        <w:tc>
          <w:tcPr>
            <w:tcW w:w="1489" w:type="pct"/>
            <w:gridSpan w:val="4"/>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金融体系的全球治理：系统性风险的国际监管</w:t>
            </w:r>
          </w:p>
        </w:tc>
        <w:tc>
          <w:tcPr>
            <w:tcW w:w="1125"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东北财经大学出版社</w:t>
            </w:r>
          </w:p>
        </w:tc>
        <w:tc>
          <w:tcPr>
            <w:tcW w:w="672" w:type="pct"/>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2010</w:t>
            </w:r>
          </w:p>
        </w:tc>
      </w:tr>
      <w:tr w:rsidR="00662224" w:rsidRPr="00662224">
        <w:trPr>
          <w:trHeight w:hRule="exact" w:val="1819"/>
        </w:trPr>
        <w:tc>
          <w:tcPr>
            <w:tcW w:w="751" w:type="pct"/>
            <w:vAlign w:val="center"/>
          </w:tcPr>
          <w:p w:rsidR="00907A1D" w:rsidRPr="00662224" w:rsidRDefault="00907A1D">
            <w:pPr>
              <w:autoSpaceDE w:val="0"/>
              <w:autoSpaceDN w:val="0"/>
              <w:spacing w:before="40" w:after="40"/>
              <w:jc w:val="center"/>
              <w:textAlignment w:val="bottom"/>
              <w:rPr>
                <w:color w:val="000000" w:themeColor="text1"/>
                <w:sz w:val="24"/>
              </w:rPr>
            </w:pPr>
          </w:p>
        </w:tc>
        <w:tc>
          <w:tcPr>
            <w:tcW w:w="960"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w:t>
            </w:r>
            <w:r w:rsidRPr="00662224">
              <w:rPr>
                <w:rFonts w:hint="eastAsia"/>
                <w:color w:val="000000" w:themeColor="text1"/>
                <w:sz w:val="24"/>
              </w:rPr>
              <w:t>美</w:t>
            </w:r>
            <w:r w:rsidRPr="00662224">
              <w:rPr>
                <w:rFonts w:hint="eastAsia"/>
                <w:color w:val="000000" w:themeColor="text1"/>
                <w:sz w:val="24"/>
              </w:rPr>
              <w:t>）</w:t>
            </w:r>
            <w:r w:rsidRPr="00662224">
              <w:rPr>
                <w:rFonts w:hint="eastAsia"/>
                <w:color w:val="000000" w:themeColor="text1"/>
                <w:sz w:val="24"/>
              </w:rPr>
              <w:t>Barry Eichengreen</w:t>
            </w:r>
          </w:p>
        </w:tc>
        <w:tc>
          <w:tcPr>
            <w:tcW w:w="1489" w:type="pct"/>
            <w:gridSpan w:val="4"/>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Exorbitant Privilege: The Rise and Fall of the Dollar</w:t>
            </w:r>
          </w:p>
        </w:tc>
        <w:tc>
          <w:tcPr>
            <w:tcW w:w="1125"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OUP Oxford</w:t>
            </w:r>
          </w:p>
        </w:tc>
        <w:tc>
          <w:tcPr>
            <w:tcW w:w="672" w:type="pct"/>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2011</w:t>
            </w:r>
          </w:p>
        </w:tc>
      </w:tr>
      <w:tr w:rsidR="00662224" w:rsidRPr="00662224">
        <w:trPr>
          <w:trHeight w:hRule="exact" w:val="632"/>
        </w:trPr>
        <w:tc>
          <w:tcPr>
            <w:tcW w:w="751" w:type="pct"/>
            <w:vAlign w:val="center"/>
          </w:tcPr>
          <w:p w:rsidR="00907A1D" w:rsidRPr="00662224" w:rsidRDefault="00907A1D">
            <w:pPr>
              <w:autoSpaceDE w:val="0"/>
              <w:autoSpaceDN w:val="0"/>
              <w:spacing w:before="40" w:after="40"/>
              <w:jc w:val="center"/>
              <w:textAlignment w:val="bottom"/>
              <w:rPr>
                <w:color w:val="000000" w:themeColor="text1"/>
                <w:sz w:val="24"/>
              </w:rPr>
            </w:pPr>
          </w:p>
        </w:tc>
        <w:tc>
          <w:tcPr>
            <w:tcW w:w="960"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周宇</w:t>
            </w:r>
          </w:p>
        </w:tc>
        <w:tc>
          <w:tcPr>
            <w:tcW w:w="1489" w:type="pct"/>
            <w:gridSpan w:val="4"/>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探寻全球经济治理新格局</w:t>
            </w:r>
          </w:p>
        </w:tc>
        <w:tc>
          <w:tcPr>
            <w:tcW w:w="1125"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社会科学文献出版社</w:t>
            </w:r>
          </w:p>
        </w:tc>
        <w:tc>
          <w:tcPr>
            <w:tcW w:w="672" w:type="pct"/>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2017</w:t>
            </w:r>
          </w:p>
        </w:tc>
      </w:tr>
      <w:tr w:rsidR="00662224" w:rsidRPr="00662224">
        <w:trPr>
          <w:trHeight w:hRule="exact" w:val="632"/>
        </w:trPr>
        <w:tc>
          <w:tcPr>
            <w:tcW w:w="751" w:type="pct"/>
            <w:vAlign w:val="center"/>
          </w:tcPr>
          <w:p w:rsidR="00907A1D" w:rsidRPr="00662224" w:rsidRDefault="00907A1D">
            <w:pPr>
              <w:autoSpaceDE w:val="0"/>
              <w:autoSpaceDN w:val="0"/>
              <w:spacing w:before="40" w:after="40"/>
              <w:jc w:val="center"/>
              <w:textAlignment w:val="bottom"/>
              <w:rPr>
                <w:color w:val="000000" w:themeColor="text1"/>
                <w:sz w:val="24"/>
              </w:rPr>
            </w:pPr>
          </w:p>
        </w:tc>
        <w:tc>
          <w:tcPr>
            <w:tcW w:w="960"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葛华勇</w:t>
            </w:r>
          </w:p>
        </w:tc>
        <w:tc>
          <w:tcPr>
            <w:tcW w:w="1489" w:type="pct"/>
            <w:gridSpan w:val="4"/>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在韬光养晦中有所作为</w:t>
            </w:r>
          </w:p>
        </w:tc>
        <w:tc>
          <w:tcPr>
            <w:tcW w:w="1125"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中国金融出版社</w:t>
            </w:r>
          </w:p>
        </w:tc>
        <w:tc>
          <w:tcPr>
            <w:tcW w:w="672" w:type="pct"/>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2017</w:t>
            </w:r>
          </w:p>
        </w:tc>
      </w:tr>
      <w:tr w:rsidR="00662224" w:rsidRPr="00662224">
        <w:trPr>
          <w:trHeight w:hRule="exact" w:val="1139"/>
        </w:trPr>
        <w:tc>
          <w:tcPr>
            <w:tcW w:w="751" w:type="pct"/>
            <w:vAlign w:val="center"/>
          </w:tcPr>
          <w:p w:rsidR="00907A1D" w:rsidRPr="00662224" w:rsidRDefault="00907A1D">
            <w:pPr>
              <w:autoSpaceDE w:val="0"/>
              <w:autoSpaceDN w:val="0"/>
              <w:spacing w:before="40" w:after="40"/>
              <w:jc w:val="center"/>
              <w:textAlignment w:val="bottom"/>
              <w:rPr>
                <w:color w:val="000000" w:themeColor="text1"/>
                <w:sz w:val="24"/>
              </w:rPr>
            </w:pPr>
          </w:p>
        </w:tc>
        <w:tc>
          <w:tcPr>
            <w:tcW w:w="960"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朱隽</w:t>
            </w:r>
          </w:p>
        </w:tc>
        <w:tc>
          <w:tcPr>
            <w:tcW w:w="1489" w:type="pct"/>
            <w:gridSpan w:val="4"/>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金融业开放和参与全球治理</w:t>
            </w:r>
          </w:p>
        </w:tc>
        <w:tc>
          <w:tcPr>
            <w:tcW w:w="1125"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color w:val="000000" w:themeColor="text1"/>
                <w:sz w:val="24"/>
              </w:rPr>
              <w:t>中国金融出版社</w:t>
            </w:r>
          </w:p>
        </w:tc>
        <w:tc>
          <w:tcPr>
            <w:tcW w:w="672" w:type="pct"/>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2018</w:t>
            </w:r>
          </w:p>
        </w:tc>
      </w:tr>
      <w:tr w:rsidR="00662224" w:rsidRPr="00662224">
        <w:trPr>
          <w:trHeight w:hRule="exact" w:val="1788"/>
        </w:trPr>
        <w:tc>
          <w:tcPr>
            <w:tcW w:w="751" w:type="pct"/>
            <w:vAlign w:val="center"/>
          </w:tcPr>
          <w:p w:rsidR="00907A1D" w:rsidRPr="00662224" w:rsidRDefault="00907A1D">
            <w:pPr>
              <w:autoSpaceDE w:val="0"/>
              <w:autoSpaceDN w:val="0"/>
              <w:spacing w:before="40" w:after="40"/>
              <w:jc w:val="center"/>
              <w:textAlignment w:val="bottom"/>
              <w:rPr>
                <w:color w:val="000000" w:themeColor="text1"/>
                <w:sz w:val="24"/>
              </w:rPr>
            </w:pPr>
          </w:p>
        </w:tc>
        <w:tc>
          <w:tcPr>
            <w:tcW w:w="960"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w:t>
            </w:r>
            <w:r w:rsidRPr="00662224">
              <w:rPr>
                <w:rFonts w:hint="eastAsia"/>
                <w:color w:val="000000" w:themeColor="text1"/>
                <w:sz w:val="24"/>
              </w:rPr>
              <w:t>美</w:t>
            </w:r>
            <w:r w:rsidRPr="00662224">
              <w:rPr>
                <w:rFonts w:hint="eastAsia"/>
                <w:color w:val="000000" w:themeColor="text1"/>
                <w:sz w:val="24"/>
              </w:rPr>
              <w:t>）</w:t>
            </w:r>
            <w:r w:rsidRPr="00662224">
              <w:rPr>
                <w:rFonts w:hint="eastAsia"/>
                <w:color w:val="000000" w:themeColor="text1"/>
                <w:sz w:val="24"/>
              </w:rPr>
              <w:t>Barry Eichengreen</w:t>
            </w:r>
            <w:r w:rsidRPr="00662224">
              <w:rPr>
                <w:rFonts w:hint="eastAsia"/>
                <w:color w:val="000000" w:themeColor="text1"/>
                <w:sz w:val="24"/>
              </w:rPr>
              <w:t>等</w:t>
            </w:r>
          </w:p>
        </w:tc>
        <w:tc>
          <w:tcPr>
            <w:tcW w:w="1489" w:type="pct"/>
            <w:gridSpan w:val="4"/>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How Global Currencies Work: Past, Present and Future</w:t>
            </w:r>
          </w:p>
        </w:tc>
        <w:tc>
          <w:tcPr>
            <w:tcW w:w="1125" w:type="pct"/>
            <w:gridSpan w:val="2"/>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Princeton University Press</w:t>
            </w:r>
          </w:p>
        </w:tc>
        <w:tc>
          <w:tcPr>
            <w:tcW w:w="672" w:type="pct"/>
            <w:vAlign w:val="center"/>
          </w:tcPr>
          <w:p w:rsidR="00907A1D" w:rsidRPr="00662224" w:rsidRDefault="00AB1D96">
            <w:pPr>
              <w:widowControl/>
              <w:autoSpaceDE w:val="0"/>
              <w:autoSpaceDN w:val="0"/>
              <w:spacing w:before="40" w:after="40"/>
              <w:jc w:val="center"/>
              <w:textAlignment w:val="bottom"/>
              <w:rPr>
                <w:color w:val="000000" w:themeColor="text1"/>
                <w:sz w:val="24"/>
              </w:rPr>
            </w:pPr>
            <w:r w:rsidRPr="00662224">
              <w:rPr>
                <w:rFonts w:hint="eastAsia"/>
                <w:color w:val="000000" w:themeColor="text1"/>
                <w:sz w:val="24"/>
              </w:rPr>
              <w:t>2019</w:t>
            </w:r>
          </w:p>
        </w:tc>
      </w:tr>
    </w:tbl>
    <w:p w:rsidR="00907A1D" w:rsidRPr="00662224" w:rsidRDefault="00907A1D">
      <w:pPr>
        <w:widowControl/>
        <w:autoSpaceDE w:val="0"/>
        <w:autoSpaceDN w:val="0"/>
        <w:ind w:right="-129"/>
        <w:textAlignment w:val="bottom"/>
        <w:rPr>
          <w:color w:val="000000" w:themeColor="text1"/>
          <w:sz w:val="22"/>
        </w:rPr>
      </w:pPr>
    </w:p>
    <w:sectPr w:rsidR="00907A1D" w:rsidRPr="00662224">
      <w:footerReference w:type="even"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96" w:rsidRDefault="00AB1D96">
      <w:r>
        <w:separator/>
      </w:r>
    </w:p>
  </w:endnote>
  <w:endnote w:type="continuationSeparator" w:id="0">
    <w:p w:rsidR="00AB1D96" w:rsidRDefault="00AB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1D" w:rsidRDefault="00AB1D9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7A1D" w:rsidRDefault="00907A1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96" w:rsidRDefault="00AB1D96">
      <w:r>
        <w:separator/>
      </w:r>
    </w:p>
  </w:footnote>
  <w:footnote w:type="continuationSeparator" w:id="0">
    <w:p w:rsidR="00AB1D96" w:rsidRDefault="00AB1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hMDdmMjFiOGMxMjVkNWJmNjg3OTYyNmZhMmJlY2EifQ=="/>
  </w:docVars>
  <w:rsids>
    <w:rsidRoot w:val="00F56241"/>
    <w:rsid w:val="00032D47"/>
    <w:rsid w:val="001168D4"/>
    <w:rsid w:val="001308E6"/>
    <w:rsid w:val="00153021"/>
    <w:rsid w:val="00157EDA"/>
    <w:rsid w:val="0017375B"/>
    <w:rsid w:val="00235E25"/>
    <w:rsid w:val="002360E5"/>
    <w:rsid w:val="00261974"/>
    <w:rsid w:val="00292C9F"/>
    <w:rsid w:val="002A5206"/>
    <w:rsid w:val="002D343B"/>
    <w:rsid w:val="002D396B"/>
    <w:rsid w:val="00307A17"/>
    <w:rsid w:val="003179D2"/>
    <w:rsid w:val="00375720"/>
    <w:rsid w:val="00380839"/>
    <w:rsid w:val="003E32B8"/>
    <w:rsid w:val="003F3483"/>
    <w:rsid w:val="0042299E"/>
    <w:rsid w:val="004231D2"/>
    <w:rsid w:val="00427BAF"/>
    <w:rsid w:val="00464B49"/>
    <w:rsid w:val="00476137"/>
    <w:rsid w:val="004C7052"/>
    <w:rsid w:val="004D600A"/>
    <w:rsid w:val="00530528"/>
    <w:rsid w:val="005368F6"/>
    <w:rsid w:val="00537AE5"/>
    <w:rsid w:val="00571857"/>
    <w:rsid w:val="005E075C"/>
    <w:rsid w:val="0062772F"/>
    <w:rsid w:val="00662224"/>
    <w:rsid w:val="0067396F"/>
    <w:rsid w:val="006973E9"/>
    <w:rsid w:val="006C4668"/>
    <w:rsid w:val="006F3A95"/>
    <w:rsid w:val="00732CC8"/>
    <w:rsid w:val="007439C4"/>
    <w:rsid w:val="007759DE"/>
    <w:rsid w:val="00780CA5"/>
    <w:rsid w:val="007A43E7"/>
    <w:rsid w:val="007A52AE"/>
    <w:rsid w:val="007E4B2D"/>
    <w:rsid w:val="007F4B3C"/>
    <w:rsid w:val="0081162B"/>
    <w:rsid w:val="00835D1E"/>
    <w:rsid w:val="008B61E5"/>
    <w:rsid w:val="008C74C1"/>
    <w:rsid w:val="008E1591"/>
    <w:rsid w:val="008F1B10"/>
    <w:rsid w:val="009027C1"/>
    <w:rsid w:val="00904A4F"/>
    <w:rsid w:val="00907A1D"/>
    <w:rsid w:val="009103F6"/>
    <w:rsid w:val="00927C2A"/>
    <w:rsid w:val="00934E34"/>
    <w:rsid w:val="00947353"/>
    <w:rsid w:val="00996806"/>
    <w:rsid w:val="009A25D7"/>
    <w:rsid w:val="009D1A7C"/>
    <w:rsid w:val="00A01457"/>
    <w:rsid w:val="00A2704D"/>
    <w:rsid w:val="00A729C8"/>
    <w:rsid w:val="00AB1D96"/>
    <w:rsid w:val="00AD07FC"/>
    <w:rsid w:val="00AE7A87"/>
    <w:rsid w:val="00B605F8"/>
    <w:rsid w:val="00B91DF8"/>
    <w:rsid w:val="00BC4503"/>
    <w:rsid w:val="00C04C6E"/>
    <w:rsid w:val="00C0624F"/>
    <w:rsid w:val="00C34650"/>
    <w:rsid w:val="00C67CE1"/>
    <w:rsid w:val="00C75032"/>
    <w:rsid w:val="00CE6458"/>
    <w:rsid w:val="00D24E81"/>
    <w:rsid w:val="00D405F7"/>
    <w:rsid w:val="00DC735E"/>
    <w:rsid w:val="00DE7E24"/>
    <w:rsid w:val="00DF679D"/>
    <w:rsid w:val="00E11184"/>
    <w:rsid w:val="00E23EAD"/>
    <w:rsid w:val="00E346C3"/>
    <w:rsid w:val="00E41D74"/>
    <w:rsid w:val="00E77A2F"/>
    <w:rsid w:val="00E8200C"/>
    <w:rsid w:val="00E84335"/>
    <w:rsid w:val="00E84564"/>
    <w:rsid w:val="00E84F51"/>
    <w:rsid w:val="00EA23A1"/>
    <w:rsid w:val="00EB10AE"/>
    <w:rsid w:val="00EF0263"/>
    <w:rsid w:val="00F02952"/>
    <w:rsid w:val="00F1206E"/>
    <w:rsid w:val="00F40B89"/>
    <w:rsid w:val="00F56241"/>
    <w:rsid w:val="00F56BD3"/>
    <w:rsid w:val="00FD71F1"/>
    <w:rsid w:val="1C8F2525"/>
    <w:rsid w:val="2C1E78EF"/>
    <w:rsid w:val="3A20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8FA0B-A06E-419A-881E-25B6A355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autoRedefine/>
    <w:qFormat/>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2023-10-20T08:44:00Z</dcterms:created>
  <dcterms:modified xsi:type="dcterms:W3CDTF">2024-01-11T01:22:00Z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2830E3EE76B74F55A4BE56AD0301FAED_13</vt:lpwstr>
  </property>
</Properties>
</file>