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adjustRightInd/>
        <w:spacing w:before="240" w:beforeLines="100" w:after="240" w:afterLines="100"/>
        <w:ind w:firstLine="0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央行数字货币发行对商业银行的影响研究</w:t>
      </w:r>
    </w:p>
    <w:p>
      <w:pPr>
        <w:autoSpaceDE/>
        <w:autoSpaceDN/>
        <w:adjustRightInd/>
        <w:spacing w:after="120" w:afterLines="50"/>
        <w:jc w:val="center"/>
        <w:rPr>
          <w:rFonts w:ascii="Times New Roman" w:hAnsi="Times New Roman" w:eastAsia="楷体" w:cstheme="minorBidi"/>
          <w:color w:val="auto"/>
          <w:kern w:val="2"/>
          <w:sz w:val="28"/>
          <w:szCs w:val="28"/>
        </w:rPr>
      </w:pPr>
    </w:p>
    <w:p>
      <w:pPr>
        <w:autoSpaceDE/>
        <w:autoSpaceDN/>
        <w:adjustRightInd/>
        <w:spacing w:after="120" w:afterLines="50"/>
        <w:jc w:val="center"/>
        <w:rPr>
          <w:rFonts w:ascii="Times New Roman" w:hAnsi="Times New Roman" w:eastAsia="楷体" w:cstheme="minorBidi"/>
          <w:color w:val="auto"/>
          <w:kern w:val="2"/>
          <w:sz w:val="28"/>
          <w:szCs w:val="28"/>
        </w:rPr>
      </w:pPr>
      <w:r>
        <w:rPr>
          <w:rFonts w:ascii="Times New Roman" w:hAnsi="Times New Roman" w:eastAsia="楷体" w:cstheme="minorBidi"/>
          <w:color w:val="auto"/>
          <w:kern w:val="2"/>
          <w:sz w:val="28"/>
          <w:szCs w:val="28"/>
        </w:rPr>
        <w:t>肖筱林</w:t>
      </w:r>
    </w:p>
    <w:p>
      <w:pPr>
        <w:pStyle w:val="2"/>
        <w:autoSpaceDE/>
        <w:autoSpaceDN/>
        <w:adjustRightInd/>
        <w:spacing w:before="240" w:beforeLines="100" w:after="240" w:afterLines="100"/>
        <w:ind w:firstLine="0"/>
        <w:jc w:val="center"/>
        <w:rPr>
          <w:rFonts w:ascii="楷体" w:hAnsi="楷体" w:eastAsia="楷体" w:cstheme="minorBidi"/>
          <w:b w:val="0"/>
          <w:bCs w:val="0"/>
          <w:color w:val="auto"/>
          <w:kern w:val="2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color w:val="auto"/>
          <w:sz w:val="28"/>
          <w:szCs w:val="28"/>
        </w:rPr>
      </w:pPr>
      <w:r>
        <w:rPr>
          <w:b/>
          <w:bCs/>
          <w:color w:val="auto"/>
        </w:rPr>
        <w:br w:type="page"/>
      </w:r>
      <w:r>
        <w:rPr>
          <w:rFonts w:hint="eastAsia" w:ascii="楷体" w:hAnsi="楷体" w:eastAsia="楷体" w:cs="楷体"/>
          <w:color w:val="auto"/>
          <w:sz w:val="28"/>
          <w:szCs w:val="28"/>
        </w:rPr>
        <w:t>附录Ⅰ</w:t>
      </w:r>
    </w:p>
    <w:p>
      <w:pPr>
        <w:pStyle w:val="3"/>
        <w:autoSpaceDE/>
        <w:autoSpaceDN/>
        <w:adjustRightInd/>
        <w:spacing w:before="120" w:beforeLines="50" w:after="120" w:afterLines="50"/>
        <w:ind w:firstLine="425" w:firstLineChars="202"/>
        <w:jc w:val="both"/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</w:pPr>
      <w:r>
        <w:rPr>
          <w:rFonts w:hint="eastAsia" w:ascii="Times New Roman" w:hAnsi="Times New Roman" w:eastAsia="仿宋" w:cstheme="minorBidi"/>
          <w:color w:val="auto"/>
          <w:kern w:val="2"/>
          <w:sz w:val="21"/>
          <w:szCs w:val="21"/>
        </w:rPr>
        <w:t xml:space="preserve">Ⅰ1. </w:t>
      </w:r>
      <w:r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  <w:t>引理1的证明</w:t>
      </w:r>
    </w:p>
    <w:p>
      <w:pPr>
        <w:tabs>
          <w:tab w:val="center" w:pos="4800"/>
          <w:tab w:val="right" w:pos="9500"/>
        </w:tabs>
        <w:ind w:firstLine="480" w:firstLineChars="20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我们考虑以下两种情况：</w:t>
      </w:r>
    </w:p>
    <w:p>
      <w:pPr>
        <w:tabs>
          <w:tab w:val="center" w:pos="4800"/>
          <w:tab w:val="right" w:pos="9500"/>
        </w:tabs>
        <w:ind w:firstLine="480" w:firstLineChars="20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b/>
          <w:bCs/>
          <w:color w:val="auto"/>
        </w:rPr>
        <w:t>(a)</w:t>
      </w:r>
      <w:r>
        <w:rPr>
          <w:rFonts w:ascii="仿宋" w:hAnsi="仿宋" w:eastAsia="仿宋"/>
          <w:color w:val="auto"/>
        </w:rPr>
        <w:t xml:space="preserve"> </w:t>
      </w:r>
      <m:oMath>
        <m:r>
          <m:rPr/>
          <w:rPr>
            <w:rFonts w:ascii="Cambria Math" w:hAnsi="Cambria Math" w:eastAsia="仿宋"/>
            <w:color w:val="auto"/>
          </w:rPr>
          <m:t>d≤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收紧</w:t>
      </w:r>
    </w:p>
    <w:p>
      <w:pPr>
        <w:tabs>
          <w:tab w:val="center" w:pos="4800"/>
          <w:tab w:val="right" w:pos="9500"/>
        </w:tabs>
        <w:ind w:firstLine="480" w:firstLineChars="20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当</w:t>
      </w:r>
      <m:oMath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时，我们可以从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的一阶条件中得到，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r>
          <m:rPr/>
          <w:rPr>
            <w:rFonts w:ascii="Cambria Math" w:hAnsi="Cambria Math" w:eastAsia="仿宋" w:cs="Cambria Math"/>
            <w:color w:val="auto"/>
          </w:rPr>
          <m:t>γ</m:t>
        </m:r>
        <m:r>
          <m:rPr/>
          <w:rPr>
            <w:rFonts w:ascii="Cambria Math" w:hAnsi="Cambria Math" w:eastAsia="仿宋"/>
            <w:color w:val="auto"/>
          </w:rPr>
          <m:t>d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ϕ−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d−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∂ϕ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r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d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t>(A1)</w:t>
      </w:r>
    </w:p>
    <w:p>
      <w:pPr>
        <w:tabs>
          <w:tab w:val="center" w:pos="4800"/>
          <w:tab w:val="right" w:pos="9500"/>
        </w:tabs>
        <w:ind w:firstLine="720"/>
        <w:jc w:val="right"/>
        <w:rPr>
          <w:rFonts w:ascii="仿宋" w:hAnsi="仿宋" w:eastAsia="仿宋"/>
          <w:color w:val="auto"/>
          <w:sz w:val="20"/>
          <w:szCs w:val="20"/>
        </w:rPr>
      </w:pPr>
      <w:r>
        <w:rPr>
          <w:rFonts w:hint="eastAsia" w:ascii="仿宋" w:hAnsi="仿宋" w:eastAsia="仿宋"/>
          <w:color w:val="auto"/>
          <w:sz w:val="20"/>
          <w:szCs w:val="20"/>
        </w:rPr>
        <w:t xml:space="preserve">  </w:t>
      </w:r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注意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并不影响贷款市场中的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>（包括上述全部4种情况）。因此，我们得到（14），即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γ</m:t>
        </m:r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>。</w:t>
      </w:r>
    </w:p>
    <w:p>
      <w:pPr>
        <w:tabs>
          <w:tab w:val="center" w:pos="4800"/>
          <w:tab w:val="right" w:pos="9500"/>
        </w:tabs>
        <w:ind w:firstLine="480" w:firstLineChars="20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b/>
          <w:bCs/>
          <w:color w:val="auto"/>
        </w:rPr>
        <w:t>(b)</w:t>
      </w:r>
      <w:r>
        <w:rPr>
          <w:rFonts w:ascii="仿宋" w:hAnsi="仿宋" w:eastAsia="仿宋"/>
          <w:color w:val="auto"/>
        </w:rPr>
        <w:t xml:space="preserve"> </w:t>
      </w:r>
      <m:oMath>
        <m:r>
          <m:rPr/>
          <w:rPr>
            <w:rFonts w:ascii="Cambria Math" w:hAnsi="Cambria Math" w:eastAsia="仿宋"/>
            <w:color w:val="auto"/>
          </w:rPr>
          <m:t>d≤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未收紧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当</w:t>
      </w:r>
      <m:oMath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&lt;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，加上 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=0</m:t>
        </m:r>
      </m:oMath>
      <w:r>
        <w:rPr>
          <w:rFonts w:ascii="仿宋" w:hAnsi="仿宋" w:eastAsia="仿宋"/>
          <w:color w:val="auto"/>
        </w:rPr>
        <w:t>总是成立，可以求解出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的一阶条件跟(A1)相同，因此，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γ</m:t>
        </m:r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>依然成立。接着，求解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 xml:space="preserve">的一阶条件，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r>
          <m:rPr/>
          <w:rPr>
            <w:rFonts w:ascii="Cambria Math" w:hAnsi="Cambria Math" w:eastAsia="仿宋" w:cs="Cambria Math"/>
            <w:color w:val="auto"/>
          </w:rPr>
          <m:t>γ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ϕ−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+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d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∂ϕ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=0.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t>(A2)</w:t>
      </w:r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从贷款市场的解可以看出，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>不影响第1和第2情况下的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>，因此上述(A2) 得出跟(14)一样的结果，除了</w:t>
      </w:r>
      <m:oMath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&lt;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。然而两个相同的一阶条件，也意味着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和 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>在第1和第2种情况下是无法真正确定的。 在第3和第4种情况下，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>确实影响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 xml:space="preserve">。在第3种情况下，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θδ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&gt;0.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此时，我们可以看出，因为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γ</m:t>
        </m:r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>，(28)式的左边变成正的。这意味着最优选择是</w:t>
      </w:r>
      <m:oMath>
        <m:r>
          <m:rPr/>
          <w:rPr>
            <w:rFonts w:ascii="Cambria Math" w:hAnsi="Cambria Math" w:eastAsia="仿宋"/>
            <w:color w:val="auto"/>
          </w:rPr>
          <m:t>d→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，因为更大的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>能增加贷款市场的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 xml:space="preserve">。在第4种情况下，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我们能够排除 </w:t>
      </w:r>
      <m:oMath>
        <m:r>
          <m:rPr/>
          <w:rPr>
            <w:rFonts w:ascii="Cambria Math" w:hAnsi="Cambria Math" w:eastAsia="仿宋" w:cs="Cambria Math"/>
            <w:color w:val="auto"/>
          </w:rPr>
          <m:t>χ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'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&lt;1</m:t>
        </m:r>
      </m:oMath>
      <w:r>
        <w:rPr>
          <w:rFonts w:ascii="仿宋" w:hAnsi="仿宋" w:eastAsia="仿宋"/>
          <w:color w:val="auto"/>
        </w:rPr>
        <w:t>，因为它将导致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>， 意思是更多的存款导致更少的银行手续费收入，而这将导致</w:t>
      </w:r>
      <m:oMath>
        <m:r>
          <m:rPr/>
          <w:rPr>
            <w:rFonts w:ascii="Cambria Math" w:hAnsi="Cambria Math" w:eastAsia="仿宋"/>
            <w:color w:val="auto"/>
          </w:rPr>
          <m:t>d→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0</m:t>
        </m:r>
      </m:oMath>
      <w:r>
        <w:rPr>
          <w:rFonts w:ascii="仿宋" w:hAnsi="仿宋" w:eastAsia="仿宋"/>
          <w:color w:val="auto"/>
        </w:rPr>
        <w:t xml:space="preserve">。于是，银行无法存活并进而在第二阶段发放贷款。 因此，我们应该有 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≥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0</m:t>
        </m:r>
      </m:oMath>
      <w:r>
        <w:rPr>
          <w:rFonts w:ascii="仿宋" w:hAnsi="仿宋" w:eastAsia="仿宋"/>
          <w:color w:val="auto"/>
        </w:rPr>
        <w:t xml:space="preserve">，以及等式(A2)左边变为正或者0。当 </w:t>
      </w:r>
      <m:oMath>
        <m:r>
          <m:rPr/>
          <w:rPr>
            <w:rFonts w:ascii="Cambria Math" w:hAnsi="Cambria Math" w:eastAsia="仿宋" w:cs="Cambria Math"/>
            <w:color w:val="auto"/>
          </w:rPr>
          <m:t>χ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'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&gt;1</m:t>
        </m:r>
      </m:oMath>
      <w:r>
        <w:rPr>
          <w:rFonts w:ascii="仿宋" w:hAnsi="仿宋" w:eastAsia="仿宋"/>
          <w:color w:val="auto"/>
        </w:rPr>
        <w:t>，我们有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 xml:space="preserve">，并得到第3种情况下同样的结果，即 </w:t>
      </w:r>
      <m:oMath>
        <m:r>
          <m:rPr/>
          <w:rPr>
            <w:rFonts w:ascii="Cambria Math" w:hAnsi="Cambria Math" w:eastAsia="仿宋"/>
            <w:color w:val="auto"/>
          </w:rPr>
          <m:t>d→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，并得到跟</w:t>
      </w:r>
      <m:oMath>
        <m:r>
          <m:rPr/>
          <w:rPr>
            <w:rFonts w:ascii="Cambria Math" w:hAnsi="Cambria Math" w:eastAsia="仿宋"/>
            <w:color w:val="auto"/>
          </w:rPr>
          <m:t>d≤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收紧时同样的议价结果。 只有当 </w:t>
      </w:r>
      <m:oMath>
        <m:r>
          <m:rPr/>
          <w:rPr>
            <w:rFonts w:ascii="Cambria Math" w:hAnsi="Cambria Math" w:eastAsia="仿宋" w:cs="Cambria Math"/>
            <w:color w:val="auto"/>
          </w:rPr>
          <m:t>χ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'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=1</m:t>
        </m:r>
      </m:oMath>
      <w:r>
        <w:rPr>
          <w:rFonts w:ascii="仿宋" w:hAnsi="仿宋" w:eastAsia="仿宋"/>
          <w:color w:val="auto"/>
        </w:rPr>
        <w:t>时，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>有内部解。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最后，总结(a)和(b)的分析，我们选择让</w:t>
      </w:r>
      <m:oMath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，也并不失一般性。另外，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满足 (14)。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</w:p>
    <w:p>
      <w:pPr>
        <w:pStyle w:val="3"/>
        <w:autoSpaceDE/>
        <w:autoSpaceDN/>
        <w:adjustRightInd/>
        <w:spacing w:before="120" w:beforeLines="50" w:after="120" w:afterLines="50"/>
        <w:ind w:firstLine="425" w:firstLineChars="202"/>
        <w:jc w:val="both"/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</w:pPr>
      <w:r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仿宋" w:cstheme="minorBidi"/>
          <w:color w:val="auto"/>
          <w:kern w:val="2"/>
          <w:sz w:val="21"/>
          <w:szCs w:val="21"/>
        </w:rPr>
        <w:t>Ⅰ2.</w:t>
      </w:r>
      <w:r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  <w:t>定理1的证明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b/>
          <w:bCs/>
          <w:color w:val="auto"/>
        </w:rPr>
        <w:t>GE I.</w:t>
      </w:r>
      <w:r>
        <w:rPr>
          <w:rFonts w:ascii="仿宋" w:hAnsi="仿宋" w:eastAsia="仿宋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=0</m:t>
        </m:r>
      </m:oMath>
      <w:r>
        <w:rPr>
          <w:rFonts w:ascii="仿宋" w:hAnsi="仿宋" w:eastAsia="仿宋"/>
          <w:color w:val="auto"/>
        </w:rPr>
        <w:t xml:space="preserve">,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2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=0</m:t>
        </m:r>
      </m:oMath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由于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∗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</m:oMath>
      <w:r>
        <w:rPr>
          <w:rFonts w:ascii="仿宋" w:hAnsi="仿宋" w:eastAsia="仿宋"/>
          <w:color w:val="auto"/>
        </w:rPr>
        <w:t xml:space="preserve">，再基于(9)，我们得到，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仿宋" w:cs="Cambria Math"/>
                    <w:color w:val="auto"/>
                  </w:rPr>
                  <m:t>Δ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accPr>
                      <m:e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z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e>
                    </m:acc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/>
            <w:color w:val="auto"/>
          </w:rPr>
          <m:t>−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仿宋" w:cs="Cambria Math"/>
                    <w:color w:val="auto"/>
                  </w:rPr>
                  <m:t>Δ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accPr>
                      <m:e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z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e>
                    </m:acc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注意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>不受银行准备金的影响，因此，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=0</m:t>
        </m:r>
      </m:oMath>
      <w:r>
        <w:rPr>
          <w:rFonts w:ascii="仿宋" w:hAnsi="仿宋" w:eastAsia="仿宋"/>
          <w:color w:val="auto"/>
        </w:rPr>
        <w:t xml:space="preserve">， 且等式 (3) 变成，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/>
            <w:color w:val="auto"/>
          </w:rPr>
          <m:t>A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这里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≡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r>
          <m:rPr/>
          <w:rPr>
            <w:rFonts w:ascii="Cambria Math" w:hAnsi="Cambria Math" w:eastAsia="仿宋"/>
            <w:color w:val="auto"/>
          </w:rPr>
          <m:t>i−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)/(1</m:t>
        </m:r>
        <m:r>
          <m:rPr/>
          <w:rPr>
            <w:rFonts w:ascii="Cambria Math" w:hAnsi="Cambria Math" w:eastAsia="仿宋"/>
            <w:color w:val="auto"/>
          </w:rPr>
          <m:t>+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</m:oMath>
      <w:r>
        <w:rPr>
          <w:rFonts w:ascii="仿宋" w:hAnsi="仿宋" w:eastAsia="仿宋"/>
          <w:color w:val="auto"/>
        </w:rPr>
        <w:t>，</w:t>
      </w:r>
      <m:oMath>
        <m:r>
          <m:rPr/>
          <w:rPr>
            <w:rFonts w:ascii="Cambria Math" w:hAnsi="Cambria Math" w:eastAsia="仿宋"/>
            <w:color w:val="auto"/>
          </w:rPr>
          <m:t>A≡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2</m:t>
        </m:r>
        <m:r>
          <m:rPr/>
          <w:rPr>
            <w:rFonts w:ascii="Cambria Math" w:hAnsi="Cambria Math" w:eastAsia="仿宋"/>
            <w:color w:val="auto"/>
          </w:rPr>
          <m:t>n−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</m:t>
        </m:r>
        <m:r>
          <m:rPr/>
          <w:rPr>
            <w:rFonts w:ascii="Cambria Math" w:hAnsi="Cambria Math" w:eastAsia="仿宋"/>
            <w:color w:val="auto"/>
          </w:rPr>
          <m:t>+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−n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。进一步来说，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是 </w:t>
      </w:r>
      <m:oMath>
        <m:r>
          <m:rPr/>
          <w:rPr>
            <w:rFonts w:ascii="Cambria Math" w:hAnsi="Cambria Math" w:eastAsia="仿宋"/>
            <w:color w:val="auto"/>
          </w:rPr>
          <m:t>i</m:t>
        </m:r>
      </m:oMath>
      <w:r>
        <w:rPr>
          <w:rFonts w:ascii="仿宋" w:hAnsi="仿宋" w:eastAsia="仿宋"/>
          <w:color w:val="auto"/>
        </w:rPr>
        <w:t xml:space="preserve"> 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之间的差额，用来衡量持有CBDC的边际成本，且 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(1</m:t>
        </m:r>
        <m:r>
          <m:rPr/>
          <w:rPr>
            <w:rFonts w:ascii="Cambria Math" w:hAnsi="Cambria Math" w:eastAsia="仿宋"/>
            <w:color w:val="auto"/>
          </w:rPr>
          <m:t>+i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)/(1</m:t>
        </m:r>
        <m:r>
          <m:rPr/>
          <w:rPr>
            <w:rFonts w:ascii="Cambria Math" w:hAnsi="Cambria Math" w:eastAsia="仿宋"/>
            <w:color w:val="auto"/>
          </w:rPr>
          <m:t>+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2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>。 很明显，央行可以设置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>，因为真正起作用的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这个“差额”，即每增加一单位CBDC 的持有所带来的边际成本。另外，由于</w:t>
      </w:r>
      <m:oMath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''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 xml:space="preserve">， 我们很容易推导出 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。而且从</w:t>
      </w:r>
      <m:oMath>
        <m:r>
          <m:rPr/>
          <w:rPr>
            <w:rFonts w:ascii="Cambria Math" w:hAnsi="Cambria Math" w:eastAsia="仿宋"/>
            <w:color w:val="auto"/>
          </w:rPr>
          <m:t>K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∗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r>
          <m:rPr/>
          <w:rPr>
            <w:rFonts w:ascii="Cambria Math" w:hAnsi="Cambria Math" w:eastAsia="仿宋"/>
            <w:color w:val="auto"/>
          </w:rPr>
          <m:t>+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(2</m:t>
        </m:r>
        <m:r>
          <m:rPr/>
          <w:rPr>
            <w:rFonts w:ascii="Cambria Math" w:hAnsi="Cambria Math" w:eastAsia="仿宋"/>
            <w:color w:val="auto"/>
          </w:rPr>
          <m:t>n−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1)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，</w:t>
      </w:r>
      <m:oMath>
        <m:r>
          <m:rPr/>
          <w:rPr>
            <w:rFonts w:ascii="Cambria Math" w:hAnsi="Cambria Math" w:eastAsia="仿宋"/>
            <w:color w:val="auto"/>
          </w:rPr>
          <m:t>L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)(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∗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r>
          <m:rPr/>
          <w:rPr>
            <w:rFonts w:ascii="Cambria Math" w:hAnsi="Cambria Math" w:eastAsia="仿宋"/>
            <w:color w:val="auto"/>
          </w:rPr>
          <m:t>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</m:oMath>
      <w:r>
        <w:rPr>
          <w:rFonts w:ascii="仿宋" w:hAnsi="仿宋" w:eastAsia="仿宋"/>
          <w:color w:val="auto"/>
        </w:rPr>
        <w:t>，我们也很容易得出，</w:t>
      </w:r>
      <m:oMath>
        <m:r>
          <m:rPr/>
          <w:rPr>
            <w:rFonts w:ascii="Cambria Math" w:hAnsi="Cambria Math" w:eastAsia="仿宋"/>
            <w:color w:val="auto"/>
          </w:rPr>
          <m:t>∂K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，</w:t>
      </w:r>
      <m:oMath>
        <m:r>
          <m:rPr/>
          <w:rPr>
            <w:rFonts w:ascii="Cambria Math" w:hAnsi="Cambria Math" w:eastAsia="仿宋"/>
            <w:color w:val="auto"/>
          </w:rPr>
          <m:t>∂L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>。这意味着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上升使得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上升，总投资</w:t>
      </w:r>
      <m:oMath>
        <m:r>
          <m:rPr/>
          <w:rPr>
            <w:rFonts w:ascii="Cambria Math" w:hAnsi="Cambria Math" w:eastAsia="仿宋"/>
            <w:color w:val="auto"/>
          </w:rPr>
          <m:t>K</m:t>
        </m:r>
      </m:oMath>
      <w:r>
        <w:rPr>
          <w:rFonts w:ascii="仿宋" w:hAnsi="仿宋" w:eastAsia="仿宋"/>
          <w:color w:val="auto"/>
        </w:rPr>
        <w:t>上升，总贷款金额</w:t>
      </w:r>
      <m:oMath>
        <m:r>
          <m:rPr/>
          <w:rPr>
            <w:rFonts w:ascii="Cambria Math" w:hAnsi="Cambria Math" w:eastAsia="仿宋"/>
            <w:color w:val="auto"/>
          </w:rPr>
          <m:t>L</m:t>
        </m:r>
      </m:oMath>
      <w:r>
        <w:rPr>
          <w:rFonts w:ascii="仿宋" w:hAnsi="仿宋" w:eastAsia="仿宋"/>
          <w:color w:val="auto"/>
        </w:rPr>
        <w:t>下降。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至于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>, 从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仿宋" w:cs="Cambria Math"/>
                <w:color w:val="auto"/>
              </w:rPr>
              <m:t>Δ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 xml:space="preserve"> 可以得出，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 xml:space="preserve">。 另外，存款利率满足，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t>(A3)</w:t>
      </w:r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因此，可以推导出，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∂ϕ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i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i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bSup>
              <m:sSubSupPr>
                <m:ctrlPr>
                  <w:rPr>
                    <w:rFonts w:ascii="Cambria Math" w:hAnsi="Cambria Math" w:eastAsia="仿宋"/>
                    <w:color w:val="auto"/>
                  </w:rPr>
                </m:ctrlPr>
              </m:sSub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2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bSup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贷款利率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/>
            <w:color w:val="auto"/>
          </w:rPr>
          <m:t>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/(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∗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r>
          <m:rPr/>
          <w:rPr>
            <w:rFonts w:ascii="Cambria Math" w:hAnsi="Cambria Math" w:eastAsia="仿宋"/>
            <w:color w:val="auto"/>
          </w:rPr>
          <m:t>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</m:oMath>
      <w:r>
        <w:rPr>
          <w:rFonts w:ascii="仿宋" w:hAnsi="仿宋" w:eastAsia="仿宋"/>
          <w:color w:val="auto"/>
        </w:rPr>
        <w:t xml:space="preserve">，因此，基于生产函数的凹性可得，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>
                    <m:scr m:val="script"/>
                  </m:rPr>
                  <w:rPr>
                    <w:rFonts w:ascii="Cambria Math" w:hAnsi="Cambria Math" w:eastAsia="仿宋"/>
                    <w:color w:val="auto"/>
                  </w:rPr>
                  <m:t>l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∗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仿宋"/>
                    <w:color w:val="auto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∂ϕ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i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+ϕ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i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k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∗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−</m:t>
                    </m:r>
                    <m:sSub>
                      <m:sSubP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k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u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d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2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</w:t>
      </w:r>
      <w:r>
        <w:rPr>
          <w:rFonts w:ascii="仿宋" w:hAnsi="仿宋" w:eastAsia="仿宋"/>
          <w:b/>
          <w:bCs/>
          <w:color w:val="auto"/>
        </w:rPr>
        <w:t>GE II.</w:t>
      </w:r>
      <w:r>
        <w:rPr>
          <w:rFonts w:ascii="仿宋" w:hAnsi="仿宋" w:eastAsia="仿宋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 xml:space="preserve">,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2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=0</m:t>
        </m:r>
      </m:oMath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通过 (10) 和(11)，我们可以求解出</w:t>
      </w:r>
      <m:oMath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,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</m:oMath>
      <w:r>
        <w:rPr>
          <w:rFonts w:ascii="仿宋" w:hAnsi="仿宋" w:eastAsia="仿宋"/>
          <w:color w:val="auto"/>
        </w:rPr>
        <w:t xml:space="preserve"> 。另外，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仿宋" w:cs="Cambria Math"/>
                    <w:color w:val="auto"/>
                  </w:rPr>
                  <m:t>Δ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accPr>
                      <m:e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z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e>
                    </m:acc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−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既然准备金约束并未收紧，企业家的资金持有并不影响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 xml:space="preserve"> （即银行所赚取的利润）。因此，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=0</m:t>
        </m:r>
      </m:oMath>
      <w:r>
        <w:rPr>
          <w:rFonts w:ascii="仿宋" w:hAnsi="仿宋" w:eastAsia="仿宋"/>
          <w:color w:val="auto"/>
        </w:rPr>
        <w:t xml:space="preserve">，且(3) 变为，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2</m:t>
            </m:r>
            <m:r>
              <m:rPr/>
              <w:rPr>
                <w:rFonts w:ascii="Cambria Math" w:hAnsi="Cambria Math" w:eastAsia="仿宋"/>
                <w:color w:val="auto"/>
              </w:rPr>
              <m:t>n−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+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−n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[(1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χ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'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>
            <m:sty m:val="p"/>
          </m:rPr>
          <w:rPr>
            <w:rFonts w:ascii="Cambria Math" w:hAnsi="Cambria Math" w:eastAsia="仿宋" w:cs="Cambria Math"/>
            <w:color w:val="auto"/>
          </w:rPr>
          <m:t>Ω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,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1],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这里</w:t>
      </w:r>
      <m:oMath>
        <m:r>
          <m:rPr/>
          <w:rPr>
            <w:rFonts w:ascii="Cambria Math" w:hAnsi="Cambria Math" w:eastAsia="仿宋"/>
            <w:color w:val="auto"/>
          </w:rPr>
          <m:t>d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d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≡</m:t>
        </m:r>
        <m:r>
          <m:rPr>
            <m:sty m:val="p"/>
          </m:rPr>
          <w:rPr>
            <w:rFonts w:ascii="Cambria Math" w:hAnsi="Cambria Math" w:eastAsia="仿宋" w:cs="Cambria Math"/>
            <w:color w:val="auto"/>
          </w:rPr>
          <m:t>Ω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,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)&gt;0</m:t>
        </m:r>
      </m:oMath>
      <w:r>
        <w:rPr>
          <w:rFonts w:ascii="仿宋" w:hAnsi="仿宋" w:eastAsia="仿宋"/>
          <w:color w:val="auto"/>
        </w:rPr>
        <w:t xml:space="preserve">, 且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r>
          <m:rPr>
            <m:sty m:val="p"/>
          </m:rPr>
          <w:rPr>
            <w:rFonts w:ascii="Cambria Math" w:hAnsi="Cambria Math" w:eastAsia="仿宋" w:cs="Cambria Math"/>
            <w:color w:val="auto"/>
          </w:rPr>
          <m:t>Ω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,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θ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+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θ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)]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)[1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)]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){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θχ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−f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)]</m:t>
            </m:r>
            <m:r>
              <m:rPr/>
              <w:rPr>
                <w:rFonts w:ascii="Cambria Math" w:hAnsi="Cambria Math" w:eastAsia="仿宋"/>
                <w:color w:val="auto"/>
              </w:rPr>
              <m:t>+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θ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}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而且在这种均衡里，</w:t>
      </w:r>
      <m:oMath>
        <m:r>
          <m:rPr/>
          <w:rPr>
            <w:rFonts w:ascii="Cambria Math" w:hAnsi="Cambria Math" w:eastAsia="仿宋"/>
            <w:color w:val="auto"/>
          </w:rPr>
          <m:t>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χ</m:t>
        </m:r>
        <m:r>
          <m:rPr/>
          <w:rPr>
            <w:rFonts w:ascii="Cambria Math" w:hAnsi="Cambria Math" w:eastAsia="仿宋"/>
            <w:color w:val="auto"/>
          </w:rPr>
          <m:t>f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+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。</w:t>
      </w:r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</w:p>
    <w:p>
      <w:pPr>
        <w:pStyle w:val="3"/>
        <w:autoSpaceDE/>
        <w:autoSpaceDN/>
        <w:adjustRightInd/>
        <w:spacing w:before="120" w:beforeLines="50" w:after="120" w:afterLines="50"/>
        <w:ind w:firstLine="425" w:firstLineChars="202"/>
        <w:jc w:val="both"/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</w:pPr>
      <w:r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仿宋" w:cstheme="minorBidi"/>
          <w:color w:val="auto"/>
          <w:kern w:val="2"/>
          <w:sz w:val="21"/>
          <w:szCs w:val="21"/>
        </w:rPr>
        <w:t xml:space="preserve">Ⅰ3. </w:t>
      </w:r>
      <w:r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  <w:t>定理2的证明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b/>
          <w:bCs/>
          <w:color w:val="auto"/>
        </w:rPr>
        <w:t>GE III.</w:t>
      </w:r>
      <w:r>
        <w:rPr>
          <w:rFonts w:ascii="仿宋" w:hAnsi="仿宋" w:eastAsia="仿宋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=0</m:t>
        </m:r>
      </m:oMath>
      <w:r>
        <w:rPr>
          <w:rFonts w:ascii="仿宋" w:hAnsi="仿宋" w:eastAsia="仿宋"/>
          <w:color w:val="auto"/>
        </w:rPr>
        <w:t xml:space="preserve">,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2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通过(12)和(13)，我们可以求解出 </w:t>
      </w:r>
      <m:oMath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,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</m:oMath>
      <w:r>
        <w:rPr>
          <w:rFonts w:ascii="仿宋" w:hAnsi="仿宋" w:eastAsia="仿宋"/>
          <w:color w:val="auto"/>
        </w:rPr>
        <w:t xml:space="preserve"> ，而且，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=1.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要特别注意的是，在上述结果里，虽然</w:t>
      </w:r>
      <m:oMath>
        <m:r>
          <m:rPr/>
          <w:rPr>
            <w:rFonts w:ascii="Cambria Math" w:hAnsi="Cambria Math" w:eastAsia="仿宋"/>
            <w:color w:val="auto"/>
          </w:rPr>
          <m:t>d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，但并未考虑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>的改变带来的对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的影响。这是因为，</w:t>
      </w:r>
      <m:oMath>
        <m:r>
          <m:rPr/>
          <w:rPr>
            <w:rFonts w:ascii="Cambria Math" w:hAnsi="Cambria Math" w:eastAsia="仿宋"/>
            <w:color w:val="auto"/>
          </w:rPr>
          <m:t>d</m:t>
        </m:r>
      </m:oMath>
      <w:r>
        <w:rPr>
          <w:rFonts w:ascii="仿宋" w:hAnsi="仿宋" w:eastAsia="仿宋"/>
          <w:color w:val="auto"/>
        </w:rPr>
        <w:t>是由0类型企业家的决策决定的，因此跟1类型企业家的投资决策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没有关系。另外，在存款市场，0类型企业家如果存款，存款的额度会影响贷款市场上银行收取的手续费，即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r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d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γ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γθδ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利用上述结果，再基于(3)，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的解可以写成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=(</m:t>
        </m:r>
        <m:r>
          <m:rPr/>
          <w:rPr>
            <w:rFonts w:ascii="Cambria Math" w:hAnsi="Cambria Math" w:eastAsia="仿宋"/>
            <w:color w:val="auto"/>
          </w:rPr>
          <m:t>n−B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+B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这里，</w:t>
      </w:r>
      <m:oMath>
        <m:r>
          <m:rPr/>
          <w:rPr>
            <w:rFonts w:ascii="Cambria Math" w:hAnsi="Cambria Math" w:eastAsia="仿宋"/>
            <w:color w:val="auto"/>
          </w:rPr>
          <m:t>B≡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)(1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r>
          <m:rPr/>
          <w:rPr>
            <w:rFonts w:ascii="Cambria Math" w:hAnsi="Cambria Math" w:eastAsia="仿宋"/>
            <w:color w:val="auto"/>
          </w:rPr>
          <m:t>+</m:t>
        </m:r>
        <m:r>
          <m:rPr/>
          <w:rPr>
            <w:rFonts w:ascii="Cambria Math" w:hAnsi="Cambria Math" w:eastAsia="仿宋" w:cs="Cambria Math"/>
            <w:color w:val="auto"/>
          </w:rPr>
          <m:t>γθ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</m:oMath>
      <w:r>
        <w:rPr>
          <w:rFonts w:ascii="仿宋" w:hAnsi="仿宋" w:eastAsia="仿宋"/>
          <w:color w:val="auto"/>
        </w:rPr>
        <w:t>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通过(12)，可以看出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和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满足：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+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δ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t>(A4)</w:t>
      </w:r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进而，我们可以求得：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，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，</w:t>
      </w:r>
      <m:oMath>
        <m:r>
          <m:rPr/>
          <w:rPr>
            <w:rFonts w:ascii="Cambria Math" w:hAnsi="Cambria Math" w:eastAsia="仿宋"/>
            <w:color w:val="auto"/>
          </w:rPr>
          <m:t>∂K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，以及</w:t>
      </w:r>
      <m:oMath>
        <m:r>
          <m:rPr/>
          <w:rPr>
            <w:rFonts w:ascii="Cambria Math" w:hAnsi="Cambria Math" w:eastAsia="仿宋"/>
            <w:color w:val="auto"/>
          </w:rPr>
          <m:t>∂L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−n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。至于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 xml:space="preserve">，我们有 </w:t>
      </w:r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</m:oMath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r>
          <m:rPr>
            <m:sty m:val="p"/>
          </m:rPr>
          <w:rPr>
            <w:rFonts w:ascii="Cambria Math" w:hAnsi="Cambria Math" w:eastAsia="仿宋"/>
            <w:color w:val="auto"/>
          </w:rPr>
          <m:t>≃(1</m:t>
        </m:r>
        <m:r>
          <m:rPr/>
          <w:rPr>
            <w:rFonts w:ascii="Cambria Math" w:hAnsi="Cambria Math" w:eastAsia="仿宋"/>
            <w:color w:val="auto"/>
          </w:rPr>
          <m:t>+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−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≶0.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这里，</w:t>
      </w:r>
      <m:oMath>
        <m:r>
          <m:rPr>
            <m:sty m:val="p"/>
          </m:rPr>
          <w:rPr>
            <w:rFonts w:ascii="Cambria Math" w:hAnsi="Cambria Math" w:eastAsia="仿宋"/>
            <w:color w:val="auto"/>
          </w:rPr>
          <m:t>≃</m:t>
        </m:r>
      </m:oMath>
      <w:r>
        <w:rPr>
          <w:rFonts w:ascii="仿宋" w:hAnsi="仿宋" w:eastAsia="仿宋"/>
          <w:color w:val="auto"/>
        </w:rPr>
        <w:t>代表二者正负号相同。因此，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上升可能导致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 xml:space="preserve">上升或下降。存款利率通过(A3)式显示，贷款利率则为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 w:cs="Cambria Math"/>
                <w:color w:val="auto"/>
              </w:rPr>
              <m:t>δ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t>(A5)</w:t>
      </w:r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由此看到，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的符号跟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相同。 我们还注意到，如果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 xml:space="preserve">，也有 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 xml:space="preserve"> 和 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 xml:space="preserve">；如果 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 xml:space="preserve">， 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和 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则正负无法确定。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关于改变法定准备金率</w:t>
      </w:r>
      <m:oMath>
        <m:r>
          <m:rPr/>
          <w:rPr>
            <w:rFonts w:ascii="Cambria Math" w:hAnsi="Cambria Math" w:eastAsia="仿宋" w:cs="Cambria Math"/>
            <w:color w:val="auto"/>
          </w:rPr>
          <m:t>υ</m:t>
        </m:r>
      </m:oMath>
      <w:r>
        <w:rPr>
          <w:rFonts w:ascii="仿宋" w:hAnsi="仿宋" w:eastAsia="仿宋"/>
          <w:color w:val="auto"/>
        </w:rPr>
        <w:t>的影响，利用相关均衡条件，我们可以求得</w:t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/>
            <w:color w:val="auto"/>
          </w:rPr>
          <m:t>−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/>
              <w:rPr>
                <w:rFonts w:ascii="Cambria Math" w:hAnsi="Cambria Math" w:eastAsia="仿宋"/>
                <w:color w:val="auto"/>
              </w:rPr>
              <m:t>Bf''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2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n−B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f''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(1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+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δ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Bf''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/>
            <w:color w:val="auto"/>
          </w:rPr>
          <m:t>−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r>
              <m:rPr/>
              <w:rPr>
                <w:rFonts w:ascii="Cambria Math" w:hAnsi="Cambria Math" w:eastAsia="仿宋"/>
                <w:color w:val="auto"/>
              </w:rPr>
              <m:t>n−B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2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n−B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f''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(1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+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δ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Bf''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∂K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≃(1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)(</m:t>
        </m:r>
        <m:r>
          <m:rPr/>
          <w:rPr>
            <w:rFonts w:ascii="Cambria Math" w:hAnsi="Cambria Math" w:eastAsia="仿宋"/>
            <w:color w:val="auto"/>
          </w:rPr>
          <m:t>n−B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(2</m:t>
        </m:r>
        <m:r>
          <m:rPr/>
          <w:rPr>
            <w:rFonts w:ascii="Cambria Math" w:hAnsi="Cambria Math" w:eastAsia="仿宋"/>
            <w:color w:val="auto"/>
          </w:rPr>
          <m:t>n−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1)</m:t>
        </m:r>
        <m:r>
          <m:rPr/>
          <w:rPr>
            <w:rFonts w:ascii="Cambria Math" w:hAnsi="Cambria Math" w:eastAsia="仿宋"/>
            <w:color w:val="auto"/>
          </w:rPr>
          <m:t>Bf''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)≶0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∂L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&lt;0,因为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r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>
                      <m:scr m:val="script"/>
                    </m:rPr>
                    <w:rPr>
                      <w:rFonts w:ascii="Cambria Math" w:hAnsi="Cambria Math" w:eastAsia="仿宋"/>
                      <w:color w:val="auto"/>
                    </w:rPr>
                    <m:t>l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≃(</m:t>
          </m:r>
          <m:r>
            <m:rPr/>
            <w:rPr>
              <w:rFonts w:ascii="Cambria Math" w:hAnsi="Cambria Math" w:eastAsia="仿宋"/>
              <w:color w:val="auto"/>
            </w:rPr>
            <m:t>n−B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r>
                <m:rPr/>
                <w:rPr>
                  <w:rFonts w:ascii="Cambria Math" w:hAnsi="Cambria Math" w:eastAsia="仿宋" w:cs="Cambria Math"/>
                  <w:color w:val="auto"/>
                </w:rPr>
                <m:t>δ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/>
                <w:rPr>
                  <w:rFonts w:ascii="Cambria Math" w:hAnsi="Cambria Math" w:eastAsia="仿宋"/>
                  <w:color w:val="auto"/>
                </w:rPr>
                <m:t>f'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+f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−f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r>
            <m:rPr/>
            <w:rPr>
              <w:rFonts w:ascii="Cambria Math" w:hAnsi="Cambria Math" w:eastAsia="仿宋"/>
              <w:color w:val="auto"/>
            </w:rPr>
            <m:t>+B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b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r>
                <m:rPr/>
                <w:rPr>
                  <w:rFonts w:ascii="Cambria Math" w:hAnsi="Cambria Math" w:eastAsia="仿宋" w:cs="Cambria Math"/>
                  <w:color w:val="auto"/>
                </w:rPr>
                <m:t>δ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/>
                <w:rPr>
                  <w:rFonts w:ascii="Cambria Math" w:hAnsi="Cambria Math" w:eastAsia="仿宋"/>
                  <w:color w:val="auto"/>
                </w:rPr>
                <m:t>f'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+f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−f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≶0.</m:t>
          </m:r>
        </m:oMath>
      </m:oMathPara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</w:p>
    <w:p>
      <w:pPr>
        <w:pStyle w:val="3"/>
        <w:autoSpaceDE/>
        <w:autoSpaceDN/>
        <w:adjustRightInd/>
        <w:spacing w:before="120" w:beforeLines="50" w:after="120" w:afterLines="50"/>
        <w:ind w:firstLine="420" w:firstLineChars="200"/>
        <w:jc w:val="both"/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</w:pPr>
      <w:r>
        <w:rPr>
          <w:rFonts w:hint="eastAsia" w:ascii="Times New Roman" w:hAnsi="Times New Roman" w:eastAsia="仿宋" w:cstheme="minorBidi"/>
          <w:color w:val="auto"/>
          <w:kern w:val="2"/>
          <w:sz w:val="21"/>
          <w:szCs w:val="21"/>
        </w:rPr>
        <w:t>Ⅰ4.</w:t>
      </w:r>
      <w:r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  <w:t>定理3的证明</w:t>
      </w:r>
    </w:p>
    <w:p>
      <w:pPr>
        <w:tabs>
          <w:tab w:val="center" w:pos="4800"/>
          <w:tab w:val="right" w:pos="9500"/>
        </w:tabs>
        <w:ind w:firstLine="480" w:firstLineChars="20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b/>
          <w:bCs/>
          <w:color w:val="auto"/>
        </w:rPr>
        <w:t>GE IV.</w:t>
      </w:r>
      <w:r>
        <w:rPr>
          <w:rFonts w:ascii="仿宋" w:hAnsi="仿宋" w:eastAsia="仿宋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 xml:space="preserve">,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 w:cs="Cambria Math"/>
                <w:color w:val="auto"/>
              </w:rPr>
              <m:t>λ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2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</w:p>
    <w:p>
      <w:pPr>
        <w:tabs>
          <w:tab w:val="center" w:pos="4800"/>
          <w:tab w:val="right" w:pos="9500"/>
        </w:tabs>
        <w:ind w:firstLine="480" w:firstLineChars="20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通过 (11)和(12)，可以求解出 </w:t>
      </w:r>
      <m:oMath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,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</m:oMath>
      <w:r>
        <w:rPr>
          <w:rFonts w:ascii="仿宋" w:hAnsi="仿宋" w:eastAsia="仿宋"/>
          <w:color w:val="auto"/>
        </w:rPr>
        <w:t>。尤其根据(12)，类似地，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=1</m:t>
        </m:r>
      </m:oMath>
      <w:r>
        <w:rPr>
          <w:rFonts w:ascii="仿宋" w:hAnsi="仿宋" w:eastAsia="仿宋"/>
          <w:color w:val="auto"/>
        </w:rPr>
        <w:t>。在存款市场，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的边际价值取决于存款的额度如何影响</w:t>
      </w:r>
      <m:oMath>
        <m:r>
          <m:rPr/>
          <w:rPr>
            <w:rFonts w:ascii="Cambria Math" w:hAnsi="Cambria Math" w:eastAsia="仿宋"/>
            <w:color w:val="auto"/>
          </w:rPr>
          <m:t>ϕ</m:t>
        </m:r>
      </m:oMath>
      <w:r>
        <w:rPr>
          <w:rFonts w:ascii="仿宋" w:hAnsi="仿宋" w:eastAsia="仿宋"/>
          <w:color w:val="auto"/>
        </w:rPr>
        <w:t xml:space="preserve">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r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d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γ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∂d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γχ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'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利用上述结果，再通过(3)式，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acc>
              <m:accPr>
                <m:ctrlPr>
                  <w:rPr>
                    <w:rFonts w:ascii="Cambria Math" w:hAnsi="Cambria Math" w:eastAsia="仿宋"/>
                    <w:color w:val="auto"/>
                  </w:rPr>
                </m:ctrlPr>
              </m:acc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z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acc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的解可以通过下式求出：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2</m:t>
            </m:r>
            <m:r>
              <m:rPr/>
              <w:rPr>
                <w:rFonts w:ascii="Cambria Math" w:hAnsi="Cambria Math" w:eastAsia="仿宋"/>
                <w:color w:val="auto"/>
              </w:rPr>
              <m:t>n−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+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r>
              <m:rPr/>
              <w:rPr>
                <w:rFonts w:ascii="Cambria Math" w:hAnsi="Cambria Math" w:eastAsia="仿宋"/>
                <w:color w:val="auto"/>
              </w:rPr>
              <m:t>+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γχ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/>
                  <w:rPr>
                    <w:rFonts w:ascii="Cambria Math" w:hAnsi="Cambria Math" w:eastAsia="仿宋"/>
                    <w:color w:val="auto"/>
                  </w:rPr>
                  <m:t>'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同样，由于(12)约束收紧，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和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满足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+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δ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>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在当前的均衡里，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上升使得差额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s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 变小，从而要求 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上升以满足一阶条件。因此，我们可以推导出 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，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，</w:t>
      </w:r>
      <m:oMath>
        <m:r>
          <m:rPr/>
          <w:rPr>
            <w:rFonts w:ascii="Cambria Math" w:hAnsi="Cambria Math" w:eastAsia="仿宋"/>
            <w:color w:val="auto"/>
          </w:rPr>
          <m:t>∂K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，以及</w:t>
      </w:r>
      <m:oMath>
        <m:r>
          <m:rPr/>
          <w:rPr>
            <w:rFonts w:ascii="Cambria Math" w:hAnsi="Cambria Math" w:eastAsia="仿宋"/>
            <w:color w:val="auto"/>
          </w:rPr>
          <m:t>∂L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r>
              <m:rPr/>
              <w:rPr>
                <w:rFonts w:ascii="Cambria Math" w:hAnsi="Cambria Math" w:eastAsia="仿宋"/>
                <w:color w:val="auto"/>
              </w:rPr>
              <m:t>−n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 xml:space="preserve">。进一步来说，我们有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d>
              <m:dPr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1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+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δ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χ</m:t>
                </m:r>
                <m:sSup>
                  <m:sSup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f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'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k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仿宋"/>
                            <w:color w:val="auto"/>
                          </w:rPr>
                          <m:t>b</m:t>
                        </m:r>
                        <m:ctrlPr>
                          <w:rPr>
                            <w:rFonts w:ascii="Cambria Math" w:hAnsi="Cambria Math" w:eastAsia="仿宋"/>
                            <w:color w:val="auto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d>
                <m:r>
                  <m:rPr/>
                  <w:rPr>
                    <w:rFonts w:ascii="Cambria Math" w:hAnsi="Cambria Math" w:eastAsia="仿宋"/>
                    <w:color w:val="auto"/>
                  </w:rPr>
                  <m:t>−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1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+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&gt;0.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这里我们用到</w:t>
      </w:r>
      <m:oMath>
        <m:r>
          <m:rPr/>
          <w:rPr>
            <w:rFonts w:ascii="Cambria Math" w:hAnsi="Cambria Math" w:eastAsia="仿宋" w:cs="Cambria Math"/>
            <w:color w:val="auto"/>
          </w:rPr>
          <m:t>χ</m:t>
        </m:r>
        <m:sSup>
          <m:sSupPr>
            <m:ctrlPr>
              <w:rPr>
                <w:rFonts w:ascii="Cambria Math" w:hAnsi="Cambria Math" w:eastAsia="仿宋"/>
                <w:color w:val="auto"/>
              </w:rPr>
            </m:ctrlPr>
          </m:sSupPr>
          <m:e>
            <m:r>
              <m:rPr/>
              <w:rPr>
                <w:rFonts w:ascii="Cambria Math" w:hAnsi="Cambria Math" w:eastAsia="仿宋"/>
                <w:color w:val="auto"/>
              </w:rPr>
              <m:t>f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p>
            <m:r>
              <m:rPr/>
              <w:rPr>
                <w:rFonts w:ascii="Cambria Math" w:hAnsi="Cambria Math" w:eastAsia="仿宋"/>
                <w:color w:val="auto"/>
              </w:rPr>
              <m:t>'</m:t>
            </m:r>
            <m:ctrlPr>
              <w:rPr>
                <w:rFonts w:ascii="Cambria Math" w:hAnsi="Cambria Math" w:eastAsia="仿宋"/>
                <w:color w:val="auto"/>
              </w:rPr>
            </m:ctrlPr>
          </m:sup>
        </m:sSup>
        <m:d>
          <m:dPr>
            <m:ctrlPr>
              <w:rPr>
                <w:rFonts w:ascii="Cambria Math" w:hAnsi="Cambria Math" w:eastAsia="仿宋"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1&gt;0</m:t>
        </m:r>
      </m:oMath>
      <w:r>
        <w:rPr>
          <w:rFonts w:ascii="仿宋" w:hAnsi="仿宋" w:eastAsia="仿宋"/>
          <w:color w:val="auto"/>
        </w:rPr>
        <w:t>，不然无法保证存款合同解中有</w:t>
      </w:r>
      <m:oMath>
        <m:r>
          <m:rPr/>
          <w:rPr>
            <w:rFonts w:ascii="Cambria Math" w:hAnsi="Cambria Math" w:eastAsia="仿宋"/>
            <w:color w:val="auto"/>
          </w:rPr>
          <m:t>∂ϕ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∂d≥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0</m:t>
        </m:r>
      </m:oMath>
      <w:r>
        <w:rPr>
          <w:rFonts w:ascii="仿宋" w:hAnsi="仿宋" w:eastAsia="仿宋"/>
          <w:color w:val="auto"/>
        </w:rPr>
        <w:t>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我们也可以分析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</m:oMath>
      <w:r>
        <w:rPr>
          <w:rFonts w:ascii="仿宋" w:hAnsi="仿宋" w:eastAsia="仿宋"/>
          <w:color w:val="auto"/>
        </w:rPr>
        <w:t xml:space="preserve">改变如何影响存款和贷款合同。在存款市场，通过(A3)显示的存款利率，我们有， </w:t>
      </w:r>
    </w:p>
    <w:p>
      <w:pPr>
        <w:tabs>
          <w:tab w:val="center" w:pos="48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i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∂ϕ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i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γ</m:t>
            </m:r>
            <m:r>
              <m:rPr/>
              <w:rPr>
                <w:rFonts w:ascii="Cambria Math" w:hAnsi="Cambria Math" w:eastAsia="仿宋"/>
                <w:color w:val="auto"/>
              </w:rPr>
              <m:t>ϕ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i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c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sSubSup>
              <m:sSubSupPr>
                <m:ctrlPr>
                  <w:rPr>
                    <w:rFonts w:ascii="Cambria Math" w:hAnsi="Cambria Math" w:eastAsia="仿宋"/>
                    <w:color w:val="auto"/>
                  </w:rPr>
                </m:ctrlPr>
              </m:sSubSup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2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bSup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.</m:t>
        </m:r>
      </m:oMath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贷款利率通过(A5)显示，从而有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≃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d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i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c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≶0</m:t>
        </m:r>
      </m:oMath>
      <w:r>
        <w:rPr>
          <w:rFonts w:ascii="仿宋" w:hAnsi="仿宋" w:eastAsia="仿宋"/>
          <w:color w:val="auto"/>
        </w:rPr>
        <w:t>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关于改变法定准备金率</w:t>
      </w:r>
      <m:oMath>
        <m:r>
          <m:rPr/>
          <w:rPr>
            <w:rFonts w:ascii="Cambria Math" w:hAnsi="Cambria Math" w:eastAsia="仿宋" w:cs="Cambria Math"/>
            <w:color w:val="auto"/>
          </w:rPr>
          <m:t>υ</m:t>
        </m:r>
      </m:oMath>
      <w:r>
        <w:rPr>
          <w:rFonts w:ascii="仿宋" w:hAnsi="仿宋" w:eastAsia="仿宋"/>
          <w:color w:val="auto"/>
        </w:rPr>
        <w:t xml:space="preserve">的影响，利用相关均衡条件，我们得到， </w:t>
      </w:r>
      <w:r>
        <w:rPr>
          <w:rFonts w:ascii="仿宋" w:hAnsi="仿宋" w:eastAsia="仿宋"/>
          <w:color w:val="auto"/>
        </w:rPr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=</m:t>
          </m:r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d>
                <m:d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1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−n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1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−</m:t>
                  </m:r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χ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+</m:t>
                  </m:r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γχ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sSup>
                <m:sSupPr>
                  <m:ctrlPr>
                    <w:rPr>
                      <w:rFonts w:ascii="Cambria Math" w:hAnsi="Cambria Math" w:eastAsia="仿宋"/>
                      <w:i/>
                      <w:color w:val="auto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f</m:t>
                  </m:r>
                  <m:ctrlPr>
                    <w:rPr>
                      <w:rFonts w:ascii="Cambria Math" w:hAnsi="Cambria Math" w:eastAsia="仿宋"/>
                      <w:i/>
                      <w:color w:val="auto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''</m:t>
                  </m:r>
                  <m:ctrlPr>
                    <w:rPr>
                      <w:rFonts w:ascii="Cambria Math" w:hAnsi="Cambria Math" w:eastAsia="仿宋"/>
                      <w:i/>
                      <w:color w:val="auto"/>
                    </w:rPr>
                  </m:ctrlPr>
                </m:sup>
              </m:sSup>
              <m:d>
                <m:d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k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b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ub>
                  </m:sSub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υ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2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2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n−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sSup>
                    <m:sSupP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f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''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up>
                  </m:sSup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k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u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+</m:t>
                      </m:r>
                      <m:r>
                        <m:rPr/>
                        <w:rPr>
                          <w:rFonts w:ascii="Cambria Math" w:hAnsi="Cambria Math" w:eastAsia="仿宋" w:cs="Cambria Math"/>
                          <w:color w:val="auto"/>
                        </w:rPr>
                        <m:t>δ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−n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−</m:t>
                      </m:r>
                      <m:r>
                        <m:rPr/>
                        <w:rPr>
                          <w:rFonts w:ascii="Cambria Math" w:hAnsi="Cambria Math" w:eastAsia="仿宋" w:cs="Cambria Math"/>
                          <w:color w:val="auto"/>
                        </w:rPr>
                        <m:t>χ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+</m:t>
                      </m:r>
                      <m:r>
                        <m:rPr/>
                        <w:rPr>
                          <w:rFonts w:ascii="Cambria Math" w:hAnsi="Cambria Math" w:eastAsia="仿宋" w:cs="Cambria Math"/>
                          <w:color w:val="auto"/>
                        </w:rPr>
                        <m:t>γχ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sSup>
                    <m:sSupP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f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''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up>
                  </m:sSup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k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b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&gt;0</m:t>
          </m:r>
          <m:r>
            <m:rPr>
              <m:sty m:val="p"/>
            </m:rPr>
            <w:rPr>
              <w:rFonts w:ascii="仿宋" w:hAnsi="仿宋" w:eastAsia="仿宋"/>
              <w:color w:val="auto"/>
            </w:rPr>
            <w:br w:type="textWrapping"/>
          </m:r>
        </m:oMath>
      </m:oMathPara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=</m:t>
          </m:r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d>
                <m:d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2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n−</m:t>
                  </m:r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1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sSup>
                <m:sSupPr>
                  <m:ctrlPr>
                    <w:rPr>
                      <w:rFonts w:ascii="Cambria Math" w:hAnsi="Cambria Math" w:eastAsia="仿宋"/>
                      <w:i/>
                      <w:color w:val="auto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f</m:t>
                  </m:r>
                  <m:ctrlPr>
                    <w:rPr>
                      <w:rFonts w:ascii="Cambria Math" w:hAnsi="Cambria Math" w:eastAsia="仿宋"/>
                      <w:i/>
                      <w:color w:val="auto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''</m:t>
                  </m:r>
                  <m:ctrlPr>
                    <w:rPr>
                      <w:rFonts w:ascii="Cambria Math" w:hAnsi="Cambria Math" w:eastAsia="仿宋"/>
                      <w:i/>
                      <w:color w:val="auto"/>
                    </w:rPr>
                  </m:ctrlPr>
                </m:sup>
              </m:sSup>
              <m:d>
                <m:d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k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u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ub>
                  </m:sSub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υ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2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2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n−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sSup>
                    <m:sSupP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f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''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up>
                  </m:sSup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k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u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+</m:t>
                      </m:r>
                      <m:r>
                        <m:rPr/>
                        <w:rPr>
                          <w:rFonts w:ascii="Cambria Math" w:hAnsi="Cambria Math" w:eastAsia="仿宋" w:cs="Cambria Math"/>
                          <w:color w:val="auto"/>
                        </w:rPr>
                        <m:t>δ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−n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仿宋"/>
                          <w:color w:val="auto"/>
                        </w:rPr>
                        <m:t>1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−</m:t>
                      </m:r>
                      <m:r>
                        <m:rPr/>
                        <w:rPr>
                          <w:rFonts w:ascii="Cambria Math" w:hAnsi="Cambria Math" w:eastAsia="仿宋" w:cs="Cambria Math"/>
                          <w:color w:val="auto"/>
                        </w:rPr>
                        <m:t>χ</m:t>
                      </m:r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+</m:t>
                      </m:r>
                      <m:r>
                        <m:rPr/>
                        <w:rPr>
                          <w:rFonts w:ascii="Cambria Math" w:hAnsi="Cambria Math" w:eastAsia="仿宋" w:cs="Cambria Math"/>
                          <w:color w:val="auto"/>
                        </w:rPr>
                        <m:t>γχ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sSup>
                    <m:sSupP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f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''</m:t>
                      </m:r>
                      <m:ctrlPr>
                        <w:rPr>
                          <w:rFonts w:ascii="Cambria Math" w:hAnsi="Cambria Math" w:eastAsia="仿宋"/>
                          <w:i/>
                          <w:color w:val="auto"/>
                        </w:rPr>
                      </m:ctrlPr>
                    </m:sup>
                  </m:sSup>
                  <m:d>
                    <m:d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k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eastAsia="仿宋"/>
                              <w:color w:val="auto"/>
                            </w:rPr>
                            <m:t>b</m:t>
                          </m:r>
                          <m:ctrlPr>
                            <w:rPr>
                              <w:rFonts w:ascii="Cambria Math" w:hAnsi="Cambria Math" w:eastAsia="仿宋"/>
                              <w:color w:val="auto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d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&lt;0</m:t>
          </m:r>
        </m:oMath>
      </m:oMathPara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≃</m:t>
          </m:r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−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(1</m:t>
          </m:r>
          <m:r>
            <m:rPr/>
            <w:rPr>
              <w:rFonts w:ascii="Cambria Math" w:hAnsi="Cambria Math" w:eastAsia="仿宋"/>
              <w:color w:val="auto"/>
            </w:rPr>
            <m:t>−</m:t>
          </m:r>
          <m:r>
            <m:rPr/>
            <w:rPr>
              <w:rFonts w:ascii="Cambria Math" w:hAnsi="Cambria Math" w:eastAsia="仿宋" w:cs="Cambria Math"/>
              <w:color w:val="auto"/>
            </w:rPr>
            <m:t>χ</m:t>
          </m:r>
          <m:r>
            <m:rPr/>
            <w:rPr>
              <w:rFonts w:ascii="Cambria Math" w:hAnsi="Cambria Math" w:eastAsia="仿宋"/>
              <w:color w:val="auto"/>
            </w:rPr>
            <m:t>+</m:t>
          </m:r>
          <m:r>
            <m:rPr/>
            <w:rPr>
              <w:rFonts w:ascii="Cambria Math" w:hAnsi="Cambria Math" w:eastAsia="仿宋" w:cs="Cambria Math"/>
              <w:color w:val="auto"/>
            </w:rPr>
            <m:t>γχ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b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)≶0</m:t>
          </m:r>
          <m:r>
            <m:rPr>
              <m:sty m:val="p"/>
            </m:rPr>
            <w:rPr>
              <w:rFonts w:ascii="仿宋" w:hAnsi="仿宋" w:eastAsia="仿宋"/>
              <w:color w:val="auto"/>
            </w:rPr>
            <w:br w:type="textWrapping"/>
          </m:r>
        </m:oMath>
      </m:oMathPara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∂L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=(1</m:t>
          </m:r>
          <m:r>
            <m:rPr/>
            <w:rPr>
              <w:rFonts w:ascii="Cambria Math" w:hAnsi="Cambria Math" w:eastAsia="仿宋"/>
              <w:color w:val="auto"/>
            </w:rPr>
            <m:t>−n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k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b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ub>
                  </m:sSub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∂</m:t>
                  </m:r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υ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en>
              </m:f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f>
                <m:f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k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u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ub>
                  </m:sSub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∂</m:t>
                  </m:r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υ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en>
              </m:f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&lt;0</m:t>
          </m:r>
          <m:r>
            <m:rPr>
              <m:sty m:val="p"/>
            </m:rPr>
            <w:rPr>
              <w:rFonts w:ascii="仿宋" w:hAnsi="仿宋" w:eastAsia="仿宋"/>
              <w:color w:val="auto"/>
            </w:rPr>
            <w:br w:type="textWrapping"/>
          </m:r>
        </m:oMath>
      </m:oMathPara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≃</m:t>
        </m:r>
        <m:r>
          <m:rPr/>
          <w:rPr>
            <w:rFonts w:ascii="Cambria Math" w:hAnsi="Cambria Math" w:eastAsia="仿宋" w:cs="Cambria Math"/>
            <w:color w:val="auto"/>
          </w:rPr>
          <m:t>χ</m:t>
        </m:r>
        <m:r>
          <m:rPr/>
          <w:rPr>
            <w:rFonts w:ascii="Cambria Math" w:hAnsi="Cambria Math" w:eastAsia="仿宋"/>
            <w:color w:val="auto"/>
          </w:rPr>
          <m:t>f'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r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d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≅−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(2</m:t>
        </m:r>
        <m:r>
          <m:rPr/>
          <w:rPr>
            <w:rFonts w:ascii="Cambria Math" w:hAnsi="Cambria Math" w:eastAsia="仿宋"/>
            <w:color w:val="auto"/>
          </w:rPr>
          <m:t>n−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(1</m:t>
        </m:r>
        <m:r>
          <m:rPr/>
          <w:rPr>
            <w:rFonts w:ascii="Cambria Math" w:hAnsi="Cambria Math" w:eastAsia="仿宋"/>
            <w:color w:val="auto"/>
          </w:rPr>
          <m:t>+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)(1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χ</m:t>
        </m:r>
        <m:r>
          <m:rPr/>
          <w:rPr>
            <w:rFonts w:ascii="Cambria Math" w:hAnsi="Cambria Math" w:eastAsia="仿宋"/>
            <w:color w:val="auto"/>
          </w:rPr>
          <m:t>+</m:t>
        </m:r>
        <m:r>
          <m:rPr/>
          <w:rPr>
            <w:rFonts w:ascii="Cambria Math" w:hAnsi="Cambria Math" w:eastAsia="仿宋" w:cs="Cambria Math"/>
            <w:color w:val="auto"/>
          </w:rPr>
          <m:t>γχ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 w:cs="Cambria Math"/>
                <w:color w:val="auto"/>
              </w:rPr>
              <m:t>χ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r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>
                      <m:scr m:val="script"/>
                    </m:rPr>
                    <w:rPr>
                      <w:rFonts w:ascii="Cambria Math" w:hAnsi="Cambria Math" w:eastAsia="仿宋"/>
                      <w:color w:val="auto"/>
                    </w:rPr>
                    <m:t>l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&gt;0.</m:t>
          </m:r>
        </m:oMath>
      </m:oMathPara>
    </w:p>
    <w:p>
      <w:pPr>
        <w:tabs>
          <w:tab w:val="center" w:pos="4800"/>
          <w:tab w:val="right" w:pos="9500"/>
        </w:tabs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 xml:space="preserve"> 这里我们用到了</w:t>
      </w:r>
      <m:oMath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χ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(1</m:t>
        </m:r>
        <m:r>
          <m:rPr/>
          <w:rPr>
            <w:rFonts w:ascii="Cambria Math" w:hAnsi="Cambria Math" w:eastAsia="仿宋"/>
            <w:color w:val="auto"/>
          </w:rPr>
          <m:t>+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1/</m:t>
        </m:r>
        <m:r>
          <m:rPr/>
          <w:rPr>
            <w:rFonts w:ascii="Cambria Math" w:hAnsi="Cambria Math" w:eastAsia="仿宋" w:cs="Cambria Math"/>
            <w:color w:val="auto"/>
          </w:rPr>
          <m:t>δ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)/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</m:t>
        </m:r>
      </m:oMath>
      <w:r>
        <w:rPr>
          <w:rFonts w:ascii="仿宋" w:hAnsi="仿宋" w:eastAsia="仿宋"/>
          <w:color w:val="auto"/>
        </w:rPr>
        <w:t>，由于</w:t>
      </w:r>
      <m:oMath>
        <m:r>
          <m:rPr/>
          <w:rPr>
            <w:rFonts w:ascii="Cambria Math" w:hAnsi="Cambria Math" w:eastAsia="仿宋"/>
            <w:color w:val="auto"/>
          </w:rPr>
          <m:t>f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)/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&gt;</m:t>
        </m:r>
        <m:r>
          <m:rPr/>
          <w:rPr>
            <w:rFonts w:ascii="Cambria Math" w:hAnsi="Cambria Math" w:eastAsia="仿宋"/>
            <w:color w:val="auto"/>
          </w:rPr>
          <m:t>f'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)&gt;1/</m:t>
        </m:r>
        <m:r>
          <m:rPr/>
          <w:rPr>
            <w:rFonts w:ascii="Cambria Math" w:hAnsi="Cambria Math" w:eastAsia="仿宋" w:cs="Cambria Math"/>
            <w:color w:val="auto"/>
          </w:rPr>
          <m:t>χ</m:t>
        </m:r>
      </m:oMath>
      <w:r>
        <w:rPr>
          <w:rFonts w:ascii="仿宋" w:hAnsi="仿宋" w:eastAsia="仿宋"/>
          <w:color w:val="auto"/>
        </w:rPr>
        <w:t>，所以</w:t>
      </w:r>
      <m:oMath>
        <m:r>
          <m:rPr/>
          <w:rPr>
            <w:rFonts w:ascii="Cambria Math" w:hAnsi="Cambria Math" w:eastAsia="仿宋"/>
            <w:color w:val="auto"/>
          </w:rPr>
          <m:t>∂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r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>
                <m:scr m:val="script"/>
              </m:rPr>
              <w:rPr>
                <w:rFonts w:ascii="Cambria Math" w:hAnsi="Cambria Math" w:eastAsia="仿宋"/>
                <w:color w:val="auto"/>
              </w:rPr>
              <m:t>l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/</m:t>
        </m:r>
        <m:r>
          <m:rPr/>
          <w:rPr>
            <w:rFonts w:ascii="Cambria Math" w:hAnsi="Cambria Math" w:eastAsia="仿宋"/>
            <w:color w:val="auto"/>
          </w:rPr>
          <m:t>∂</m:t>
        </m:r>
        <m:r>
          <m:rPr/>
          <w:rPr>
            <w:rFonts w:ascii="Cambria Math" w:hAnsi="Cambria Math" w:eastAsia="仿宋" w:cs="Cambria Math"/>
            <w:color w:val="auto"/>
          </w:rPr>
          <m:t>υ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  <w:r>
        <w:rPr>
          <w:rFonts w:ascii="仿宋" w:hAnsi="仿宋" w:eastAsia="仿宋"/>
          <w:color w:val="auto"/>
        </w:rPr>
        <w:t>。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</w:p>
    <w:p>
      <w:pPr>
        <w:pStyle w:val="3"/>
        <w:autoSpaceDE/>
        <w:autoSpaceDN/>
        <w:adjustRightInd/>
        <w:spacing w:before="120" w:beforeLines="50" w:after="120" w:afterLines="50"/>
        <w:ind w:firstLine="425" w:firstLineChars="202"/>
        <w:jc w:val="both"/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</w:pPr>
      <w:r>
        <w:rPr>
          <w:rFonts w:hint="eastAsia" w:ascii="Times New Roman" w:hAnsi="Times New Roman" w:eastAsia="仿宋" w:cstheme="minorBidi"/>
          <w:color w:val="auto"/>
          <w:kern w:val="2"/>
          <w:sz w:val="21"/>
          <w:szCs w:val="21"/>
        </w:rPr>
        <w:t>Ⅰ5.</w:t>
      </w:r>
      <w:r>
        <w:rPr>
          <w:rFonts w:ascii="Times New Roman" w:hAnsi="Times New Roman" w:eastAsia="仿宋" w:cstheme="minorBidi"/>
          <w:color w:val="auto"/>
          <w:kern w:val="2"/>
          <w:sz w:val="21"/>
          <w:szCs w:val="21"/>
        </w:rPr>
        <w:t>扩展模型GE III中改变法定准备金率的政策效果</w:t>
      </w:r>
    </w:p>
    <w:p>
      <w:pPr>
        <w:tabs>
          <w:tab w:val="center" w:pos="4800"/>
          <w:tab w:val="right" w:pos="9500"/>
        </w:tabs>
        <w:ind w:firstLine="480" w:firstLineChars="20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对于改变法定准备金率</w:t>
      </w:r>
      <m:oMath>
        <m:r>
          <m:rPr/>
          <w:rPr>
            <w:rFonts w:ascii="Cambria Math" w:hAnsi="Cambria Math" w:eastAsia="仿宋" w:cs="Cambria Math"/>
            <w:color w:val="auto"/>
          </w:rPr>
          <m:t>υ</m:t>
        </m:r>
      </m:oMath>
      <w:r>
        <w:rPr>
          <w:rFonts w:ascii="仿宋" w:hAnsi="仿宋" w:eastAsia="仿宋"/>
          <w:color w:val="auto"/>
        </w:rPr>
        <w:t xml:space="preserve">的影响，利用相关均衡条件，可以证明， </w:t>
      </w:r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/>
            <w:color w:val="auto"/>
          </w:rPr>
          <m:t>−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−n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θ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d>
              <m:dPr>
                <m:begChr m:val="["/>
                <m:endChr m:val="]"/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f'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−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1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 w:cs="Cambria Math"/>
                <w:color w:val="auto"/>
              </w:rPr>
              <m:t>δ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2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/>
              <w:rPr>
                <w:rFonts w:ascii="Cambria Math" w:hAnsi="Cambria Math" w:eastAsia="仿宋"/>
                <w:color w:val="auto"/>
              </w:rPr>
              <m:t>Af''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&gt;0</m:t>
        </m:r>
      </m:oMath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A</m:t>
            </m:r>
            <m:d>
              <m:dPr>
                <m:begChr m:val="["/>
                <m:endChr m:val="]"/>
                <m:ctrlPr>
                  <w:rPr>
                    <w:rFonts w:ascii="Cambria Math" w:hAnsi="Cambria Math" w:eastAsia="仿宋"/>
                    <w:color w:val="auto"/>
                  </w:rPr>
                </m:ctrlPr>
              </m:d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f'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)</m:t>
                </m:r>
                <m:r>
                  <m:rPr/>
                  <w:rPr>
                    <w:rFonts w:ascii="Cambria Math" w:hAnsi="Cambria Math" w:eastAsia="仿宋"/>
                    <w:color w:val="auto"/>
                  </w:rPr>
                  <m:t>−</m:t>
                </m:r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1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</m:d>
            <m:r>
              <m:rPr/>
              <w:rPr>
                <w:rFonts w:ascii="Cambria Math" w:hAnsi="Cambria Math" w:eastAsia="仿宋"/>
                <w:color w:val="auto"/>
              </w:rPr>
              <m:t>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 w:cs="Cambria Math"/>
                <w:color w:val="auto"/>
              </w:rPr>
              <m:t>δ</m:t>
            </m:r>
            <m:sSup>
              <m:sSupPr>
                <m:ctrlPr>
                  <w:rPr>
                    <w:rFonts w:ascii="Cambria Math" w:hAnsi="Cambria Math" w:eastAsia="仿宋"/>
                    <w:color w:val="auto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仿宋"/>
                    <w:color w:val="auto"/>
                  </w:rPr>
                  <m:t>2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p>
            </m:sSup>
            <m:r>
              <m:rPr/>
              <w:rPr>
                <w:rFonts w:ascii="Cambria Math" w:hAnsi="Cambria Math" w:eastAsia="仿宋"/>
                <w:color w:val="auto"/>
              </w:rPr>
              <m:t>Af''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m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≅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Af''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−n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θ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−A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)≶0</m:t>
        </m:r>
      </m:oMath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z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</m:acc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c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≅−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Af''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(1</m:t>
            </m:r>
            <m:r>
              <m:rPr/>
              <w:rPr>
                <w:rFonts w:ascii="Cambria Math" w:hAnsi="Cambria Math" w:eastAsia="仿宋"/>
                <w:color w:val="auto"/>
              </w:rPr>
              <m:t>+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δ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)(1</m:t>
            </m:r>
            <m:r>
              <m:rPr/>
              <w:rPr>
                <w:rFonts w:ascii="Cambria Math" w:hAnsi="Cambria Math" w:eastAsia="仿宋"/>
                <w:color w:val="auto"/>
              </w:rPr>
              <m:t>−n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)(1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θ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f''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/>
          <w:rPr>
            <w:rFonts w:ascii="Cambria Math" w:hAnsi="Cambria Math" w:eastAsia="仿宋"/>
            <w:color w:val="auto"/>
          </w:rPr>
          <m:t>+A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/>
          <w:rPr>
            <w:rFonts w:ascii="Cambria Math" w:hAnsi="Cambria Math" w:eastAsia="仿宋"/>
            <w:color w:val="auto"/>
          </w:rPr>
          <m:t>−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)≶0</m:t>
        </m:r>
      </m:oMath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∂K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≅Af''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(2</m:t>
        </m:r>
        <m:r>
          <m:rPr/>
          <w:rPr>
            <w:rFonts w:ascii="Cambria Math" w:hAnsi="Cambria Math" w:eastAsia="仿宋"/>
            <w:color w:val="auto"/>
          </w:rPr>
          <m:t>n−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1)(1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)≶0</m:t>
        </m:r>
      </m:oMath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∂L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ab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∂ϕ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b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θ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r>
              <m:rPr/>
              <w:rPr>
                <w:rFonts w:ascii="Cambria Math" w:hAnsi="Cambria Math" w:eastAsia="仿宋"/>
                <w:color w:val="auto"/>
              </w:rPr>
              <m:t>f'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(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)</m:t>
            </m:r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r>
              <m:rPr>
                <m:sty m:val="p"/>
              </m:rPr>
              <w:rPr>
                <w:rFonts w:ascii="Cambria Math" w:hAnsi="Cambria Math" w:eastAsia="仿宋"/>
                <w:color w:val="auto"/>
              </w:rPr>
              <m:t>1</m:t>
            </m:r>
            <m:ctrlPr>
              <w:rPr>
                <w:rFonts w:ascii="Cambria Math" w:hAnsi="Cambria Math" w:eastAsia="仿宋"/>
                <w:color w:val="auto"/>
              </w:rPr>
            </m:ctrlPr>
          </m:e>
        </m:d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eastAsia="仿宋"/>
                    <w:color w:val="auto"/>
                  </w:rPr>
                </m:ctrlPr>
              </m:sSubPr>
              <m:e>
                <m:r>
                  <m:rPr/>
                  <w:rPr>
                    <w:rFonts w:ascii="Cambria Math" w:hAnsi="Cambria Math" w:eastAsia="仿宋"/>
                    <w:color w:val="auto"/>
                  </w:rPr>
                  <m:t>k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e>
              <m:sub>
                <m:r>
                  <m:rPr/>
                  <w:rPr>
                    <w:rFonts w:ascii="Cambria Math" w:hAnsi="Cambria Math" w:eastAsia="仿宋"/>
                    <w:color w:val="auto"/>
                  </w:rPr>
                  <m:t>u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sub>
            </m:sSub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&lt;0.</m:t>
        </m:r>
      </m:oMath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</w:p>
    <w:p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eastAsia="仿宋" w:cstheme="minorBidi"/>
          <w:b/>
          <w:bCs/>
          <w:color w:val="auto"/>
          <w:kern w:val="2"/>
          <w:sz w:val="21"/>
          <w:szCs w:val="21"/>
        </w:rPr>
      </w:pPr>
      <w:r>
        <w:rPr>
          <w:rFonts w:hint="eastAsia" w:ascii="Times New Roman" w:hAnsi="Times New Roman" w:eastAsia="仿宋" w:cstheme="minorBidi"/>
          <w:color w:val="auto"/>
          <w:kern w:val="2"/>
          <w:sz w:val="21"/>
          <w:szCs w:val="21"/>
        </w:rPr>
        <w:t xml:space="preserve">Ⅰ6. </w:t>
      </w:r>
      <w:r>
        <w:rPr>
          <w:rFonts w:ascii="Times New Roman" w:hAnsi="Times New Roman" w:eastAsia="仿宋" w:cstheme="minorBidi"/>
          <w:b/>
          <w:bCs/>
          <w:color w:val="auto"/>
          <w:kern w:val="2"/>
          <w:sz w:val="21"/>
          <w:szCs w:val="21"/>
        </w:rPr>
        <w:t xml:space="preserve">扩展模型GE IV中改变法定准备金率的政策效果 </w:t>
      </w:r>
    </w:p>
    <w:p>
      <w:pPr>
        <w:tabs>
          <w:tab w:val="center" w:pos="4800"/>
          <w:tab w:val="right" w:pos="9500"/>
        </w:tabs>
        <w:ind w:firstLine="720"/>
        <w:jc w:val="both"/>
        <w:rPr>
          <w:rFonts w:ascii="仿宋" w:hAnsi="仿宋" w:eastAsia="仿宋" w:cs="Times New Roman"/>
          <w:color w:val="auto"/>
        </w:rPr>
      </w:pPr>
      <w:r>
        <w:rPr>
          <w:rFonts w:ascii="仿宋" w:hAnsi="仿宋" w:eastAsia="仿宋"/>
          <w:color w:val="auto"/>
        </w:rPr>
        <w:t>对于改变法定准备金率</w:t>
      </w:r>
      <m:oMath>
        <m:r>
          <m:rPr/>
          <w:rPr>
            <w:rFonts w:ascii="Cambria Math" w:hAnsi="Cambria Math" w:eastAsia="仿宋" w:cs="Cambria Math"/>
            <w:color w:val="auto"/>
          </w:rPr>
          <m:t>υ</m:t>
        </m:r>
      </m:oMath>
      <w:r>
        <w:rPr>
          <w:rFonts w:ascii="仿宋" w:hAnsi="仿宋" w:eastAsia="仿宋"/>
          <w:color w:val="auto"/>
        </w:rPr>
        <w:t xml:space="preserve">的影响，利用相关均衡条件，可以证明， </w:t>
      </w:r>
    </w:p>
    <w:p>
      <w:pPr>
        <w:tabs>
          <w:tab w:val="left" w:pos="1500"/>
          <w:tab w:val="right" w:pos="9500"/>
        </w:tabs>
        <w:ind w:firstLine="720"/>
        <w:jc w:val="center"/>
        <w:rPr>
          <w:rFonts w:ascii="仿宋" w:hAnsi="仿宋" w:eastAsia="仿宋" w:cs="Times New Roman"/>
          <w:color w:val="aut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=</m:t>
          </m:r>
          <m:r>
            <m:rPr/>
            <w:rPr>
              <w:rFonts w:ascii="Cambria Math" w:hAnsi="Cambria Math" w:eastAsia="仿宋"/>
              <w:color w:val="auto"/>
            </w:rPr>
            <m:t>−</m:t>
          </m:r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 w:cs="Cambria Math"/>
                  <w:color w:val="auto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(1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−n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)(1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χ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χ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f'</m:t>
                  </m:r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k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b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)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−</m:t>
                  </m:r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1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 w:cs="Cambria Math"/>
                  <w:color w:val="auto"/>
                </w:rPr>
                <m:t>δχ</m:t>
              </m:r>
              <m:sSup>
                <m:sSup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υ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2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(2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n−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&gt;0</m:t>
          </m:r>
        </m:oMath>
      </m:oMathPara>
    </w:p>
    <w:p>
      <w:pPr>
        <w:tabs>
          <w:tab w:val="left" w:pos="1500"/>
          <w:tab w:val="right" w:pos="9500"/>
        </w:tabs>
        <w:ind w:firstLine="720"/>
        <w:jc w:val="center"/>
        <w:rPr>
          <w:rFonts w:ascii="仿宋" w:hAnsi="仿宋" w:eastAsia="仿宋" w:cs="Times New Roman"/>
          <w:color w:val="aut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=</m:t>
          </m:r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 w:cs="Cambria Math"/>
                  <w:color w:val="auto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(2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n−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χ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f'</m:t>
                  </m:r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k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b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)</m:t>
                  </m:r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−</m:t>
                  </m:r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1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</m:d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 w:cs="Cambria Math"/>
                  <w:color w:val="auto"/>
                </w:rPr>
                <m:t>δχ</m:t>
              </m:r>
              <m:sSup>
                <m:sSup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仿宋" w:cs="Cambria Math"/>
                      <w:color w:val="auto"/>
                    </w:rPr>
                    <m:t>υ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仿宋"/>
                      <w:color w:val="auto"/>
                    </w:rPr>
                    <m:t>2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(2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n−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&lt;0</m:t>
          </m:r>
        </m:oMath>
      </m:oMathPara>
    </w:p>
    <w:p>
      <w:pPr>
        <w:tabs>
          <w:tab w:val="left" w:pos="1500"/>
          <w:tab w:val="right" w:pos="9500"/>
        </w:tabs>
        <w:ind w:firstLine="720"/>
        <w:jc w:val="center"/>
        <w:rPr>
          <w:rFonts w:ascii="仿宋" w:hAnsi="仿宋" w:eastAsia="仿宋" w:cs="Times New Roman"/>
          <w:color w:val="aut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z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acc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m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/>
            <w:rPr>
              <w:rFonts w:ascii="Cambria Math" w:hAnsi="Cambria Math" w:eastAsia="仿宋"/>
              <w:color w:val="auto"/>
            </w:rPr>
            <m:t>≅</m:t>
          </m:r>
          <m:r>
            <m:rPr/>
            <w:rPr>
              <w:rFonts w:ascii="Cambria Math" w:hAnsi="Cambria Math" w:eastAsia="仿宋" w:cs="Cambria Math"/>
              <w:color w:val="auto"/>
            </w:rPr>
            <m:t>γ</m:t>
          </m:r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r>
                <m:rPr/>
                <w:rPr>
                  <w:rFonts w:ascii="Cambria Math" w:hAnsi="Cambria Math" w:eastAsia="仿宋" w:cs="Cambria Math"/>
                  <w:color w:val="auto"/>
                </w:rPr>
                <m:t>χ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(2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n−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(1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−n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)(1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χ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r>
            <m:rPr/>
            <w:rPr>
              <w:rFonts w:ascii="Cambria Math" w:hAnsi="Cambria Math" w:eastAsia="仿宋"/>
              <w:color w:val="auto"/>
            </w:rPr>
            <m:t>−</m:t>
          </m:r>
          <m:r>
            <m:rPr/>
            <w:rPr>
              <w:rFonts w:ascii="Cambria Math" w:hAnsi="Cambria Math" w:eastAsia="仿宋" w:cs="Cambria Math"/>
              <w:color w:val="auto"/>
            </w:rPr>
            <m:t>χ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(2</m:t>
          </m:r>
          <m:r>
            <m:rPr/>
            <w:rPr>
              <w:rFonts w:ascii="Cambria Math" w:hAnsi="Cambria Math" w:eastAsia="仿宋"/>
              <w:color w:val="auto"/>
            </w:rPr>
            <m:t>n−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1)(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b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/>
            <w:rPr>
              <w:rFonts w:ascii="Cambria Math" w:hAnsi="Cambria Math" w:eastAsia="仿宋"/>
              <w:color w:val="auto"/>
            </w:rPr>
            <m:t>−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b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)≶0</m:t>
          </m:r>
        </m:oMath>
      </m:oMathPara>
    </w:p>
    <w:p>
      <w:pPr>
        <w:tabs>
          <w:tab w:val="left" w:pos="1500"/>
          <w:tab w:val="right" w:pos="9500"/>
        </w:tabs>
        <w:ind w:firstLine="720"/>
        <w:rPr>
          <w:rFonts w:ascii="仿宋" w:hAnsi="仿宋" w:eastAsia="仿宋" w:cs="Times New Roman"/>
          <w:color w:val="aut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 w:eastAsia="仿宋"/>
                          <w:color w:val="auto"/>
                        </w:rPr>
                        <m:t>z</m:t>
                      </m:r>
                      <m:ctrlPr>
                        <w:rPr>
                          <w:rFonts w:ascii="Cambria Math" w:hAnsi="Cambria Math" w:eastAsia="仿宋"/>
                          <w:color w:val="auto"/>
                        </w:rPr>
                      </m:ctrlPr>
                    </m:e>
                  </m:acc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c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/>
            <w:rPr>
              <w:rFonts w:ascii="Cambria Math" w:hAnsi="Cambria Math" w:eastAsia="仿宋"/>
              <w:color w:val="auto"/>
            </w:rPr>
            <m:t>≅−</m:t>
          </m:r>
          <m:r>
            <m:rPr/>
            <w:rPr>
              <w:rFonts w:ascii="Cambria Math" w:hAnsi="Cambria Math" w:eastAsia="仿宋" w:cs="Cambria Math"/>
              <w:color w:val="auto"/>
            </w:rPr>
            <m:t>γ</m:t>
          </m:r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r>
                <m:rPr/>
                <w:rPr>
                  <w:rFonts w:ascii="Cambria Math" w:hAnsi="Cambria Math" w:eastAsia="仿宋" w:cs="Cambria Math"/>
                  <w:color w:val="auto"/>
                </w:rPr>
                <m:t>χ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(2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n−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u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(1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+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)(1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−n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)(1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χ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r>
            <m:rPr/>
            <w:rPr>
              <w:rFonts w:ascii="Cambria Math" w:hAnsi="Cambria Math" w:eastAsia="仿宋"/>
              <w:color w:val="auto"/>
            </w:rPr>
            <m:t>−</m:t>
          </m:r>
          <m:r>
            <m:rPr/>
            <w:rPr>
              <w:rFonts w:ascii="Cambria Math" w:hAnsi="Cambria Math" w:eastAsia="仿宋" w:cs="Cambria Math"/>
              <w:color w:val="auto"/>
            </w:rPr>
            <m:t>χ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(2</m:t>
          </m:r>
          <m:r>
            <m:rPr/>
            <w:rPr>
              <w:rFonts w:ascii="Cambria Math" w:hAnsi="Cambria Math" w:eastAsia="仿宋"/>
              <w:color w:val="auto"/>
            </w:rPr>
            <m:t>n−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1)(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b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/>
            <w:rPr>
              <w:rFonts w:ascii="Cambria Math" w:hAnsi="Cambria Math" w:eastAsia="仿宋"/>
              <w:color w:val="auto"/>
            </w:rPr>
            <m:t>−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b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)≶0</m:t>
          </m:r>
        </m:oMath>
      </m:oMathPara>
    </w:p>
    <w:p>
      <w:pPr>
        <w:tabs>
          <w:tab w:val="right" w:pos="9500"/>
        </w:tabs>
        <w:rPr>
          <w:rFonts w:hAnsi="Cambria Math" w:eastAsia="仿宋"/>
          <w:b w:val="0"/>
          <w:i w:val="0"/>
          <w:color w:val="auto"/>
        </w:rPr>
      </w:pP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∂K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/>
          <w:rPr>
            <w:rFonts w:ascii="Cambria Math" w:hAnsi="Cambria Math" w:eastAsia="仿宋"/>
            <w:color w:val="auto"/>
          </w:rPr>
          <m:t>≅f''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u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(1</m:t>
        </m:r>
        <m:r>
          <m:rPr/>
          <w:rPr>
            <w:rFonts w:ascii="Cambria Math" w:hAnsi="Cambria Math" w:eastAsia="仿宋"/>
            <w:color w:val="auto"/>
          </w:rPr>
          <m:t>−</m:t>
        </m:r>
        <m:r>
          <m:rPr/>
          <w:rPr>
            <w:rFonts w:ascii="Cambria Math" w:hAnsi="Cambria Math" w:eastAsia="仿宋" w:cs="Cambria Math"/>
            <w:color w:val="auto"/>
          </w:rPr>
          <m:t>χ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r>
          <m:rPr/>
          <w:rPr>
            <w:rFonts w:ascii="Cambria Math" w:hAnsi="Cambria Math" w:eastAsia="仿宋"/>
            <w:color w:val="auto"/>
          </w:rPr>
          <m:t>f''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(</m:t>
        </m:r>
        <m:sSub>
          <m:sSubPr>
            <m:ctrlPr>
              <w:rPr>
                <w:rFonts w:ascii="Cambria Math" w:hAnsi="Cambria Math" w:eastAsia="仿宋"/>
                <w:color w:val="auto"/>
              </w:rPr>
            </m:ctrlPr>
          </m:sSubPr>
          <m:e>
            <m:r>
              <m:rPr/>
              <w:rPr>
                <w:rFonts w:ascii="Cambria Math" w:hAnsi="Cambria Math" w:eastAsia="仿宋"/>
                <w:color w:val="auto"/>
              </w:rPr>
              <m:t>k</m:t>
            </m:r>
            <m:ctrlPr>
              <w:rPr>
                <w:rFonts w:ascii="Cambria Math" w:hAnsi="Cambria Math" w:eastAsia="仿宋"/>
                <w:color w:val="auto"/>
              </w:rPr>
            </m:ctrlPr>
          </m:e>
          <m:sub>
            <m:r>
              <m:rPr/>
              <w:rPr>
                <w:rFonts w:ascii="Cambria Math" w:hAnsi="Cambria Math" w:eastAsia="仿宋"/>
                <w:color w:val="auto"/>
              </w:rPr>
              <m:t>b</m:t>
            </m:r>
            <m:ctrlPr>
              <w:rPr>
                <w:rFonts w:ascii="Cambria Math" w:hAnsi="Cambria Math" w:eastAsia="仿宋"/>
                <w:color w:val="auto"/>
              </w:rPr>
            </m:ctrlPr>
          </m:sub>
        </m:sSub>
        <m:r>
          <m:rPr>
            <m:sty m:val="p"/>
          </m:rPr>
          <w:rPr>
            <w:rFonts w:ascii="Cambria Math" w:hAnsi="Cambria Math" w:eastAsia="仿宋"/>
            <w:color w:val="auto"/>
          </w:rPr>
          <m:t>)≶0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>
        <m:f>
          <m:fPr>
            <m:ctrlPr>
              <w:rPr>
                <w:rFonts w:ascii="Cambria Math" w:hAnsi="Cambria Math" w:eastAsia="仿宋"/>
                <w:color w:val="auto"/>
              </w:rPr>
            </m:ctrlPr>
          </m:fPr>
          <m:num>
            <m:r>
              <m:rPr/>
              <w:rPr>
                <w:rFonts w:ascii="Cambria Math" w:hAnsi="Cambria Math" w:eastAsia="仿宋"/>
                <w:color w:val="auto"/>
              </w:rPr>
              <m:t>∂L</m:t>
            </m:r>
            <m:ctrlPr>
              <w:rPr>
                <w:rFonts w:ascii="Cambria Math" w:hAnsi="Cambria Math" w:eastAsia="仿宋"/>
                <w:color w:val="auto"/>
              </w:rPr>
            </m:ctrlPr>
          </m:num>
          <m:den>
            <m:r>
              <m:rPr/>
              <w:rPr>
                <w:rFonts w:ascii="Cambria Math" w:hAnsi="Cambria Math" w:eastAsia="仿宋"/>
                <w:color w:val="auto"/>
              </w:rPr>
              <m:t>∂</m:t>
            </m:r>
            <m:r>
              <m:rPr/>
              <w:rPr>
                <w:rFonts w:ascii="Cambria Math" w:hAnsi="Cambria Math" w:eastAsia="仿宋" w:cs="Cambria Math"/>
                <w:color w:val="auto"/>
              </w:rPr>
              <m:t>υ</m:t>
            </m:r>
            <m:ctrlPr>
              <w:rPr>
                <w:rFonts w:ascii="Cambria Math" w:hAnsi="Cambria Math" w:eastAsia="仿宋"/>
                <w:color w:val="auto"/>
              </w:rPr>
            </m:ctrlPr>
          </m:den>
        </m:f>
        <m:r>
          <m:rPr>
            <m:sty m:val="p"/>
          </m:rPr>
          <w:rPr>
            <w:rFonts w:ascii="Cambria Math" w:hAnsi="Cambria Math" w:eastAsia="仿宋"/>
            <w:color w:val="auto"/>
          </w:rPr>
          <m:t>=(1</m:t>
        </m:r>
        <m:r>
          <m:rPr/>
          <w:rPr>
            <w:rFonts w:ascii="Cambria Math" w:hAnsi="Cambria Math" w:eastAsia="仿宋"/>
            <w:color w:val="auto"/>
          </w:rPr>
          <m:t>−n</m:t>
        </m:r>
        <m:r>
          <m:rPr>
            <m:sty m:val="p"/>
          </m:rPr>
          <w:rPr>
            <w:rFonts w:ascii="Cambria Math" w:hAnsi="Cambria Math" w:eastAsia="仿宋"/>
            <w:color w:val="auto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eastAsia="仿宋"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b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r>
              <m:rPr/>
              <w:rPr>
                <w:rFonts w:ascii="Cambria Math" w:hAnsi="Cambria Math" w:eastAsia="仿宋"/>
                <w:color w:val="auto"/>
              </w:rPr>
              <m:t>−</m:t>
            </m:r>
            <m:f>
              <m:fPr>
                <m:ctrlPr>
                  <w:rPr>
                    <w:rFonts w:ascii="Cambria Math" w:hAnsi="Cambria Math" w:eastAsia="仿宋"/>
                    <w:color w:val="auto"/>
                  </w:rPr>
                </m:ctrlPr>
              </m:fPr>
              <m:num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k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/>
                        <w:color w:val="auto"/>
                      </w:rPr>
                      <m:t>u</m:t>
                    </m:r>
                    <m:ctrlPr>
                      <w:rPr>
                        <w:rFonts w:ascii="Cambria Math" w:hAnsi="Cambria Math" w:eastAsia="仿宋"/>
                        <w:color w:val="auto"/>
                      </w:rPr>
                    </m:ctrlPr>
                  </m:sub>
                </m:sSub>
                <m:ctrlPr>
                  <w:rPr>
                    <w:rFonts w:ascii="Cambria Math" w:hAnsi="Cambria Math" w:eastAsia="仿宋"/>
                    <w:color w:val="auto"/>
                  </w:rPr>
                </m:ctrlPr>
              </m:num>
              <m:den>
                <m:r>
                  <m:rPr/>
                  <w:rPr>
                    <w:rFonts w:ascii="Cambria Math" w:hAnsi="Cambria Math" w:eastAsia="仿宋"/>
                    <w:color w:val="auto"/>
                  </w:rPr>
                  <m:t>∂</m:t>
                </m:r>
                <m:r>
                  <m:rPr/>
                  <w:rPr>
                    <w:rFonts w:ascii="Cambria Math" w:hAnsi="Cambria Math" w:eastAsia="仿宋" w:cs="Cambria Math"/>
                    <w:color w:val="auto"/>
                  </w:rPr>
                  <m:t>υ</m:t>
                </m:r>
                <m:ctrlPr>
                  <w:rPr>
                    <w:rFonts w:ascii="Cambria Math" w:hAnsi="Cambria Math" w:eastAsia="仿宋"/>
                    <w:color w:val="auto"/>
                  </w:rPr>
                </m:ctrlPr>
              </m:den>
            </m:f>
            <m:ctrlPr>
              <w:rPr>
                <w:rFonts w:ascii="Cambria Math" w:hAnsi="Cambria Math" w:eastAsia="仿宋"/>
                <w:color w:val="auto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color w:val="auto"/>
          </w:rPr>
          <m:t>&lt;0</m:t>
        </m:r>
      </m:oMath>
      <w:r>
        <w:rPr>
          <w:rFonts w:ascii="仿宋" w:hAnsi="仿宋" w:eastAsia="仿宋"/>
          <w:color w:val="auto"/>
        </w:rPr>
        <w:tab/>
      </w:r>
      <w:r>
        <w:rPr>
          <w:rFonts w:ascii="仿宋" w:hAnsi="仿宋" w:eastAsia="仿宋"/>
          <w:color w:val="auto"/>
        </w:rPr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="仿宋"/>
                  <w:color w:val="auto"/>
                </w:rPr>
              </m:ctrlPr>
            </m:fPr>
            <m:num>
              <m:r>
                <m:rPr/>
                <w:rPr>
                  <w:rFonts w:ascii="Cambria Math" w:hAnsi="Cambria Math" w:eastAsia="仿宋"/>
                  <w:color w:val="auto"/>
                </w:rPr>
                <m:t>∂ϕ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num>
            <m:den>
              <m:r>
                <m:rPr/>
                <w:rPr>
                  <w:rFonts w:ascii="Cambria Math" w:hAnsi="Cambria Math" w:eastAsia="仿宋"/>
                  <w:color w:val="auto"/>
                </w:rPr>
                <m:t>∂</m:t>
              </m:r>
              <m:r>
                <m:rPr/>
                <w:rPr>
                  <w:rFonts w:ascii="Cambria Math" w:hAnsi="Cambria Math" w:eastAsia="仿宋" w:cs="Cambria Math"/>
                  <w:color w:val="auto"/>
                </w:rPr>
                <m:t>υ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=(2</m:t>
          </m:r>
          <m:r>
            <m:rPr/>
            <w:rPr>
              <w:rFonts w:ascii="Cambria Math" w:hAnsi="Cambria Math" w:eastAsia="仿宋"/>
              <w:color w:val="auto"/>
            </w:rPr>
            <m:t>n−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1)</m:t>
          </m:r>
          <m:d>
            <m:dPr>
              <m:begChr m:val="["/>
              <m:endChr m:val="]"/>
              <m:ctrlPr>
                <w:rPr>
                  <w:rFonts w:ascii="Cambria Math" w:hAnsi="Cambria Math" w:eastAsia="仿宋"/>
                  <w:color w:val="auto"/>
                </w:rPr>
              </m:ctrlPr>
            </m:dPr>
            <m:e>
              <m:r>
                <m:rPr/>
                <w:rPr>
                  <w:rFonts w:ascii="Cambria Math" w:hAnsi="Cambria Math" w:eastAsia="仿宋" w:cs="Cambria Math"/>
                  <w:color w:val="auto"/>
                </w:rPr>
                <m:t>χ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f'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k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仿宋"/>
                      <w:color w:val="auto"/>
                    </w:rPr>
                    <m:t>b</m:t>
                  </m:r>
                  <m:ctrlPr>
                    <w:rPr>
                      <w:rFonts w:ascii="Cambria Math" w:hAnsi="Cambria Math" w:eastAsia="仿宋"/>
                      <w:color w:val="auto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)</m:t>
              </m:r>
              <m:r>
                <m:rPr/>
                <w:rPr>
                  <w:rFonts w:ascii="Cambria Math" w:hAnsi="Cambria Math" w:eastAsia="仿宋"/>
                  <w:color w:val="auto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 w:eastAsia="仿宋"/>
                  <w:color w:val="auto"/>
                </w:rPr>
                <m:t>1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</m:d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u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−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(1</m:t>
          </m:r>
          <m:r>
            <m:rPr/>
            <w:rPr>
              <w:rFonts w:ascii="Cambria Math" w:hAnsi="Cambria Math" w:eastAsia="仿宋"/>
              <w:color w:val="auto"/>
            </w:rPr>
            <m:t>−n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)(1</m:t>
          </m:r>
          <m:r>
            <m:rPr/>
            <w:rPr>
              <w:rFonts w:ascii="Cambria Math" w:hAnsi="Cambria Math" w:eastAsia="仿宋"/>
              <w:color w:val="auto"/>
            </w:rPr>
            <m:t>−</m:t>
          </m:r>
          <m:r>
            <m:rPr/>
            <w:rPr>
              <w:rFonts w:ascii="Cambria Math" w:hAnsi="Cambria Math" w:eastAsia="仿宋" w:cs="Cambria Math"/>
              <w:color w:val="auto"/>
            </w:rPr>
            <m:t>χ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</m:t>
          </m:r>
          <m:r>
            <m:rPr/>
            <w:rPr>
              <w:rFonts w:ascii="Cambria Math" w:hAnsi="Cambria Math" w:eastAsia="仿宋"/>
              <w:color w:val="auto"/>
            </w:rPr>
            <m:t>f''</m:t>
          </m:r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(</m:t>
          </m:r>
          <m:sSub>
            <m:sSubPr>
              <m:ctrlPr>
                <w:rPr>
                  <w:rFonts w:ascii="Cambria Math" w:hAnsi="Cambria Math" w:eastAsia="仿宋"/>
                  <w:color w:val="auto"/>
                </w:rPr>
              </m:ctrlPr>
            </m:sSubPr>
            <m:e>
              <m:r>
                <m:rPr/>
                <w:rPr>
                  <w:rFonts w:ascii="Cambria Math" w:hAnsi="Cambria Math" w:eastAsia="仿宋"/>
                  <w:color w:val="auto"/>
                </w:rPr>
                <m:t>k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e>
            <m:sub>
              <m:r>
                <m:rPr/>
                <w:rPr>
                  <w:rFonts w:ascii="Cambria Math" w:hAnsi="Cambria Math" w:eastAsia="仿宋"/>
                  <w:color w:val="auto"/>
                </w:rPr>
                <m:t>b</m:t>
              </m:r>
              <m:ctrlPr>
                <w:rPr>
                  <w:rFonts w:ascii="Cambria Math" w:hAnsi="Cambria Math" w:eastAsia="仿宋"/>
                  <w:color w:val="auto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仿宋"/>
              <w:color w:val="auto"/>
            </w:rPr>
            <m:t>)≶0.</m:t>
          </m:r>
        </m:oMath>
      </m:oMathPara>
    </w:p>
    <w:p>
      <w:pPr>
        <w:tabs>
          <w:tab w:val="right" w:pos="9500"/>
        </w:tabs>
        <w:rPr>
          <w:rFonts w:hAnsi="Cambria Math" w:eastAsia="仿宋"/>
          <w:b w:val="0"/>
          <w:i w:val="0"/>
          <w:color w:val="auto"/>
        </w:rPr>
      </w:pPr>
    </w:p>
    <w:p>
      <w:pPr>
        <w:tabs>
          <w:tab w:val="right" w:pos="9500"/>
        </w:tabs>
        <w:rPr>
          <w:rFonts w:hAnsi="Cambria Math" w:eastAsia="仿宋"/>
          <w:b w:val="0"/>
          <w:i w:val="0"/>
          <w:color w:val="auto"/>
        </w:rPr>
      </w:pPr>
    </w:p>
    <w:p>
      <w:pPr>
        <w:tabs>
          <w:tab w:val="right" w:pos="9500"/>
        </w:tabs>
        <w:rPr>
          <w:rFonts w:hAnsi="Cambria Math" w:eastAsia="仿宋"/>
          <w:b w:val="0"/>
          <w:i w:val="0"/>
          <w:color w:val="auto"/>
        </w:rPr>
      </w:pPr>
    </w:p>
    <w:p>
      <w:pPr>
        <w:tabs>
          <w:tab w:val="right" w:pos="9500"/>
        </w:tabs>
        <w:rPr>
          <w:rFonts w:hAnsi="Cambria Math" w:eastAsia="仿宋"/>
          <w:b w:val="0"/>
          <w:i w:val="0"/>
          <w:color w:val="auto"/>
        </w:rPr>
      </w:pPr>
    </w:p>
    <w:p>
      <w:pPr>
        <w:tabs>
          <w:tab w:val="right" w:pos="9500"/>
        </w:tabs>
        <w:rPr>
          <w:rFonts w:hAnsi="Cambria Math" w:eastAsia="仿宋"/>
          <w:b w:val="0"/>
          <w:i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下载出处。</w:t>
      </w:r>
      <w:bookmarkStart w:id="0" w:name="_GoBack"/>
      <w:bookmarkEnd w:id="0"/>
    </w:p>
    <w:p>
      <w:pPr>
        <w:tabs>
          <w:tab w:val="right" w:pos="9500"/>
        </w:tabs>
        <w:rPr>
          <w:rFonts w:hAnsi="Cambria Math" w:eastAsia="仿宋"/>
          <w:b w:val="0"/>
          <w:i w:val="0"/>
          <w:color w:val="auto"/>
        </w:rPr>
      </w:pPr>
    </w:p>
    <w:sectPr>
      <w:headerReference r:id="rId3" w:type="first"/>
      <w:footerReference r:id="rId4" w:type="default"/>
      <w:type w:val="continuous"/>
      <w:pgSz w:w="12240" w:h="15840"/>
      <w:pgMar w:top="1440" w:right="1800" w:bottom="1440" w:left="1800" w:header="720" w:footer="720" w:gutter="0"/>
      <w:pgNumType w:start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280501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仿宋" w:hAnsi="仿宋" w:eastAsia="仿宋" w:cs="仿宋"/>
      </w:rPr>
    </w:pPr>
    <w:r>
      <w:rPr>
        <w:rFonts w:hint="eastAsia" w:ascii="仿宋" w:hAnsi="仿宋" w:eastAsia="仿宋" w:cs="仿宋"/>
      </w:rPr>
      <w:t>《经济学》（季刊）                                                                  2024年第2期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AxNWZhMmRiMTY5YWI4NjAwOTAyNmUyMjJkNDE2NTcifQ=="/>
  </w:docVars>
  <w:rsids>
    <w:rsidRoot w:val="00EB71CA"/>
    <w:rsid w:val="000224E2"/>
    <w:rsid w:val="00023C94"/>
    <w:rsid w:val="00024315"/>
    <w:rsid w:val="00025591"/>
    <w:rsid w:val="0003130B"/>
    <w:rsid w:val="000725DC"/>
    <w:rsid w:val="00081754"/>
    <w:rsid w:val="00092DC4"/>
    <w:rsid w:val="000954D5"/>
    <w:rsid w:val="000A10A0"/>
    <w:rsid w:val="000A6816"/>
    <w:rsid w:val="000B1D1A"/>
    <w:rsid w:val="000B5739"/>
    <w:rsid w:val="000D2FD6"/>
    <w:rsid w:val="000E0116"/>
    <w:rsid w:val="000E1013"/>
    <w:rsid w:val="000E1C51"/>
    <w:rsid w:val="000F3EB7"/>
    <w:rsid w:val="000F6F2E"/>
    <w:rsid w:val="00107AE9"/>
    <w:rsid w:val="00107DBF"/>
    <w:rsid w:val="00164755"/>
    <w:rsid w:val="001710B1"/>
    <w:rsid w:val="00180E89"/>
    <w:rsid w:val="00184E9A"/>
    <w:rsid w:val="001930C8"/>
    <w:rsid w:val="001A0795"/>
    <w:rsid w:val="001A079A"/>
    <w:rsid w:val="001B3E36"/>
    <w:rsid w:val="001C3CDA"/>
    <w:rsid w:val="001C3E82"/>
    <w:rsid w:val="001E2068"/>
    <w:rsid w:val="001E2469"/>
    <w:rsid w:val="001E2490"/>
    <w:rsid w:val="001E54E0"/>
    <w:rsid w:val="001F51FD"/>
    <w:rsid w:val="001F5474"/>
    <w:rsid w:val="00206BEF"/>
    <w:rsid w:val="00213047"/>
    <w:rsid w:val="00213A1C"/>
    <w:rsid w:val="002146D1"/>
    <w:rsid w:val="002214CC"/>
    <w:rsid w:val="0024153F"/>
    <w:rsid w:val="0024173D"/>
    <w:rsid w:val="00253D62"/>
    <w:rsid w:val="00255351"/>
    <w:rsid w:val="00262F74"/>
    <w:rsid w:val="002655E9"/>
    <w:rsid w:val="00280FEB"/>
    <w:rsid w:val="00283080"/>
    <w:rsid w:val="002A45E0"/>
    <w:rsid w:val="002B2686"/>
    <w:rsid w:val="002C10BE"/>
    <w:rsid w:val="002C2546"/>
    <w:rsid w:val="002E3106"/>
    <w:rsid w:val="002E6747"/>
    <w:rsid w:val="002E791B"/>
    <w:rsid w:val="002F0040"/>
    <w:rsid w:val="002F4A43"/>
    <w:rsid w:val="0030369D"/>
    <w:rsid w:val="0031189B"/>
    <w:rsid w:val="00331BB1"/>
    <w:rsid w:val="00336188"/>
    <w:rsid w:val="00337074"/>
    <w:rsid w:val="00337E1A"/>
    <w:rsid w:val="00343A61"/>
    <w:rsid w:val="0034447C"/>
    <w:rsid w:val="0035053F"/>
    <w:rsid w:val="00353C30"/>
    <w:rsid w:val="0035404F"/>
    <w:rsid w:val="00367F65"/>
    <w:rsid w:val="00371E35"/>
    <w:rsid w:val="003744DF"/>
    <w:rsid w:val="0039583D"/>
    <w:rsid w:val="003A1850"/>
    <w:rsid w:val="003A34FC"/>
    <w:rsid w:val="003B0D0C"/>
    <w:rsid w:val="003B7642"/>
    <w:rsid w:val="003C39D5"/>
    <w:rsid w:val="003C6FA9"/>
    <w:rsid w:val="003D7D2D"/>
    <w:rsid w:val="003E3C9A"/>
    <w:rsid w:val="003F1880"/>
    <w:rsid w:val="003F7047"/>
    <w:rsid w:val="0040328F"/>
    <w:rsid w:val="00412C71"/>
    <w:rsid w:val="004173CC"/>
    <w:rsid w:val="00431E81"/>
    <w:rsid w:val="00447528"/>
    <w:rsid w:val="00451AC9"/>
    <w:rsid w:val="00453C36"/>
    <w:rsid w:val="00462C04"/>
    <w:rsid w:val="00464478"/>
    <w:rsid w:val="00487005"/>
    <w:rsid w:val="00495010"/>
    <w:rsid w:val="004A4FA9"/>
    <w:rsid w:val="004B2B7B"/>
    <w:rsid w:val="004B7E72"/>
    <w:rsid w:val="004C02A0"/>
    <w:rsid w:val="004C2443"/>
    <w:rsid w:val="004C4122"/>
    <w:rsid w:val="004E442A"/>
    <w:rsid w:val="004E4A8C"/>
    <w:rsid w:val="004E5151"/>
    <w:rsid w:val="004F1239"/>
    <w:rsid w:val="00513747"/>
    <w:rsid w:val="005252F8"/>
    <w:rsid w:val="00535794"/>
    <w:rsid w:val="0053714C"/>
    <w:rsid w:val="00560580"/>
    <w:rsid w:val="00566660"/>
    <w:rsid w:val="00566E0C"/>
    <w:rsid w:val="0057351C"/>
    <w:rsid w:val="0058481C"/>
    <w:rsid w:val="00586060"/>
    <w:rsid w:val="005954D3"/>
    <w:rsid w:val="005958BA"/>
    <w:rsid w:val="005A29C9"/>
    <w:rsid w:val="005A40C1"/>
    <w:rsid w:val="005B0EA4"/>
    <w:rsid w:val="005B76DC"/>
    <w:rsid w:val="005C05E3"/>
    <w:rsid w:val="005D32FF"/>
    <w:rsid w:val="005F468C"/>
    <w:rsid w:val="005F75A8"/>
    <w:rsid w:val="00603A9E"/>
    <w:rsid w:val="0060476E"/>
    <w:rsid w:val="0060497E"/>
    <w:rsid w:val="00604AD6"/>
    <w:rsid w:val="00604E87"/>
    <w:rsid w:val="006100E3"/>
    <w:rsid w:val="0064227D"/>
    <w:rsid w:val="00646EFD"/>
    <w:rsid w:val="00651AF3"/>
    <w:rsid w:val="00691F7F"/>
    <w:rsid w:val="006A0B4E"/>
    <w:rsid w:val="006E5429"/>
    <w:rsid w:val="006E6B43"/>
    <w:rsid w:val="00702848"/>
    <w:rsid w:val="00714A52"/>
    <w:rsid w:val="00715672"/>
    <w:rsid w:val="0071606C"/>
    <w:rsid w:val="00716172"/>
    <w:rsid w:val="00717AD4"/>
    <w:rsid w:val="007224CC"/>
    <w:rsid w:val="00725D00"/>
    <w:rsid w:val="00727ED9"/>
    <w:rsid w:val="007459A9"/>
    <w:rsid w:val="00751FDA"/>
    <w:rsid w:val="00792543"/>
    <w:rsid w:val="007925E7"/>
    <w:rsid w:val="00797048"/>
    <w:rsid w:val="007B1666"/>
    <w:rsid w:val="007B34EB"/>
    <w:rsid w:val="007B3BED"/>
    <w:rsid w:val="007B5A70"/>
    <w:rsid w:val="007D3757"/>
    <w:rsid w:val="007D73B3"/>
    <w:rsid w:val="007E5E25"/>
    <w:rsid w:val="007F3D27"/>
    <w:rsid w:val="007F6172"/>
    <w:rsid w:val="00804910"/>
    <w:rsid w:val="00804CC8"/>
    <w:rsid w:val="00813C0F"/>
    <w:rsid w:val="00846396"/>
    <w:rsid w:val="00852FF5"/>
    <w:rsid w:val="0085560D"/>
    <w:rsid w:val="00876811"/>
    <w:rsid w:val="00883028"/>
    <w:rsid w:val="008851A0"/>
    <w:rsid w:val="008869F9"/>
    <w:rsid w:val="00892AFD"/>
    <w:rsid w:val="008A0D3F"/>
    <w:rsid w:val="008A4E1A"/>
    <w:rsid w:val="008A5C2A"/>
    <w:rsid w:val="008B1295"/>
    <w:rsid w:val="008C55CD"/>
    <w:rsid w:val="008D4551"/>
    <w:rsid w:val="008D7A71"/>
    <w:rsid w:val="008E5458"/>
    <w:rsid w:val="008E5611"/>
    <w:rsid w:val="008E6C0F"/>
    <w:rsid w:val="009070C8"/>
    <w:rsid w:val="0090711C"/>
    <w:rsid w:val="009162C3"/>
    <w:rsid w:val="00935BA9"/>
    <w:rsid w:val="009426D5"/>
    <w:rsid w:val="009465C2"/>
    <w:rsid w:val="00955A33"/>
    <w:rsid w:val="00966AC7"/>
    <w:rsid w:val="00977C08"/>
    <w:rsid w:val="009815AD"/>
    <w:rsid w:val="009822EC"/>
    <w:rsid w:val="00985BF2"/>
    <w:rsid w:val="00996C93"/>
    <w:rsid w:val="009975A0"/>
    <w:rsid w:val="009A4C68"/>
    <w:rsid w:val="009C3349"/>
    <w:rsid w:val="009C6D34"/>
    <w:rsid w:val="009D12CA"/>
    <w:rsid w:val="009E6742"/>
    <w:rsid w:val="00A07DE1"/>
    <w:rsid w:val="00A13434"/>
    <w:rsid w:val="00A17CF5"/>
    <w:rsid w:val="00A22DA3"/>
    <w:rsid w:val="00A23B4D"/>
    <w:rsid w:val="00A3267A"/>
    <w:rsid w:val="00A341D8"/>
    <w:rsid w:val="00A34FB4"/>
    <w:rsid w:val="00A440C0"/>
    <w:rsid w:val="00A60762"/>
    <w:rsid w:val="00A64592"/>
    <w:rsid w:val="00A722AC"/>
    <w:rsid w:val="00A74FE1"/>
    <w:rsid w:val="00AB56DE"/>
    <w:rsid w:val="00AC142C"/>
    <w:rsid w:val="00AD1310"/>
    <w:rsid w:val="00AD1BD2"/>
    <w:rsid w:val="00AE2DE2"/>
    <w:rsid w:val="00B163F4"/>
    <w:rsid w:val="00B17BB4"/>
    <w:rsid w:val="00B24393"/>
    <w:rsid w:val="00B31BF2"/>
    <w:rsid w:val="00B339F5"/>
    <w:rsid w:val="00B40DFE"/>
    <w:rsid w:val="00B42D89"/>
    <w:rsid w:val="00B463BF"/>
    <w:rsid w:val="00B5582D"/>
    <w:rsid w:val="00B669B7"/>
    <w:rsid w:val="00B94383"/>
    <w:rsid w:val="00BA5CA3"/>
    <w:rsid w:val="00BD6738"/>
    <w:rsid w:val="00BE3667"/>
    <w:rsid w:val="00BF6C00"/>
    <w:rsid w:val="00C004BB"/>
    <w:rsid w:val="00C13ACD"/>
    <w:rsid w:val="00C144F3"/>
    <w:rsid w:val="00C33003"/>
    <w:rsid w:val="00C36B0C"/>
    <w:rsid w:val="00C41BF1"/>
    <w:rsid w:val="00C46BB9"/>
    <w:rsid w:val="00C61C86"/>
    <w:rsid w:val="00C630D1"/>
    <w:rsid w:val="00C73A6D"/>
    <w:rsid w:val="00C936CE"/>
    <w:rsid w:val="00CA3D9F"/>
    <w:rsid w:val="00CB4BDF"/>
    <w:rsid w:val="00D048A0"/>
    <w:rsid w:val="00D04D9A"/>
    <w:rsid w:val="00D05BFE"/>
    <w:rsid w:val="00D10967"/>
    <w:rsid w:val="00D140FD"/>
    <w:rsid w:val="00D47FFD"/>
    <w:rsid w:val="00D527F4"/>
    <w:rsid w:val="00D54BCC"/>
    <w:rsid w:val="00D57F38"/>
    <w:rsid w:val="00D65934"/>
    <w:rsid w:val="00D770FD"/>
    <w:rsid w:val="00D8795D"/>
    <w:rsid w:val="00DB4085"/>
    <w:rsid w:val="00DB75D4"/>
    <w:rsid w:val="00DC52C0"/>
    <w:rsid w:val="00DE2AE3"/>
    <w:rsid w:val="00DE5A9D"/>
    <w:rsid w:val="00DE79EC"/>
    <w:rsid w:val="00DF004A"/>
    <w:rsid w:val="00DF7811"/>
    <w:rsid w:val="00E13B46"/>
    <w:rsid w:val="00E20CDE"/>
    <w:rsid w:val="00E27B28"/>
    <w:rsid w:val="00E30396"/>
    <w:rsid w:val="00E30BD8"/>
    <w:rsid w:val="00E334A7"/>
    <w:rsid w:val="00E3486E"/>
    <w:rsid w:val="00E42923"/>
    <w:rsid w:val="00E42A3E"/>
    <w:rsid w:val="00E45335"/>
    <w:rsid w:val="00E565DF"/>
    <w:rsid w:val="00E571A9"/>
    <w:rsid w:val="00E57CB1"/>
    <w:rsid w:val="00E61C82"/>
    <w:rsid w:val="00E7383B"/>
    <w:rsid w:val="00E82DE2"/>
    <w:rsid w:val="00E97B8A"/>
    <w:rsid w:val="00EA26D0"/>
    <w:rsid w:val="00EA72D9"/>
    <w:rsid w:val="00EB487A"/>
    <w:rsid w:val="00EB71CA"/>
    <w:rsid w:val="00EE12FE"/>
    <w:rsid w:val="00EE19AB"/>
    <w:rsid w:val="00F00FC9"/>
    <w:rsid w:val="00F02F68"/>
    <w:rsid w:val="00F073A2"/>
    <w:rsid w:val="00F105E7"/>
    <w:rsid w:val="00F1374F"/>
    <w:rsid w:val="00F161A3"/>
    <w:rsid w:val="00F301F8"/>
    <w:rsid w:val="00F345D7"/>
    <w:rsid w:val="00F6000A"/>
    <w:rsid w:val="00F6622E"/>
    <w:rsid w:val="00F666C4"/>
    <w:rsid w:val="00F73C3C"/>
    <w:rsid w:val="00F87BE5"/>
    <w:rsid w:val="00F9309F"/>
    <w:rsid w:val="00F93714"/>
    <w:rsid w:val="00FA54F8"/>
    <w:rsid w:val="00FB4D6F"/>
    <w:rsid w:val="00FC62FC"/>
    <w:rsid w:val="00FD37C7"/>
    <w:rsid w:val="00FE05C8"/>
    <w:rsid w:val="00FE0B80"/>
    <w:rsid w:val="00FE4AAB"/>
    <w:rsid w:val="00FF330D"/>
    <w:rsid w:val="0FC93BAB"/>
    <w:rsid w:val="13E72709"/>
    <w:rsid w:val="1A9133CF"/>
    <w:rsid w:val="2BD61589"/>
    <w:rsid w:val="2CFE18CA"/>
    <w:rsid w:val="2EC2188A"/>
    <w:rsid w:val="404820C5"/>
    <w:rsid w:val="5A9F5AB3"/>
    <w:rsid w:val="636E51AB"/>
    <w:rsid w:val="644C751D"/>
    <w:rsid w:val="695B21AB"/>
    <w:rsid w:val="777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ind w:firstLine="720"/>
      <w:outlineLvl w:val="0"/>
    </w:pPr>
    <w:rPr>
      <w:b/>
      <w:bCs/>
      <w:sz w:val="38"/>
      <w:szCs w:val="38"/>
    </w:rPr>
  </w:style>
  <w:style w:type="paragraph" w:styleId="3">
    <w:name w:val="heading 2"/>
    <w:basedOn w:val="1"/>
    <w:next w:val="1"/>
    <w:link w:val="16"/>
    <w:autoRedefine/>
    <w:qFormat/>
    <w:uiPriority w:val="9"/>
    <w:pPr>
      <w:ind w:firstLine="72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7"/>
    <w:autoRedefine/>
    <w:qFormat/>
    <w:uiPriority w:val="99"/>
    <w:pPr>
      <w:ind w:firstLine="72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18"/>
    <w:autoRedefine/>
    <w:qFormat/>
    <w:uiPriority w:val="99"/>
    <w:pPr>
      <w:ind w:firstLine="720"/>
      <w:outlineLvl w:val="3"/>
    </w:pPr>
    <w:rPr>
      <w:b/>
      <w:bCs/>
    </w:rPr>
  </w:style>
  <w:style w:type="paragraph" w:styleId="6">
    <w:name w:val="heading 5"/>
    <w:basedOn w:val="1"/>
    <w:next w:val="1"/>
    <w:link w:val="19"/>
    <w:autoRedefine/>
    <w:qFormat/>
    <w:uiPriority w:val="99"/>
    <w:pPr>
      <w:ind w:firstLine="720"/>
      <w:outlineLvl w:val="4"/>
    </w:pPr>
    <w:rPr>
      <w:b/>
      <w:bCs/>
      <w:sz w:val="32"/>
      <w:szCs w:val="32"/>
    </w:rPr>
  </w:style>
  <w:style w:type="paragraph" w:styleId="7">
    <w:name w:val="heading 6"/>
    <w:basedOn w:val="1"/>
    <w:next w:val="1"/>
    <w:link w:val="20"/>
    <w:autoRedefine/>
    <w:qFormat/>
    <w:uiPriority w:val="99"/>
    <w:pPr>
      <w:ind w:firstLine="720"/>
      <w:outlineLvl w:val="5"/>
    </w:pPr>
    <w:rPr>
      <w:b/>
      <w:bCs/>
      <w:sz w:val="46"/>
      <w:szCs w:val="4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3"/>
    <w:autoRedefine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1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4">
    <w:name w:val="footnote reference"/>
    <w:basedOn w:val="13"/>
    <w:autoRedefine/>
    <w:semiHidden/>
    <w:unhideWhenUsed/>
    <w:qFormat/>
    <w:uiPriority w:val="99"/>
    <w:rPr>
      <w:rFonts w:eastAsia="仿宋"/>
      <w:sz w:val="18"/>
      <w:vertAlign w:val="superscript"/>
    </w:rPr>
  </w:style>
  <w:style w:type="character" w:customStyle="1" w:styleId="15">
    <w:name w:val="标题 1 字符"/>
    <w:basedOn w:val="13"/>
    <w:link w:val="2"/>
    <w:autoRedefine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6">
    <w:name w:val="标题 2 字符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7">
    <w:name w:val="标题 3 字符"/>
    <w:basedOn w:val="13"/>
    <w:link w:val="4"/>
    <w:autoRedefine/>
    <w:semiHidden/>
    <w:qFormat/>
    <w:uiPriority w:val="9"/>
    <w:rPr>
      <w:rFonts w:ascii="Calibri" w:hAnsi="Calibri" w:cs="Calibri"/>
      <w:b/>
      <w:bCs/>
      <w:kern w:val="0"/>
      <w:sz w:val="32"/>
      <w:szCs w:val="32"/>
    </w:rPr>
  </w:style>
  <w:style w:type="character" w:customStyle="1" w:styleId="18">
    <w:name w:val="标题 4 字符"/>
    <w:basedOn w:val="13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9">
    <w:name w:val="标题 5 字符"/>
    <w:basedOn w:val="13"/>
    <w:link w:val="6"/>
    <w:autoRedefine/>
    <w:semiHidden/>
    <w:qFormat/>
    <w:uiPriority w:val="9"/>
    <w:rPr>
      <w:rFonts w:ascii="Calibri" w:hAnsi="Calibri" w:cs="Calibri"/>
      <w:b/>
      <w:bCs/>
      <w:kern w:val="0"/>
      <w:sz w:val="28"/>
      <w:szCs w:val="28"/>
    </w:rPr>
  </w:style>
  <w:style w:type="character" w:customStyle="1" w:styleId="20">
    <w:name w:val="标题 6 字符"/>
    <w:basedOn w:val="13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21">
    <w:name w:val="页眉 字符"/>
    <w:basedOn w:val="13"/>
    <w:link w:val="9"/>
    <w:autoRedefine/>
    <w:qFormat/>
    <w:uiPriority w:val="99"/>
    <w:rPr>
      <w:rFonts w:ascii="Calibri" w:hAnsi="Calibri" w:cs="Calibri"/>
      <w:kern w:val="0"/>
      <w:sz w:val="18"/>
      <w:szCs w:val="18"/>
    </w:rPr>
  </w:style>
  <w:style w:type="character" w:customStyle="1" w:styleId="22">
    <w:name w:val="页脚 字符"/>
    <w:basedOn w:val="13"/>
    <w:link w:val="8"/>
    <w:autoRedefine/>
    <w:qFormat/>
    <w:uiPriority w:val="99"/>
    <w:rPr>
      <w:rFonts w:ascii="Calibri" w:hAnsi="Calibri" w:cs="Calibri"/>
      <w:kern w:val="0"/>
      <w:sz w:val="18"/>
      <w:szCs w:val="18"/>
    </w:rPr>
  </w:style>
  <w:style w:type="character" w:customStyle="1" w:styleId="23">
    <w:name w:val="脚注文本 字符"/>
    <w:basedOn w:val="13"/>
    <w:link w:val="10"/>
    <w:autoRedefine/>
    <w:semiHidden/>
    <w:qFormat/>
    <w:uiPriority w:val="99"/>
    <w:rPr>
      <w:rFonts w:ascii="Calibri" w:hAnsi="Calibri" w:cs="Calibri"/>
      <w:kern w:val="0"/>
      <w:sz w:val="18"/>
      <w:szCs w:val="18"/>
    </w:rPr>
  </w:style>
  <w:style w:type="character" w:customStyle="1" w:styleId="24">
    <w:name w:val="标题 字符"/>
    <w:basedOn w:val="13"/>
    <w:link w:val="11"/>
    <w:autoRedefine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styleId="25">
    <w:name w:val="Placeholder Text"/>
    <w:basedOn w:val="13"/>
    <w:autoRedefine/>
    <w:semiHidden/>
    <w:qFormat/>
    <w:uiPriority w:val="99"/>
    <w:rPr>
      <w:color w:val="808080"/>
    </w:rPr>
  </w:style>
  <w:style w:type="paragraph" w:styleId="26">
    <w:name w:val="List Paragraph"/>
    <w:basedOn w:val="1"/>
    <w:autoRedefine/>
    <w:qFormat/>
    <w:uiPriority w:val="34"/>
    <w:pPr>
      <w:autoSpaceDE/>
      <w:autoSpaceDN/>
      <w:adjustRightInd/>
      <w:ind w:firstLine="420" w:firstLineChars="200"/>
      <w:jc w:val="both"/>
    </w:pPr>
    <w:rPr>
      <w:rFonts w:asciiTheme="minorHAnsi" w:hAnsiTheme="minorHAnsi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39FD-7BD2-47EA-AF65-0CE46C5D7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1139</Words>
  <Characters>6493</Characters>
  <Lines>54</Lines>
  <Paragraphs>15</Paragraphs>
  <TotalTime>0</TotalTime>
  <ScaleCrop>false</ScaleCrop>
  <LinksUpToDate>false</LinksUpToDate>
  <CharactersWithSpaces>7617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2022-09-23T04:09:00Z</dcterms:created>
  <dc:creator>Sylvia Xiao</dc:creator>
  <cp:lastModifiedBy>刘京</cp:lastModifiedBy>
  <dcterms:modified xsi:type="dcterms:W3CDTF">2024-03-27T02:05:20Z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F66AB26FC06B460FAC5D605DC7642B34_12</vt:lpwstr>
  </property>
</Properties>
</file>