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C3" w:rsidRDefault="008909C3" w:rsidP="008909C3">
      <w:pPr>
        <w:pStyle w:val="af0"/>
        <w:snapToGrid w:val="0"/>
        <w:spacing w:beforeLines="50" w:before="156" w:afterLines="50" w:after="156" w:line="360" w:lineRule="auto"/>
        <w:rPr>
          <w:rFonts w:asciiTheme="minorEastAsia" w:eastAsiaTheme="minorEastAsia" w:hAnsiTheme="minorEastAsia"/>
          <w:b/>
          <w:sz w:val="32"/>
          <w:szCs w:val="32"/>
        </w:rPr>
      </w:pPr>
      <w:bookmarkStart w:id="0" w:name="_Toc393883273"/>
      <w:bookmarkStart w:id="1" w:name="_Toc423099447"/>
      <w:r>
        <w:rPr>
          <w:rFonts w:asciiTheme="minorEastAsia" w:eastAsiaTheme="minorEastAsia" w:hAnsiTheme="minorEastAsia" w:hint="eastAsia"/>
          <w:b/>
          <w:sz w:val="32"/>
          <w:szCs w:val="32"/>
        </w:rPr>
        <w:t>北京大学国家发展研究院</w:t>
      </w:r>
      <w:bookmarkEnd w:id="0"/>
      <w:bookmarkEnd w:id="1"/>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bookmarkStart w:id="2" w:name="_Toc393883274"/>
      <w:r w:rsidRPr="008909C3">
        <w:rPr>
          <w:rFonts w:asciiTheme="minorEastAsia" w:hAnsiTheme="minorEastAsia" w:hint="eastAsia"/>
          <w:b/>
          <w:szCs w:val="21"/>
        </w:rPr>
        <w:t>学院简介</w:t>
      </w:r>
      <w:bookmarkEnd w:id="2"/>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w:t>
      </w:r>
      <w:r w:rsidR="005061A5">
        <w:rPr>
          <w:rFonts w:asciiTheme="minorEastAsia" w:hAnsiTheme="minorEastAsia" w:hint="eastAsia"/>
          <w:szCs w:val="21"/>
        </w:rPr>
        <w:t>现实问题，致力于学术与现实的结合，不遗余力地推动中国进步。经过三</w:t>
      </w:r>
      <w:r w:rsidRPr="008909C3">
        <w:rPr>
          <w:rFonts w:asciiTheme="minorEastAsia" w:hAnsiTheme="minorEastAsia" w:hint="eastAsia"/>
          <w:szCs w:val="21"/>
        </w:rPr>
        <w:t>十多年的发展，国发院已经形成了集教学、科研和智库于一身的综合性学院，成为北京大学构建世界一流大学的重要组成部分。</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lastRenderedPageBreak/>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bookmarkStart w:id="3" w:name="_Toc393883275"/>
      <w:r w:rsidRPr="008909C3">
        <w:rPr>
          <w:rFonts w:asciiTheme="minorEastAsia" w:hAnsiTheme="minorEastAsia" w:hint="eastAsia"/>
          <w:b/>
          <w:szCs w:val="21"/>
        </w:rPr>
        <w:t>本科专业及专业方向</w:t>
      </w:r>
      <w:bookmarkEnd w:id="3"/>
      <w:r w:rsidRPr="008909C3">
        <w:rPr>
          <w:rFonts w:asciiTheme="minorEastAsia" w:hAnsiTheme="minorEastAsia" w:hint="eastAsia"/>
          <w:b/>
          <w:szCs w:val="21"/>
        </w:rPr>
        <w:t>介绍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717"/>
        <w:gridCol w:w="3116"/>
        <w:gridCol w:w="893"/>
        <w:gridCol w:w="1248"/>
      </w:tblGrid>
      <w:tr w:rsidR="008909C3" w:rsidRPr="008909C3" w:rsidTr="00DA7712">
        <w:tc>
          <w:tcPr>
            <w:tcW w:w="797" w:type="pct"/>
            <w:vAlign w:val="center"/>
          </w:tcPr>
          <w:p w:rsidR="008909C3" w:rsidRPr="008909C3" w:rsidRDefault="008909C3" w:rsidP="00DA7712">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专业代码</w:t>
            </w:r>
          </w:p>
        </w:tc>
        <w:tc>
          <w:tcPr>
            <w:tcW w:w="1035" w:type="pct"/>
            <w:vAlign w:val="center"/>
          </w:tcPr>
          <w:p w:rsidR="008909C3" w:rsidRPr="008909C3" w:rsidRDefault="008909C3" w:rsidP="00DA7712">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sidRPr="008909C3">
              <w:rPr>
                <w:rFonts w:asciiTheme="minorEastAsia" w:hAnsiTheme="minorEastAsia" w:hint="eastAsia"/>
                <w:b/>
                <w:bCs/>
                <w:szCs w:val="21"/>
              </w:rPr>
              <w:t>专业名称</w:t>
            </w:r>
          </w:p>
        </w:tc>
        <w:tc>
          <w:tcPr>
            <w:tcW w:w="1878" w:type="pct"/>
            <w:vAlign w:val="center"/>
          </w:tcPr>
          <w:p w:rsidR="008909C3" w:rsidRPr="008909C3" w:rsidRDefault="008909C3" w:rsidP="00DA7712">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sidRPr="008909C3">
              <w:rPr>
                <w:rFonts w:asciiTheme="minorEastAsia" w:hAnsiTheme="minorEastAsia" w:hint="eastAsia"/>
                <w:b/>
                <w:bCs/>
                <w:szCs w:val="21"/>
              </w:rPr>
              <w:t>英文名称</w:t>
            </w:r>
          </w:p>
        </w:tc>
        <w:tc>
          <w:tcPr>
            <w:tcW w:w="538" w:type="pct"/>
            <w:vAlign w:val="center"/>
          </w:tcPr>
          <w:p w:rsidR="008909C3" w:rsidRPr="008909C3" w:rsidRDefault="008909C3" w:rsidP="00DA7712">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学制</w:t>
            </w:r>
          </w:p>
        </w:tc>
        <w:tc>
          <w:tcPr>
            <w:tcW w:w="752" w:type="pct"/>
            <w:vAlign w:val="center"/>
          </w:tcPr>
          <w:p w:rsidR="008909C3" w:rsidRPr="008909C3" w:rsidRDefault="008909C3" w:rsidP="00DA7712">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授予学位</w:t>
            </w:r>
          </w:p>
        </w:tc>
      </w:tr>
      <w:tr w:rsidR="008909C3" w:rsidRPr="008909C3" w:rsidTr="00DA7712">
        <w:tc>
          <w:tcPr>
            <w:tcW w:w="797" w:type="pct"/>
            <w:vAlign w:val="center"/>
          </w:tcPr>
          <w:p w:rsidR="008909C3" w:rsidRPr="008909C3" w:rsidRDefault="008909C3" w:rsidP="00DA7712">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bCs/>
                <w:szCs w:val="21"/>
              </w:rPr>
              <w:t>020101</w:t>
            </w:r>
          </w:p>
        </w:tc>
        <w:tc>
          <w:tcPr>
            <w:tcW w:w="1035" w:type="pct"/>
            <w:vAlign w:val="center"/>
          </w:tcPr>
          <w:p w:rsidR="008909C3" w:rsidRPr="008909C3" w:rsidRDefault="008909C3" w:rsidP="00DA7712">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经济学</w:t>
            </w:r>
            <w:r w:rsidRPr="008909C3">
              <w:rPr>
                <w:rFonts w:asciiTheme="minorEastAsia" w:hAnsiTheme="minorEastAsia"/>
                <w:bCs/>
                <w:szCs w:val="21"/>
              </w:rPr>
              <w:t>(</w:t>
            </w:r>
            <w:r w:rsidRPr="008909C3">
              <w:rPr>
                <w:rFonts w:asciiTheme="minorEastAsia" w:hAnsiTheme="minorEastAsia" w:hint="eastAsia"/>
                <w:bCs/>
                <w:szCs w:val="21"/>
              </w:rPr>
              <w:t>国家发展方向</w:t>
            </w:r>
            <w:r w:rsidRPr="008909C3">
              <w:rPr>
                <w:rFonts w:asciiTheme="minorEastAsia" w:hAnsiTheme="minorEastAsia"/>
                <w:bCs/>
                <w:szCs w:val="21"/>
              </w:rPr>
              <w:t>)</w:t>
            </w:r>
          </w:p>
        </w:tc>
        <w:tc>
          <w:tcPr>
            <w:tcW w:w="1878" w:type="pct"/>
            <w:vAlign w:val="center"/>
          </w:tcPr>
          <w:p w:rsidR="008909C3" w:rsidRPr="008909C3" w:rsidRDefault="008909C3" w:rsidP="00DA7712">
            <w:pPr>
              <w:tabs>
                <w:tab w:val="left" w:pos="709"/>
              </w:tabs>
              <w:spacing w:beforeLines="50" w:before="156" w:afterLines="50" w:after="156" w:line="360" w:lineRule="auto"/>
              <w:jc w:val="center"/>
              <w:rPr>
                <w:rFonts w:asciiTheme="minorEastAsia" w:hAnsiTheme="minorEastAsia"/>
                <w:bCs/>
                <w:szCs w:val="21"/>
              </w:rPr>
            </w:pPr>
            <w:bookmarkStart w:id="4" w:name="OLE_LINK1"/>
            <w:bookmarkStart w:id="5" w:name="OLE_LINK2"/>
            <w:r w:rsidRPr="008909C3">
              <w:rPr>
                <w:rFonts w:asciiTheme="minorEastAsia" w:hAnsiTheme="minorEastAsia"/>
                <w:bCs/>
                <w:szCs w:val="21"/>
              </w:rPr>
              <w:t>Economics</w:t>
            </w:r>
            <w:r w:rsidRPr="008909C3">
              <w:rPr>
                <w:rFonts w:asciiTheme="minorEastAsia" w:hAnsiTheme="minorEastAsia" w:hint="eastAsia"/>
                <w:bCs/>
                <w:szCs w:val="21"/>
              </w:rPr>
              <w:t>（National Development）</w:t>
            </w:r>
            <w:bookmarkEnd w:id="4"/>
            <w:bookmarkEnd w:id="5"/>
          </w:p>
        </w:tc>
        <w:tc>
          <w:tcPr>
            <w:tcW w:w="538" w:type="pct"/>
            <w:vAlign w:val="center"/>
          </w:tcPr>
          <w:p w:rsidR="008909C3" w:rsidRPr="008909C3" w:rsidRDefault="008909C3" w:rsidP="00DA7712">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四年</w:t>
            </w:r>
          </w:p>
        </w:tc>
        <w:tc>
          <w:tcPr>
            <w:tcW w:w="752" w:type="pct"/>
            <w:vAlign w:val="center"/>
          </w:tcPr>
          <w:p w:rsidR="008909C3" w:rsidRPr="008909C3" w:rsidRDefault="008909C3" w:rsidP="00DA7712">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经济学</w:t>
            </w:r>
          </w:p>
        </w:tc>
      </w:tr>
    </w:tbl>
    <w:p w:rsidR="008909C3" w:rsidRPr="008909C3" w:rsidRDefault="008909C3" w:rsidP="008909C3">
      <w:pPr>
        <w:pStyle w:val="af"/>
        <w:widowControl/>
        <w:snapToGrid w:val="0"/>
        <w:spacing w:beforeLines="50" w:before="156" w:afterLines="50" w:after="156" w:line="360" w:lineRule="auto"/>
        <w:ind w:left="923" w:firstLineChars="0" w:firstLine="0"/>
        <w:rPr>
          <w:rFonts w:asciiTheme="minorEastAsia" w:hAnsiTheme="minorEastAsia"/>
          <w:b/>
          <w:szCs w:val="21"/>
        </w:rPr>
      </w:pPr>
      <w:bookmarkStart w:id="6" w:name="_Toc393883278"/>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r w:rsidRPr="008909C3">
        <w:rPr>
          <w:rFonts w:asciiTheme="minorEastAsia" w:hAnsiTheme="minorEastAsia" w:hint="eastAsia"/>
          <w:b/>
          <w:szCs w:val="21"/>
        </w:rPr>
        <w:t>教学行政管理人员</w:t>
      </w:r>
      <w:bookmarkEnd w:id="6"/>
    </w:p>
    <w:tbl>
      <w:tblPr>
        <w:tblStyle w:val="ad"/>
        <w:tblW w:w="5000" w:type="pct"/>
        <w:tblLook w:val="04A0" w:firstRow="1" w:lastRow="0" w:firstColumn="1" w:lastColumn="0" w:noHBand="0" w:noVBand="1"/>
      </w:tblPr>
      <w:tblGrid>
        <w:gridCol w:w="1943"/>
        <w:gridCol w:w="1374"/>
        <w:gridCol w:w="1855"/>
        <w:gridCol w:w="3124"/>
      </w:tblGrid>
      <w:tr w:rsidR="008909C3" w:rsidRPr="008909C3" w:rsidTr="00DA7712">
        <w:tc>
          <w:tcPr>
            <w:tcW w:w="1171"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职务</w:t>
            </w: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姓名</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办公室电话</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电子邮件</w:t>
            </w:r>
          </w:p>
        </w:tc>
      </w:tr>
      <w:tr w:rsidR="008909C3" w:rsidRPr="008909C3" w:rsidTr="00DA7712">
        <w:tc>
          <w:tcPr>
            <w:tcW w:w="1171"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院长</w:t>
            </w: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黄益平</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10-62754798</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yhuang@nsd</w:t>
            </w:r>
            <w:r w:rsidRPr="008909C3">
              <w:rPr>
                <w:rFonts w:asciiTheme="minorEastAsia" w:hAnsiTheme="minorEastAsia"/>
                <w:szCs w:val="21"/>
              </w:rPr>
              <w:t>.pku.eud.cn</w:t>
            </w:r>
          </w:p>
        </w:tc>
      </w:tr>
      <w:tr w:rsidR="008909C3" w:rsidRPr="008909C3" w:rsidTr="00DA7712">
        <w:tc>
          <w:tcPr>
            <w:tcW w:w="1171"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主管教学副院长</w:t>
            </w: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黄卓</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szCs w:val="21"/>
              </w:rPr>
              <w:t>010-62751424</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z</w:t>
            </w:r>
            <w:r w:rsidRPr="008909C3">
              <w:rPr>
                <w:rFonts w:asciiTheme="minorEastAsia" w:hAnsiTheme="minorEastAsia"/>
                <w:szCs w:val="21"/>
              </w:rPr>
              <w:t>huohuang@nsd.pku.edu.cn</w:t>
            </w:r>
          </w:p>
        </w:tc>
      </w:tr>
      <w:tr w:rsidR="008909C3" w:rsidRPr="008909C3" w:rsidTr="00DA7712">
        <w:tc>
          <w:tcPr>
            <w:tcW w:w="1171"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本科教学主任</w:t>
            </w: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黄炜</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10-62753101</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szCs w:val="21"/>
              </w:rPr>
              <w:t>huangwei@nsd.pku.edu.cn</w:t>
            </w:r>
          </w:p>
        </w:tc>
      </w:tr>
      <w:tr w:rsidR="008909C3" w:rsidRPr="008909C3" w:rsidTr="00DA7712">
        <w:tc>
          <w:tcPr>
            <w:tcW w:w="1171" w:type="pct"/>
            <w:vMerge w:val="restar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教务管理人员</w:t>
            </w: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刘博谦</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10-62758978</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b</w:t>
            </w:r>
            <w:r w:rsidRPr="008909C3">
              <w:rPr>
                <w:rFonts w:asciiTheme="minorEastAsia" w:hAnsiTheme="minorEastAsia"/>
                <w:szCs w:val="21"/>
              </w:rPr>
              <w:t>qliu@nsd.pku.edu.cn</w:t>
            </w:r>
          </w:p>
        </w:tc>
      </w:tr>
      <w:tr w:rsidR="008909C3" w:rsidRPr="008909C3" w:rsidTr="00DA7712">
        <w:tc>
          <w:tcPr>
            <w:tcW w:w="1171" w:type="pct"/>
            <w:vMerge/>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p>
        </w:tc>
        <w:tc>
          <w:tcPr>
            <w:tcW w:w="82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陈柳利</w:t>
            </w:r>
          </w:p>
        </w:tc>
        <w:tc>
          <w:tcPr>
            <w:tcW w:w="1118"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10-62758978</w:t>
            </w:r>
          </w:p>
        </w:tc>
        <w:tc>
          <w:tcPr>
            <w:tcW w:w="1883" w:type="pct"/>
            <w:vAlign w:val="center"/>
          </w:tcPr>
          <w:p w:rsidR="008909C3" w:rsidRPr="008909C3" w:rsidRDefault="008909C3" w:rsidP="00DA7712">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l</w:t>
            </w:r>
            <w:r w:rsidRPr="008909C3">
              <w:rPr>
                <w:rFonts w:asciiTheme="minorEastAsia" w:hAnsiTheme="minorEastAsia"/>
                <w:szCs w:val="21"/>
              </w:rPr>
              <w:t>lchen@nsd.pku.edu.cn</w:t>
            </w:r>
          </w:p>
        </w:tc>
      </w:tr>
    </w:tbl>
    <w:p w:rsidR="008909C3" w:rsidRDefault="008909C3">
      <w:pPr>
        <w:widowControl/>
        <w:jc w:val="left"/>
      </w:pPr>
    </w:p>
    <w:p w:rsidR="008909C3" w:rsidRDefault="008909C3">
      <w:pPr>
        <w:widowControl/>
        <w:jc w:val="left"/>
      </w:pPr>
      <w:r>
        <w:br w:type="page"/>
      </w:r>
    </w:p>
    <w:p w:rsidR="008909C3" w:rsidRPr="008909C3" w:rsidRDefault="008909C3">
      <w:pPr>
        <w:widowControl/>
        <w:jc w:val="left"/>
      </w:pPr>
    </w:p>
    <w:p w:rsidR="00A17024" w:rsidRDefault="00541708">
      <w:pPr>
        <w:spacing w:line="360" w:lineRule="auto"/>
      </w:pPr>
      <w:r>
        <w:rPr>
          <w:rFonts w:hint="eastAsia"/>
        </w:rPr>
        <w:t>北京大学</w:t>
      </w:r>
      <w:r>
        <w:rPr>
          <w:rFonts w:hint="eastAsia"/>
        </w:rPr>
        <w:t xml:space="preserve"> </w:t>
      </w:r>
      <w:r>
        <w:t>国家发展研究院</w:t>
      </w:r>
      <w:r>
        <w:t xml:space="preserve"> </w:t>
      </w:r>
      <w:r>
        <w:rPr>
          <w:rFonts w:hint="eastAsia"/>
        </w:rPr>
        <w:t>经济学（国家发展方向）</w:t>
      </w:r>
      <w:r>
        <w:rPr>
          <w:rFonts w:hint="eastAsia"/>
        </w:rPr>
        <w:t xml:space="preserve"> </w:t>
      </w:r>
      <w:r>
        <w:rPr>
          <w:rFonts w:hint="eastAsia"/>
        </w:rPr>
        <w:t>培养方案</w:t>
      </w:r>
    </w:p>
    <w:p w:rsidR="00A17024" w:rsidRDefault="005802CC">
      <w:pPr>
        <w:spacing w:line="360" w:lineRule="auto"/>
        <w:jc w:val="center"/>
        <w:rPr>
          <w:rFonts w:ascii="宋体" w:hAnsi="宋体"/>
          <w:b/>
          <w:sz w:val="32"/>
          <w:szCs w:val="32"/>
        </w:rPr>
      </w:pPr>
      <w:r>
        <w:rPr>
          <w:rFonts w:ascii="宋体" w:hAnsi="宋体" w:hint="eastAsia"/>
          <w:b/>
          <w:sz w:val="32"/>
          <w:szCs w:val="32"/>
        </w:rPr>
        <w:t>202</w:t>
      </w:r>
      <w:r>
        <w:rPr>
          <w:rFonts w:ascii="宋体" w:hAnsi="宋体"/>
          <w:b/>
          <w:sz w:val="32"/>
          <w:szCs w:val="32"/>
        </w:rPr>
        <w:t>5</w:t>
      </w:r>
      <w:r w:rsidR="00541708">
        <w:rPr>
          <w:rFonts w:ascii="宋体" w:hAnsi="宋体" w:hint="eastAsia"/>
          <w:b/>
          <w:sz w:val="32"/>
          <w:szCs w:val="32"/>
        </w:rPr>
        <w:t>级经济学（国家发展方向）专业普本培养方案</w:t>
      </w:r>
    </w:p>
    <w:p w:rsidR="00A17024" w:rsidRDefault="00541708">
      <w:pPr>
        <w:spacing w:line="360" w:lineRule="auto"/>
      </w:pPr>
      <w:r>
        <w:rPr>
          <w:rFonts w:hint="eastAsia"/>
          <w:b/>
        </w:rPr>
        <w:t>一、专业简介</w:t>
      </w:r>
    </w:p>
    <w:p w:rsidR="00A17024" w:rsidRDefault="00541708">
      <w:pPr>
        <w:spacing w:line="360" w:lineRule="auto"/>
        <w:ind w:firstLine="420"/>
      </w:pPr>
      <w:r>
        <w:rPr>
          <w:rFonts w:hint="eastAsia"/>
        </w:rPr>
        <w:t xml:space="preserve">1. </w:t>
      </w:r>
      <w:r>
        <w:rPr>
          <w:rFonts w:hint="eastAsia"/>
        </w:rPr>
        <w:t>专业历史沿革和特色：</w:t>
      </w:r>
      <w:r>
        <w:rPr>
          <w:rFonts w:hint="eastAsia"/>
        </w:rPr>
        <w:cr/>
        <w:t xml:space="preserve">   </w:t>
      </w:r>
      <w:r>
        <w:rPr>
          <w:rFonts w:hint="eastAsia"/>
        </w:rPr>
        <w:t>国家发展研究院及其前身中国经济研究中心是国内最早开办现代经济学教育的机构，以教学育人为根本，于</w:t>
      </w:r>
      <w:r>
        <w:rPr>
          <w:rFonts w:hint="eastAsia"/>
        </w:rPr>
        <w:t>1996</w:t>
      </w:r>
      <w:r>
        <w:rPr>
          <w:rFonts w:hint="eastAsia"/>
        </w:rPr>
        <w:t>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w:t>
      </w:r>
      <w:r>
        <w:rPr>
          <w:rFonts w:hint="eastAsia"/>
        </w:rPr>
        <w:t>2017</w:t>
      </w:r>
      <w:r>
        <w:rPr>
          <w:rFonts w:hint="eastAsia"/>
        </w:rPr>
        <w:t>年秋季起，国发院开始招收国家发展方向的本科生，培养以经济学为基础、具备多学科视野、能够适应各行各业工作的领军人物。</w:t>
      </w:r>
      <w:r>
        <w:rPr>
          <w:rFonts w:hint="eastAsia"/>
        </w:rPr>
        <w:cr/>
        <w:t xml:space="preserve">   </w:t>
      </w:r>
      <w:r>
        <w:rPr>
          <w:rFonts w:hint="eastAsia"/>
        </w:rPr>
        <w:t>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t xml:space="preserve">   2.</w:t>
      </w:r>
      <w:r>
        <w:rPr>
          <w:rFonts w:hint="eastAsia"/>
        </w:rPr>
        <w:tab/>
      </w:r>
      <w:r>
        <w:rPr>
          <w:rFonts w:hint="eastAsia"/>
        </w:rPr>
        <w:t>师资队伍结构：</w:t>
      </w:r>
      <w:r>
        <w:rPr>
          <w:rFonts w:hint="eastAsia"/>
        </w:rPr>
        <w:cr/>
        <w:t xml:space="preserve">   </w:t>
      </w:r>
      <w:r>
        <w:rPr>
          <w:rFonts w:hint="eastAsia"/>
        </w:rPr>
        <w:t>国家发展研究院与南南学院共享师资、校园，</w:t>
      </w:r>
      <w:r w:rsidR="00327934">
        <w:rPr>
          <w:rFonts w:hint="eastAsia"/>
        </w:rPr>
        <w:t>学院</w:t>
      </w:r>
      <w:r>
        <w:rPr>
          <w:rFonts w:hint="eastAsia"/>
        </w:rPr>
        <w:t>拥有</w:t>
      </w:r>
      <w:r w:rsidR="00327934">
        <w:rPr>
          <w:rFonts w:hint="eastAsia"/>
        </w:rPr>
        <w:t>全职教师</w:t>
      </w:r>
      <w:r w:rsidR="00327934">
        <w:rPr>
          <w:rFonts w:hint="eastAsia"/>
        </w:rPr>
        <w:t>5</w:t>
      </w:r>
      <w:r w:rsidR="00327934">
        <w:t>3</w:t>
      </w:r>
      <w:r w:rsidR="00327934">
        <w:rPr>
          <w:rFonts w:hint="eastAsia"/>
        </w:rPr>
        <w:t>人</w:t>
      </w:r>
      <w:r>
        <w:rPr>
          <w:rFonts w:hint="eastAsia"/>
        </w:rPr>
        <w:t>，</w:t>
      </w:r>
      <w:r w:rsidR="00327934">
        <w:rPr>
          <w:rFonts w:hint="eastAsia"/>
        </w:rPr>
        <w:t>教研系列中，教授</w:t>
      </w:r>
      <w:r w:rsidR="00327934">
        <w:rPr>
          <w:rFonts w:hint="eastAsia"/>
        </w:rPr>
        <w:t>1</w:t>
      </w:r>
      <w:r w:rsidR="00327934">
        <w:t>7</w:t>
      </w:r>
      <w:r w:rsidR="00327934">
        <w:rPr>
          <w:rFonts w:hint="eastAsia"/>
        </w:rPr>
        <w:t>人，副教授</w:t>
      </w:r>
      <w:r w:rsidR="00327934">
        <w:rPr>
          <w:rFonts w:hint="eastAsia"/>
        </w:rPr>
        <w:t>1</w:t>
      </w:r>
      <w:r w:rsidR="00327934">
        <w:t>1</w:t>
      </w:r>
      <w:r w:rsidR="00327934">
        <w:rPr>
          <w:rFonts w:hint="eastAsia"/>
        </w:rPr>
        <w:t>人，助理教授</w:t>
      </w:r>
      <w:r w:rsidR="00327934">
        <w:rPr>
          <w:rFonts w:hint="eastAsia"/>
        </w:rPr>
        <w:t>1</w:t>
      </w:r>
      <w:r w:rsidR="00327934">
        <w:t>3</w:t>
      </w:r>
      <w:r w:rsidR="00327934">
        <w:rPr>
          <w:rFonts w:hint="eastAsia"/>
        </w:rPr>
        <w:t>人。入学国家高层次人才项目</w:t>
      </w:r>
      <w:r w:rsidR="00327934">
        <w:rPr>
          <w:rFonts w:hint="eastAsia"/>
        </w:rPr>
        <w:t>1</w:t>
      </w:r>
      <w:r w:rsidR="00327934">
        <w:t>0</w:t>
      </w:r>
      <w:r w:rsidR="00327934">
        <w:rPr>
          <w:rFonts w:hint="eastAsia"/>
        </w:rPr>
        <w:t>人，入选北大博雅人才计划系列（</w:t>
      </w:r>
      <w:r>
        <w:rPr>
          <w:rFonts w:hint="eastAsia"/>
        </w:rPr>
        <w:t>博雅讲席教授</w:t>
      </w:r>
      <w:r w:rsidR="00327934">
        <w:rPr>
          <w:rFonts w:hint="eastAsia"/>
        </w:rPr>
        <w:t>、</w:t>
      </w:r>
      <w:r>
        <w:rPr>
          <w:rFonts w:hint="eastAsia"/>
        </w:rPr>
        <w:t>博雅特聘教授</w:t>
      </w:r>
      <w:r w:rsidR="00327934">
        <w:rPr>
          <w:rFonts w:hint="eastAsia"/>
        </w:rPr>
        <w:t>、</w:t>
      </w:r>
      <w:r>
        <w:rPr>
          <w:rFonts w:hint="eastAsia"/>
        </w:rPr>
        <w:t>博雅青年学者</w:t>
      </w:r>
      <w:r w:rsidR="00327934">
        <w:rPr>
          <w:rFonts w:hint="eastAsia"/>
        </w:rPr>
        <w:t>）教师人数占全院在编教师的三分之一</w:t>
      </w:r>
      <w:r>
        <w:rPr>
          <w:rFonts w:hint="eastAsia"/>
        </w:rPr>
        <w:t>。</w:t>
      </w:r>
    </w:p>
    <w:p w:rsidR="00A17024" w:rsidRDefault="00541708">
      <w:pPr>
        <w:numPr>
          <w:ilvl w:val="0"/>
          <w:numId w:val="1"/>
        </w:numPr>
        <w:spacing w:line="360" w:lineRule="auto"/>
        <w:rPr>
          <w:b/>
        </w:rPr>
      </w:pPr>
      <w:r>
        <w:rPr>
          <w:rFonts w:hint="eastAsia"/>
          <w:b/>
        </w:rPr>
        <w:t>培养目标</w:t>
      </w:r>
    </w:p>
    <w:p w:rsidR="00A17024" w:rsidRDefault="00541708">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rsidR="00A17024" w:rsidRDefault="00541708">
      <w:pPr>
        <w:numPr>
          <w:ilvl w:val="0"/>
          <w:numId w:val="1"/>
        </w:numPr>
        <w:spacing w:line="360" w:lineRule="auto"/>
        <w:rPr>
          <w:b/>
          <w:bCs/>
        </w:rPr>
      </w:pPr>
      <w:r>
        <w:rPr>
          <w:b/>
          <w:bCs/>
        </w:rPr>
        <w:t>培养</w:t>
      </w:r>
      <w:r>
        <w:rPr>
          <w:rFonts w:hint="eastAsia"/>
          <w:b/>
          <w:bCs/>
        </w:rPr>
        <w:t>要求</w:t>
      </w:r>
    </w:p>
    <w:p w:rsidR="00A17024" w:rsidRDefault="00541708">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w:t>
      </w:r>
      <w:r>
        <w:rPr>
          <w:rFonts w:hint="eastAsia"/>
        </w:rPr>
        <w:lastRenderedPageBreak/>
        <w:t>力，并掌握搜集社会经济数据的方法和利用数据开展研究工作的能力。学生毕业后，凭借跨学科视角、国际视野和扎实的学术基础，能适应各行各业和社会发展的需要，成为在学术研究领域、综合管理部门、金融机构和企业等从事研究与管理工作的领军人物。</w:t>
      </w:r>
    </w:p>
    <w:p w:rsidR="00A17024" w:rsidRDefault="00541708">
      <w:pPr>
        <w:spacing w:line="360" w:lineRule="auto"/>
        <w:rPr>
          <w:b/>
          <w:color w:val="FF0000"/>
        </w:rPr>
      </w:pPr>
      <w:r>
        <w:rPr>
          <w:rFonts w:hint="eastAsia"/>
          <w:b/>
        </w:rPr>
        <w:t>四、毕业要求及授予学位类型</w:t>
      </w:r>
    </w:p>
    <w:p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rsidR="00A17024" w:rsidRDefault="00A17024">
      <w:pPr>
        <w:spacing w:line="360" w:lineRule="auto"/>
      </w:pPr>
    </w:p>
    <w:p w:rsidR="00A17024" w:rsidRDefault="00541708">
      <w:pPr>
        <w:spacing w:line="360" w:lineRule="auto"/>
        <w:ind w:firstLine="420"/>
      </w:pPr>
      <w:r>
        <w:t>授予学位</w:t>
      </w:r>
      <w:r>
        <w:rPr>
          <w:rFonts w:hint="eastAsia"/>
        </w:rPr>
        <w:t>类型：经济学</w:t>
      </w:r>
      <w:r w:rsidR="009C3F41">
        <w:rPr>
          <w:rFonts w:hint="eastAsia"/>
        </w:rPr>
        <w:t>学士学位</w:t>
      </w:r>
    </w:p>
    <w:p w:rsidR="00A17024" w:rsidRDefault="00541708">
      <w:pPr>
        <w:spacing w:line="360" w:lineRule="auto"/>
        <w:ind w:firstLine="420"/>
      </w:pPr>
      <w:r>
        <w:rPr>
          <w:rFonts w:hint="eastAsia"/>
        </w:rPr>
        <w:t>毕业总学分：</w:t>
      </w:r>
      <w:r>
        <w:rPr>
          <w:rFonts w:hint="eastAsia"/>
        </w:rPr>
        <w:t>121</w:t>
      </w:r>
    </w:p>
    <w:p w:rsidR="00A17024" w:rsidRDefault="00541708">
      <w:pPr>
        <w:spacing w:line="360" w:lineRule="auto"/>
        <w:ind w:firstLine="420"/>
        <w:rPr>
          <w:color w:val="000000" w:themeColor="text1"/>
        </w:rPr>
      </w:pPr>
      <w:r>
        <w:rPr>
          <w:rFonts w:hint="eastAsia"/>
          <w:color w:val="000000" w:themeColor="text1"/>
        </w:rPr>
        <w:t>具体毕业要求包括：</w:t>
      </w:r>
    </w:p>
    <w:p w:rsidR="00F951CF" w:rsidRPr="0047789E" w:rsidRDefault="00F951CF" w:rsidP="003D5614">
      <w:pPr>
        <w:spacing w:line="360" w:lineRule="auto"/>
        <w:ind w:leftChars="400" w:left="840"/>
        <w:rPr>
          <w:b/>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DE5E5B">
        <w:trPr>
          <w:jc w:val="center"/>
        </w:trPr>
        <w:tc>
          <w:tcPr>
            <w:tcW w:w="3401" w:type="dxa"/>
            <w:vMerge w:val="restart"/>
          </w:tcPr>
          <w:p w:rsidR="00DE5E5B" w:rsidRDefault="00E67B5F">
            <w:r>
              <w:t>1</w:t>
            </w:r>
            <w:r>
              <w:t>、公共基础课程：</w:t>
            </w:r>
            <w:r>
              <w:t>42-48</w:t>
            </w:r>
            <w:r>
              <w:t>学分</w:t>
            </w:r>
          </w:p>
        </w:tc>
        <w:tc>
          <w:tcPr>
            <w:tcW w:w="3401" w:type="dxa"/>
          </w:tcPr>
          <w:p w:rsidR="00DE5E5B" w:rsidRDefault="00E67B5F">
            <w:r>
              <w:t xml:space="preserve">1-1 </w:t>
            </w:r>
            <w:r>
              <w:t>大学英语：</w:t>
            </w:r>
            <w:r>
              <w:t>2-8</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1-2 </w:t>
            </w:r>
            <w:r>
              <w:t>思想政治理论必修课：</w:t>
            </w:r>
            <w:r>
              <w:t>19-19</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1-3 </w:t>
            </w:r>
            <w:r>
              <w:t>思想政治理论选择性必修课：</w:t>
            </w:r>
            <w:r>
              <w:t>1-1</w:t>
            </w:r>
            <w:r>
              <w:t>门</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sidP="00E82ED0">
            <w:r>
              <w:t xml:space="preserve">1-4 </w:t>
            </w:r>
            <w:r>
              <w:t>劳动教育课：</w:t>
            </w:r>
            <w:r w:rsidR="00E82ED0">
              <w:t>32</w:t>
            </w:r>
            <w:r w:rsidR="00E82ED0">
              <w:rPr>
                <w:rFonts w:hint="eastAsia"/>
              </w:rPr>
              <w:t>学时</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1-5 </w:t>
            </w:r>
            <w:r>
              <w:t>信息课程：</w:t>
            </w:r>
            <w:r>
              <w:t>3-3</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1-6 </w:t>
            </w:r>
            <w:r>
              <w:t>军事理论：</w:t>
            </w:r>
            <w:r>
              <w:t>2-2</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1-7 </w:t>
            </w:r>
            <w:r>
              <w:t>体育课：</w:t>
            </w:r>
            <w:r>
              <w:t>4-4</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1-8 </w:t>
            </w:r>
            <w:r>
              <w:t>通识教育课：</w:t>
            </w:r>
            <w:r>
              <w:t>12-</w:t>
            </w:r>
            <w:r>
              <w:t>学分</w:t>
            </w:r>
          </w:p>
        </w:tc>
      </w:tr>
      <w:tr w:rsidR="00DE5E5B">
        <w:trPr>
          <w:jc w:val="center"/>
        </w:trPr>
        <w:tc>
          <w:tcPr>
            <w:tcW w:w="3401" w:type="dxa"/>
            <w:vMerge w:val="restart"/>
          </w:tcPr>
          <w:p w:rsidR="00DE5E5B" w:rsidRDefault="00E67B5F">
            <w:r>
              <w:t>2</w:t>
            </w:r>
            <w:r>
              <w:t>、专业必修课程：</w:t>
            </w:r>
            <w:r>
              <w:t>42-</w:t>
            </w:r>
            <w:r>
              <w:t>学分</w:t>
            </w:r>
          </w:p>
        </w:tc>
        <w:tc>
          <w:tcPr>
            <w:tcW w:w="3401" w:type="dxa"/>
          </w:tcPr>
          <w:p w:rsidR="00DE5E5B" w:rsidRDefault="00E67B5F">
            <w:r>
              <w:t xml:space="preserve">2-1 </w:t>
            </w:r>
            <w:r>
              <w:t>专业基础课：</w:t>
            </w:r>
            <w:r>
              <w:t>18-20</w:t>
            </w:r>
            <w:r>
              <w:t>学分</w:t>
            </w:r>
          </w:p>
        </w:tc>
      </w:tr>
      <w:tr w:rsidR="00DE5E5B">
        <w:trPr>
          <w:jc w:val="center"/>
        </w:trPr>
        <w:tc>
          <w:tcPr>
            <w:tcW w:w="3401" w:type="dxa"/>
            <w:vMerge/>
          </w:tcPr>
          <w:p w:rsidR="00DE5E5B" w:rsidRDefault="00E67B5F">
            <w:r>
              <w:t>2</w:t>
            </w:r>
            <w:r>
              <w:t>、专业必修课程：</w:t>
            </w:r>
            <w:r>
              <w:t>42-</w:t>
            </w:r>
            <w:r>
              <w:t>学分</w:t>
            </w:r>
          </w:p>
        </w:tc>
        <w:tc>
          <w:tcPr>
            <w:tcW w:w="3401" w:type="dxa"/>
          </w:tcPr>
          <w:p w:rsidR="00DE5E5B" w:rsidRDefault="00E67B5F">
            <w:r>
              <w:t xml:space="preserve">2-2 </w:t>
            </w:r>
            <w:r>
              <w:t>专业核心课：</w:t>
            </w:r>
            <w:r>
              <w:t>19-</w:t>
            </w:r>
            <w:r>
              <w:t>学分</w:t>
            </w:r>
          </w:p>
        </w:tc>
      </w:tr>
      <w:tr w:rsidR="00DE5E5B">
        <w:trPr>
          <w:jc w:val="center"/>
        </w:trPr>
        <w:tc>
          <w:tcPr>
            <w:tcW w:w="3401" w:type="dxa"/>
            <w:vMerge/>
          </w:tcPr>
          <w:p w:rsidR="00DE5E5B" w:rsidRDefault="00E67B5F">
            <w:r>
              <w:t>2</w:t>
            </w:r>
            <w:r>
              <w:t>、专业必修课程：</w:t>
            </w:r>
            <w:r>
              <w:t>42-</w:t>
            </w:r>
            <w:r>
              <w:t>学分</w:t>
            </w:r>
          </w:p>
        </w:tc>
        <w:tc>
          <w:tcPr>
            <w:tcW w:w="3401" w:type="dxa"/>
          </w:tcPr>
          <w:p w:rsidR="00DE5E5B" w:rsidRDefault="00E67B5F">
            <w:r>
              <w:t xml:space="preserve">2-3 </w:t>
            </w:r>
            <w:r>
              <w:t>毕业论文（设计）：</w:t>
            </w:r>
            <w:r>
              <w:t>3-3</w:t>
            </w:r>
            <w:r>
              <w:t>学分</w:t>
            </w:r>
          </w:p>
        </w:tc>
      </w:tr>
      <w:tr w:rsidR="00DE5E5B">
        <w:trPr>
          <w:jc w:val="center"/>
        </w:trPr>
        <w:tc>
          <w:tcPr>
            <w:tcW w:w="3401" w:type="dxa"/>
            <w:vMerge w:val="restart"/>
          </w:tcPr>
          <w:p w:rsidR="00DE5E5B" w:rsidRDefault="00E67B5F">
            <w:r>
              <w:t>3</w:t>
            </w:r>
            <w:r>
              <w:t>、选修课程：</w:t>
            </w:r>
            <w:r>
              <w:t>31-</w:t>
            </w:r>
            <w:r>
              <w:t>学分</w:t>
            </w:r>
          </w:p>
        </w:tc>
        <w:tc>
          <w:tcPr>
            <w:tcW w:w="3401" w:type="dxa"/>
          </w:tcPr>
          <w:p w:rsidR="00DE5E5B" w:rsidRDefault="00E67B5F">
            <w:r>
              <w:t xml:space="preserve">3-1 </w:t>
            </w:r>
            <w:r>
              <w:t>专业选修课：</w:t>
            </w:r>
            <w:r>
              <w:t>22-22</w:t>
            </w:r>
            <w:r>
              <w:t>学分</w:t>
            </w:r>
          </w:p>
        </w:tc>
      </w:tr>
      <w:tr w:rsidR="00DE5E5B">
        <w:trPr>
          <w:jc w:val="center"/>
        </w:trPr>
        <w:tc>
          <w:tcPr>
            <w:tcW w:w="3401" w:type="dxa"/>
            <w:vMerge/>
          </w:tcPr>
          <w:p w:rsidR="00DE5E5B" w:rsidRDefault="00E67B5F">
            <w:r>
              <w:t>3</w:t>
            </w:r>
            <w:r>
              <w:t>、选修课程：</w:t>
            </w:r>
            <w:r>
              <w:t>31-</w:t>
            </w:r>
            <w:r>
              <w:t>学分</w:t>
            </w:r>
          </w:p>
        </w:tc>
        <w:tc>
          <w:tcPr>
            <w:tcW w:w="3401" w:type="dxa"/>
          </w:tcPr>
          <w:p w:rsidR="00DE5E5B" w:rsidRDefault="00E67B5F">
            <w:r>
              <w:t xml:space="preserve">3-2 </w:t>
            </w:r>
            <w:r>
              <w:t>自主选修课：</w:t>
            </w:r>
            <w:r>
              <w:t>9-</w:t>
            </w:r>
            <w:r>
              <w:t>学分</w:t>
            </w:r>
          </w:p>
        </w:tc>
      </w:tr>
    </w:tbl>
    <w:p w:rsidR="00A17024" w:rsidRDefault="00A17024">
      <w:pPr>
        <w:spacing w:line="360" w:lineRule="auto"/>
        <w:ind w:left="840"/>
      </w:pPr>
    </w:p>
    <w:p w:rsidR="00A17024" w:rsidRDefault="00541708">
      <w:pPr>
        <w:spacing w:line="360" w:lineRule="auto"/>
      </w:pPr>
      <w:r>
        <w:rPr>
          <w:rFonts w:hint="eastAsia"/>
          <w:b/>
        </w:rPr>
        <w:t>五、课程设置</w:t>
      </w:r>
    </w:p>
    <w:p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42-48</w:t>
      </w:r>
      <w:r>
        <w:rPr>
          <w:rFonts w:hint="eastAsia"/>
        </w:rPr>
        <w:t>学分</w:t>
      </w:r>
    </w:p>
    <w:p w:rsidR="00FF7271" w:rsidRPr="00FF7271" w:rsidRDefault="00FF7271" w:rsidP="00FF7271">
      <w:pPr>
        <w:spacing w:line="360" w:lineRule="auto"/>
        <w:ind w:firstLine="420"/>
      </w:pPr>
      <w:r w:rsidRPr="00FF7271">
        <w:rPr>
          <w:rFonts w:hint="eastAsia"/>
        </w:rPr>
        <w:t xml:space="preserve">1.1 </w:t>
      </w:r>
      <w:r w:rsidRPr="00FF7271">
        <w:rPr>
          <w:rFonts w:hint="eastAsia"/>
        </w:rPr>
        <w:t>公共必修课</w:t>
      </w:r>
      <w:r w:rsidRPr="00FF7271">
        <w:rPr>
          <w:rFonts w:hint="eastAsia"/>
        </w:rPr>
        <w:t xml:space="preserve">  </w:t>
      </w:r>
      <w:r w:rsidRPr="00FF7271">
        <w:t>30-36</w:t>
      </w:r>
      <w:r w:rsidRPr="00FF7271">
        <w:rPr>
          <w:rFonts w:hint="eastAsia"/>
        </w:rPr>
        <w:t>学分</w:t>
      </w:r>
    </w:p>
    <w:p w:rsidR="00FF7271" w:rsidRDefault="00FF7271" w:rsidP="00FF7271">
      <w:pPr>
        <w:spacing w:line="360" w:lineRule="auto"/>
        <w:ind w:firstLine="420"/>
        <w:rPr>
          <w:rFonts w:ascii="宋体" w:hAnsi="宋体"/>
          <w:szCs w:val="21"/>
        </w:rPr>
      </w:pPr>
      <w:r>
        <w:rPr>
          <w:rFonts w:ascii="宋体" w:hAnsi="宋体" w:hint="eastAsia"/>
          <w:b/>
          <w:szCs w:val="21"/>
        </w:rPr>
        <w:t>说明</w:t>
      </w:r>
      <w:r>
        <w:rPr>
          <w:rFonts w:ascii="宋体" w:hAnsi="宋体"/>
          <w:b/>
          <w:szCs w:val="21"/>
        </w:rPr>
        <w:t>:</w:t>
      </w:r>
      <w:r>
        <w:rPr>
          <w:rFonts w:ascii="宋体" w:hAnsi="宋体" w:hint="eastAsia"/>
          <w:szCs w:val="21"/>
        </w:rPr>
        <w:t>若英语课按要求选修少于</w:t>
      </w:r>
      <w:r>
        <w:rPr>
          <w:rFonts w:ascii="宋体" w:hAnsi="宋体"/>
          <w:szCs w:val="21"/>
        </w:rPr>
        <w:t>8</w:t>
      </w:r>
      <w:r>
        <w:rPr>
          <w:rFonts w:ascii="宋体" w:hAnsi="宋体" w:hint="eastAsia"/>
          <w:szCs w:val="21"/>
        </w:rPr>
        <w:t>学分的，应选修其他类别的课程补齐培养方案总学分。</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850"/>
        <w:gridCol w:w="1843"/>
        <w:gridCol w:w="2983"/>
      </w:tblGrid>
      <w:tr w:rsidR="00FF7271" w:rsidTr="00FF7271">
        <w:trPr>
          <w:trHeight w:val="517"/>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b/>
                <w:bCs/>
                <w:kern w:val="0"/>
                <w:szCs w:val="21"/>
              </w:rPr>
            </w:pPr>
            <w:r>
              <w:rPr>
                <w:rFonts w:ascii="宋体" w:hAnsi="宋体" w:cs="宋体" w:hint="eastAsia"/>
                <w:b/>
                <w:bCs/>
                <w:kern w:val="0"/>
                <w:szCs w:val="21"/>
              </w:rPr>
              <w:t>课程号</w:t>
            </w:r>
          </w:p>
        </w:tc>
        <w:tc>
          <w:tcPr>
            <w:tcW w:w="1560" w:type="dxa"/>
            <w:shd w:val="clear" w:color="auto" w:fill="auto"/>
            <w:vAlign w:val="center"/>
          </w:tcPr>
          <w:p w:rsidR="00FF7271" w:rsidRDefault="00FF7271" w:rsidP="00DA7712">
            <w:pPr>
              <w:widowControl/>
              <w:spacing w:line="360" w:lineRule="auto"/>
              <w:jc w:val="center"/>
              <w:rPr>
                <w:rFonts w:ascii="宋体" w:hAnsi="宋体" w:cs="宋体"/>
                <w:b/>
                <w:bCs/>
                <w:kern w:val="0"/>
                <w:szCs w:val="21"/>
              </w:rPr>
            </w:pPr>
            <w:r>
              <w:rPr>
                <w:rFonts w:ascii="宋体" w:hAnsi="宋体" w:cs="宋体" w:hint="eastAsia"/>
                <w:b/>
                <w:bCs/>
                <w:kern w:val="0"/>
                <w:szCs w:val="21"/>
              </w:rPr>
              <w:t>课程名称</w:t>
            </w:r>
          </w:p>
        </w:tc>
        <w:tc>
          <w:tcPr>
            <w:tcW w:w="850" w:type="dxa"/>
            <w:shd w:val="clear" w:color="auto" w:fill="auto"/>
            <w:vAlign w:val="center"/>
          </w:tcPr>
          <w:p w:rsidR="00FF7271" w:rsidRDefault="00FF7271" w:rsidP="00DA7712">
            <w:pPr>
              <w:widowControl/>
              <w:spacing w:line="360" w:lineRule="auto"/>
              <w:jc w:val="center"/>
              <w:rPr>
                <w:rFonts w:ascii="宋体" w:hAnsi="宋体" w:cs="宋体"/>
                <w:b/>
                <w:bCs/>
                <w:kern w:val="0"/>
                <w:szCs w:val="21"/>
              </w:rPr>
            </w:pPr>
            <w:r>
              <w:rPr>
                <w:rFonts w:ascii="宋体" w:hAnsi="宋体" w:cs="宋体" w:hint="eastAsia"/>
                <w:b/>
                <w:bCs/>
                <w:kern w:val="0"/>
                <w:szCs w:val="21"/>
              </w:rPr>
              <w:t>学分</w:t>
            </w:r>
          </w:p>
        </w:tc>
        <w:tc>
          <w:tcPr>
            <w:tcW w:w="1843" w:type="dxa"/>
            <w:shd w:val="clear" w:color="auto" w:fill="auto"/>
            <w:vAlign w:val="center"/>
          </w:tcPr>
          <w:p w:rsidR="00FF7271" w:rsidRDefault="00FF7271" w:rsidP="00DA7712">
            <w:pPr>
              <w:widowControl/>
              <w:spacing w:line="360" w:lineRule="auto"/>
              <w:jc w:val="center"/>
              <w:rPr>
                <w:rFonts w:ascii="宋体" w:hAnsi="宋体" w:cs="宋体"/>
                <w:b/>
                <w:bCs/>
                <w:kern w:val="0"/>
                <w:szCs w:val="21"/>
              </w:rPr>
            </w:pPr>
            <w:r>
              <w:rPr>
                <w:rFonts w:ascii="宋体" w:hAnsi="宋体" w:cs="宋体" w:hint="eastAsia"/>
                <w:b/>
                <w:bCs/>
                <w:kern w:val="0"/>
                <w:szCs w:val="21"/>
              </w:rPr>
              <w:t>选课学期</w:t>
            </w:r>
          </w:p>
        </w:tc>
        <w:tc>
          <w:tcPr>
            <w:tcW w:w="2983" w:type="dxa"/>
            <w:shd w:val="clear" w:color="auto" w:fill="auto"/>
            <w:vAlign w:val="center"/>
          </w:tcPr>
          <w:p w:rsidR="00FF7271" w:rsidRDefault="00FF7271" w:rsidP="00DA7712">
            <w:pPr>
              <w:widowControl/>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FF7271" w:rsidTr="00FF7271">
        <w:trPr>
          <w:trHeight w:val="1613"/>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lastRenderedPageBreak/>
              <w:t xml:space="preserve">　</w:t>
            </w: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大学英语</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按大学英语教研室要求选课</w:t>
            </w:r>
          </w:p>
        </w:tc>
        <w:tc>
          <w:tcPr>
            <w:tcW w:w="298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若英语课按要求选修少于</w:t>
            </w:r>
            <w:r>
              <w:rPr>
                <w:rFonts w:ascii="宋体" w:hAnsi="宋体" w:cs="宋体"/>
                <w:kern w:val="0"/>
                <w:szCs w:val="21"/>
              </w:rPr>
              <w:t>8学分的，应选修其他类别的课程补齐培养方案总学分。</w:t>
            </w:r>
          </w:p>
        </w:tc>
      </w:tr>
      <w:tr w:rsidR="00FF7271" w:rsidTr="00FF7271">
        <w:trPr>
          <w:trHeight w:val="772"/>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思政必修课程</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按马克思主义学院要求选课</w:t>
            </w:r>
          </w:p>
        </w:tc>
        <w:tc>
          <w:tcPr>
            <w:tcW w:w="2983" w:type="dxa"/>
            <w:shd w:val="clear" w:color="auto" w:fill="auto"/>
            <w:vAlign w:val="center"/>
          </w:tcPr>
          <w:p w:rsidR="00FF7271" w:rsidRDefault="00FF7271" w:rsidP="00DA7712">
            <w:pPr>
              <w:widowControl/>
              <w:spacing w:line="360" w:lineRule="auto"/>
              <w:jc w:val="center"/>
              <w:rPr>
                <w:rFonts w:ascii="宋体" w:hAnsi="宋体" w:cs="宋体"/>
                <w:color w:val="FF0000"/>
                <w:kern w:val="0"/>
                <w:szCs w:val="21"/>
              </w:rPr>
            </w:pPr>
            <w:r>
              <w:rPr>
                <w:rFonts w:ascii="宋体" w:hAnsi="宋体" w:cs="宋体" w:hint="eastAsia"/>
                <w:kern w:val="0"/>
                <w:szCs w:val="21"/>
              </w:rPr>
              <w:t>详见《北京大学本科生思想政治理论必修课培养方案（</w:t>
            </w:r>
            <w:r>
              <w:rPr>
                <w:rFonts w:ascii="宋体" w:hAnsi="宋体" w:cs="宋体"/>
                <w:kern w:val="0"/>
                <w:szCs w:val="21"/>
              </w:rPr>
              <w:t>2023</w:t>
            </w:r>
            <w:r>
              <w:rPr>
                <w:rFonts w:ascii="宋体" w:hAnsi="宋体" w:cs="宋体" w:hint="eastAsia"/>
                <w:kern w:val="0"/>
                <w:szCs w:val="21"/>
              </w:rPr>
              <w:t>年</w:t>
            </w:r>
            <w:r>
              <w:rPr>
                <w:rFonts w:ascii="宋体" w:hAnsi="宋体" w:cs="宋体"/>
                <w:kern w:val="0"/>
                <w:szCs w:val="21"/>
              </w:rPr>
              <w:t>6月修订）》。</w:t>
            </w:r>
          </w:p>
        </w:tc>
      </w:tr>
      <w:tr w:rsidR="00FF7271" w:rsidTr="00FF7271">
        <w:trPr>
          <w:trHeight w:val="772"/>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思想政治理论选择性必修课</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p>
        </w:tc>
        <w:tc>
          <w:tcPr>
            <w:tcW w:w="298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我院核心课《中国经济专题》（</w:t>
            </w:r>
            <w:r>
              <w:rPr>
                <w:rFonts w:ascii="宋体" w:hAnsi="宋体" w:cs="宋体"/>
                <w:kern w:val="0"/>
                <w:szCs w:val="21"/>
              </w:rPr>
              <w:t>06234900</w:t>
            </w:r>
            <w:r>
              <w:rPr>
                <w:rFonts w:ascii="宋体" w:hAnsi="宋体" w:cs="宋体" w:hint="eastAsia"/>
                <w:kern w:val="0"/>
                <w:szCs w:val="21"/>
              </w:rPr>
              <w:t>）属于思想政治理论选择性必修课。此类别中，学生可不再选修其他课程。</w:t>
            </w:r>
          </w:p>
        </w:tc>
      </w:tr>
      <w:tr w:rsidR="00FF7271" w:rsidTr="00FF7271">
        <w:trPr>
          <w:trHeight w:val="772"/>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hint="eastAsia"/>
                <w:szCs w:val="21"/>
              </w:rPr>
              <w:t>劳动教育课</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32</w:t>
            </w:r>
            <w:r>
              <w:rPr>
                <w:rFonts w:ascii="宋体" w:hAnsi="宋体" w:cs="宋体" w:hint="eastAsia"/>
                <w:kern w:val="0"/>
                <w:szCs w:val="21"/>
              </w:rPr>
              <w:t>学时</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p>
        </w:tc>
        <w:tc>
          <w:tcPr>
            <w:tcW w:w="298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按学校要求选课。</w:t>
            </w:r>
          </w:p>
          <w:p w:rsidR="00FF7271" w:rsidRDefault="00FF7271" w:rsidP="00515B7C">
            <w:pPr>
              <w:widowControl/>
              <w:spacing w:line="360" w:lineRule="auto"/>
              <w:jc w:val="center"/>
              <w:rPr>
                <w:rFonts w:ascii="宋体" w:hAnsi="宋体" w:cs="宋体"/>
                <w:kern w:val="0"/>
                <w:szCs w:val="21"/>
              </w:rPr>
            </w:pPr>
            <w:r>
              <w:rPr>
                <w:rFonts w:ascii="宋体" w:hAnsi="宋体" w:hint="eastAsia"/>
                <w:szCs w:val="21"/>
              </w:rPr>
              <w:t>我院专业实践课《经济学社会实践》包含</w:t>
            </w:r>
            <w:r w:rsidR="00515B7C">
              <w:rPr>
                <w:rFonts w:ascii="宋体" w:hAnsi="宋体"/>
                <w:szCs w:val="21"/>
              </w:rPr>
              <w:t>32</w:t>
            </w:r>
            <w:r>
              <w:rPr>
                <w:rFonts w:ascii="宋体" w:hAnsi="宋体" w:hint="eastAsia"/>
                <w:szCs w:val="21"/>
              </w:rPr>
              <w:t>学时的劳动教育学时。</w:t>
            </w:r>
          </w:p>
        </w:tc>
      </w:tr>
      <w:tr w:rsidR="00E82ED0" w:rsidTr="00FF7271">
        <w:trPr>
          <w:trHeight w:val="280"/>
          <w:jc w:val="center"/>
        </w:trPr>
        <w:tc>
          <w:tcPr>
            <w:tcW w:w="1134"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C</w:t>
            </w:r>
          </w:p>
        </w:tc>
        <w:tc>
          <w:tcPr>
            <w:tcW w:w="85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秋季</w:t>
            </w:r>
          </w:p>
        </w:tc>
        <w:tc>
          <w:tcPr>
            <w:tcW w:w="2983" w:type="dxa"/>
            <w:vMerge w:val="restart"/>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四选一</w:t>
            </w:r>
          </w:p>
        </w:tc>
      </w:tr>
      <w:tr w:rsidR="00E82ED0" w:rsidTr="00FF7271">
        <w:trPr>
          <w:trHeight w:val="280"/>
          <w:jc w:val="center"/>
        </w:trPr>
        <w:tc>
          <w:tcPr>
            <w:tcW w:w="1134"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B</w:t>
            </w:r>
          </w:p>
        </w:tc>
        <w:tc>
          <w:tcPr>
            <w:tcW w:w="85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 xml:space="preserve">　</w:t>
            </w:r>
          </w:p>
        </w:tc>
        <w:tc>
          <w:tcPr>
            <w:tcW w:w="2983" w:type="dxa"/>
            <w:vMerge/>
            <w:vAlign w:val="center"/>
          </w:tcPr>
          <w:p w:rsidR="00E82ED0" w:rsidRDefault="00E82ED0" w:rsidP="00DA7712">
            <w:pPr>
              <w:widowControl/>
              <w:spacing w:line="360" w:lineRule="auto"/>
              <w:jc w:val="left"/>
              <w:rPr>
                <w:rFonts w:ascii="宋体" w:hAnsi="宋体" w:cs="宋体"/>
                <w:kern w:val="0"/>
                <w:szCs w:val="21"/>
              </w:rPr>
            </w:pPr>
          </w:p>
        </w:tc>
      </w:tr>
      <w:tr w:rsidR="00E82ED0" w:rsidTr="00FF7271">
        <w:trPr>
          <w:trHeight w:val="280"/>
          <w:jc w:val="center"/>
        </w:trPr>
        <w:tc>
          <w:tcPr>
            <w:tcW w:w="1134"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A</w:t>
            </w:r>
          </w:p>
        </w:tc>
        <w:tc>
          <w:tcPr>
            <w:tcW w:w="850"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E82ED0" w:rsidRDefault="00E82ED0" w:rsidP="00DA771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vMerge/>
            <w:vAlign w:val="center"/>
          </w:tcPr>
          <w:p w:rsidR="00E82ED0" w:rsidRDefault="00E82ED0" w:rsidP="00DA7712">
            <w:pPr>
              <w:widowControl/>
              <w:spacing w:line="360" w:lineRule="auto"/>
              <w:jc w:val="left"/>
              <w:rPr>
                <w:rFonts w:ascii="宋体" w:hAnsi="宋体" w:cs="宋体"/>
                <w:kern w:val="0"/>
                <w:szCs w:val="21"/>
              </w:rPr>
            </w:pPr>
          </w:p>
        </w:tc>
      </w:tr>
      <w:tr w:rsidR="00E82ED0" w:rsidTr="00FF7271">
        <w:trPr>
          <w:trHeight w:val="280"/>
          <w:jc w:val="center"/>
        </w:trPr>
        <w:tc>
          <w:tcPr>
            <w:tcW w:w="1134" w:type="dxa"/>
            <w:shd w:val="clear" w:color="auto" w:fill="auto"/>
            <w:vAlign w:val="center"/>
          </w:tcPr>
          <w:p w:rsidR="00E82ED0" w:rsidRPr="00E82ED0" w:rsidRDefault="00E82ED0" w:rsidP="00E82ED0">
            <w:pPr>
              <w:widowControl/>
              <w:spacing w:line="360" w:lineRule="auto"/>
              <w:jc w:val="center"/>
              <w:rPr>
                <w:rFonts w:ascii="宋体" w:hAnsi="宋体" w:cs="宋体"/>
                <w:kern w:val="0"/>
                <w:szCs w:val="21"/>
              </w:rPr>
            </w:pPr>
            <w:r w:rsidRPr="00E82ED0">
              <w:rPr>
                <w:rFonts w:ascii="宋体" w:hAnsi="宋体" w:cs="宋体" w:hint="eastAsia"/>
                <w:kern w:val="0"/>
                <w:szCs w:val="21"/>
              </w:rPr>
              <w:t>04830530</w:t>
            </w:r>
          </w:p>
        </w:tc>
        <w:tc>
          <w:tcPr>
            <w:tcW w:w="1560" w:type="dxa"/>
            <w:shd w:val="clear" w:color="auto" w:fill="auto"/>
            <w:vAlign w:val="center"/>
          </w:tcPr>
          <w:p w:rsidR="00E82ED0" w:rsidRPr="00E82ED0" w:rsidRDefault="00E82ED0" w:rsidP="00E82ED0">
            <w:pPr>
              <w:widowControl/>
              <w:spacing w:line="360" w:lineRule="auto"/>
              <w:rPr>
                <w:rFonts w:ascii="宋体" w:hAnsi="宋体" w:cs="宋体"/>
                <w:kern w:val="0"/>
                <w:szCs w:val="21"/>
              </w:rPr>
            </w:pPr>
            <w:r w:rsidRPr="00E82ED0">
              <w:rPr>
                <w:rFonts w:ascii="宋体" w:hAnsi="宋体" w:cs="宋体" w:hint="eastAsia"/>
                <w:kern w:val="0"/>
                <w:szCs w:val="21"/>
              </w:rPr>
              <w:t>计算概论A（实验班）</w:t>
            </w:r>
          </w:p>
        </w:tc>
        <w:tc>
          <w:tcPr>
            <w:tcW w:w="850" w:type="dxa"/>
            <w:shd w:val="clear" w:color="auto" w:fill="auto"/>
            <w:vAlign w:val="center"/>
          </w:tcPr>
          <w:p w:rsidR="00E82ED0" w:rsidRDefault="00E82ED0" w:rsidP="00E82ED0">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843" w:type="dxa"/>
            <w:shd w:val="clear" w:color="auto" w:fill="auto"/>
            <w:vAlign w:val="center"/>
          </w:tcPr>
          <w:p w:rsidR="00E82ED0" w:rsidRDefault="00E82ED0" w:rsidP="00E82ED0">
            <w:pPr>
              <w:widowControl/>
              <w:spacing w:line="360" w:lineRule="auto"/>
              <w:jc w:val="center"/>
              <w:rPr>
                <w:rFonts w:ascii="宋体" w:hAnsi="宋体" w:cs="宋体"/>
                <w:kern w:val="0"/>
                <w:szCs w:val="21"/>
              </w:rPr>
            </w:pPr>
          </w:p>
        </w:tc>
        <w:tc>
          <w:tcPr>
            <w:tcW w:w="2983" w:type="dxa"/>
            <w:vMerge/>
            <w:vAlign w:val="center"/>
          </w:tcPr>
          <w:p w:rsidR="00E82ED0" w:rsidRDefault="00E82ED0" w:rsidP="00E82ED0">
            <w:pPr>
              <w:widowControl/>
              <w:spacing w:line="360" w:lineRule="auto"/>
              <w:jc w:val="left"/>
              <w:rPr>
                <w:rFonts w:ascii="宋体" w:hAnsi="宋体" w:cs="宋体"/>
                <w:kern w:val="0"/>
                <w:szCs w:val="21"/>
              </w:rPr>
            </w:pPr>
          </w:p>
        </w:tc>
      </w:tr>
      <w:tr w:rsidR="00FF7271" w:rsidTr="00FF7271">
        <w:trPr>
          <w:trHeight w:val="272"/>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军事理论</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r w:rsidR="00FF7271" w:rsidTr="00FF7271">
        <w:trPr>
          <w:trHeight w:val="260"/>
          <w:jc w:val="center"/>
        </w:trPr>
        <w:tc>
          <w:tcPr>
            <w:tcW w:w="1134" w:type="dxa"/>
            <w:shd w:val="clear" w:color="auto" w:fill="auto"/>
            <w:vAlign w:val="center"/>
          </w:tcPr>
          <w:p w:rsidR="00FF7271" w:rsidRDefault="00FF7271" w:rsidP="00DA7712">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体育系列课程</w:t>
            </w:r>
          </w:p>
        </w:tc>
        <w:tc>
          <w:tcPr>
            <w:tcW w:w="850"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全年</w:t>
            </w:r>
          </w:p>
        </w:tc>
        <w:tc>
          <w:tcPr>
            <w:tcW w:w="2983" w:type="dxa"/>
            <w:shd w:val="clear" w:color="auto" w:fill="auto"/>
            <w:vAlign w:val="center"/>
          </w:tcPr>
          <w:p w:rsidR="00FF7271" w:rsidRDefault="00FF7271" w:rsidP="00DA7712">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bl>
    <w:p w:rsidR="00A17024" w:rsidRPr="00FF7271" w:rsidRDefault="00A17024">
      <w:pPr>
        <w:spacing w:line="360" w:lineRule="auto"/>
        <w:ind w:firstLine="420"/>
        <w:rPr>
          <w:color w:val="FF0000"/>
        </w:rPr>
      </w:pPr>
    </w:p>
    <w:p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jc w:val="center"/>
        <w:tblLook w:val="04A0" w:firstRow="1" w:lastRow="0" w:firstColumn="1" w:lastColumn="0" w:noHBand="0" w:noVBand="1"/>
      </w:tblPr>
      <w:tblGrid>
        <w:gridCol w:w="2857"/>
        <w:gridCol w:w="2862"/>
        <w:gridCol w:w="2577"/>
      </w:tblGrid>
      <w:tr w:rsidR="00A17024" w:rsidTr="00967D5F">
        <w:trPr>
          <w:trHeight w:val="431"/>
          <w:jc w:val="center"/>
        </w:trPr>
        <w:tc>
          <w:tcPr>
            <w:tcW w:w="2867" w:type="dxa"/>
            <w:shd w:val="clear" w:color="auto" w:fill="EEECE1" w:themeFill="background2"/>
          </w:tcPr>
          <w:p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72" w:type="dxa"/>
            <w:shd w:val="clear" w:color="auto" w:fill="EEECE1" w:themeFill="background2"/>
          </w:tcPr>
          <w:p w:rsidR="00A17024" w:rsidRDefault="00541708">
            <w:pPr>
              <w:jc w:val="center"/>
              <w:rPr>
                <w:rFonts w:ascii="宋体" w:hAnsi="宋体" w:cs="宋体"/>
                <w:b/>
                <w:szCs w:val="21"/>
              </w:rPr>
            </w:pPr>
            <w:r>
              <w:rPr>
                <w:rFonts w:ascii="宋体" w:hAnsi="宋体" w:cs="宋体" w:hint="eastAsia"/>
                <w:b/>
                <w:szCs w:val="21"/>
              </w:rPr>
              <w:t>各系列学分</w:t>
            </w:r>
          </w:p>
          <w:p w:rsidR="00A17024" w:rsidRDefault="00541708">
            <w:pPr>
              <w:jc w:val="center"/>
              <w:rPr>
                <w:rFonts w:ascii="宋体" w:hAnsi="宋体" w:cs="宋体"/>
                <w:b/>
                <w:szCs w:val="21"/>
              </w:rPr>
            </w:pPr>
            <w:r>
              <w:rPr>
                <w:rFonts w:ascii="宋体" w:hAnsi="宋体" w:cs="宋体" w:hint="eastAsia"/>
                <w:b/>
                <w:szCs w:val="21"/>
              </w:rPr>
              <w:t>（通识核心课+通选课）</w:t>
            </w:r>
          </w:p>
        </w:tc>
        <w:tc>
          <w:tcPr>
            <w:tcW w:w="2586" w:type="dxa"/>
            <w:shd w:val="clear" w:color="auto" w:fill="EEECE1" w:themeFill="background2"/>
          </w:tcPr>
          <w:p w:rsidR="00A17024" w:rsidRDefault="00541708">
            <w:pPr>
              <w:jc w:val="center"/>
              <w:rPr>
                <w:rFonts w:ascii="宋体" w:hAnsi="宋体" w:cs="宋体"/>
                <w:b/>
                <w:szCs w:val="21"/>
              </w:rPr>
            </w:pPr>
            <w:r>
              <w:rPr>
                <w:rFonts w:ascii="宋体" w:hAnsi="宋体" w:cs="宋体" w:hint="eastAsia"/>
                <w:b/>
                <w:szCs w:val="21"/>
              </w:rPr>
              <w:t>总学分</w:t>
            </w:r>
          </w:p>
        </w:tc>
      </w:tr>
      <w:tr w:rsidR="00A17024" w:rsidTr="00967D5F">
        <w:trPr>
          <w:trHeight w:val="323"/>
          <w:jc w:val="center"/>
        </w:trPr>
        <w:tc>
          <w:tcPr>
            <w:tcW w:w="2867" w:type="dxa"/>
          </w:tcPr>
          <w:p w:rsidR="00A17024" w:rsidRDefault="00541708">
            <w:pPr>
              <w:rPr>
                <w:rFonts w:ascii="宋体" w:hAnsi="宋体" w:cs="宋体"/>
                <w:szCs w:val="21"/>
              </w:rPr>
            </w:pPr>
            <w:r>
              <w:rPr>
                <w:rFonts w:ascii="宋体" w:hAnsi="宋体" w:cs="宋体" w:hint="eastAsia"/>
                <w:kern w:val="0"/>
                <w:szCs w:val="21"/>
              </w:rPr>
              <w:t>Ⅰ.人类文明及其传统</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val="restart"/>
          </w:tcPr>
          <w:p w:rsidR="00A17024" w:rsidRDefault="00541708">
            <w:pPr>
              <w:rPr>
                <w:rFonts w:ascii="宋体" w:hAnsi="宋体" w:cs="宋体"/>
                <w:szCs w:val="21"/>
              </w:rPr>
            </w:pPr>
            <w:r>
              <w:rPr>
                <w:rFonts w:ascii="宋体" w:hAnsi="宋体" w:cs="宋体" w:hint="eastAsia"/>
                <w:szCs w:val="21"/>
              </w:rPr>
              <w:t>1.不少于12学分</w:t>
            </w:r>
          </w:p>
          <w:p w:rsidR="00A17024" w:rsidRDefault="00541708">
            <w:pPr>
              <w:rPr>
                <w:rFonts w:ascii="宋体" w:hAnsi="宋体" w:cs="宋体"/>
                <w:szCs w:val="21"/>
              </w:rPr>
            </w:pPr>
            <w:r>
              <w:rPr>
                <w:rFonts w:ascii="宋体" w:hAnsi="宋体" w:cs="宋体" w:hint="eastAsia"/>
                <w:kern w:val="0"/>
                <w:szCs w:val="21"/>
              </w:rPr>
              <w:t>2.至少修读1门“通识核心课”</w:t>
            </w:r>
          </w:p>
          <w:p w:rsidR="00A17024" w:rsidRDefault="00A17024">
            <w:pPr>
              <w:rPr>
                <w:rFonts w:ascii="宋体" w:hAnsi="宋体" w:cs="宋体"/>
                <w:szCs w:val="21"/>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Ⅱ.现代社会及其问题</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宋体" w:hAnsi="宋体" w:cs="宋体"/>
                <w:szCs w:val="21"/>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Ⅲ. 艺术与人文</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仿宋" w:eastAsia="仿宋" w:hAnsi="仿宋"/>
                <w:sz w:val="24"/>
                <w:szCs w:val="24"/>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Ⅳ.数学、自然与技术</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仿宋" w:eastAsia="仿宋" w:hAnsi="仿宋"/>
                <w:sz w:val="24"/>
                <w:szCs w:val="24"/>
              </w:rPr>
            </w:pPr>
          </w:p>
        </w:tc>
      </w:tr>
    </w:tbl>
    <w:p w:rsidR="00A17024" w:rsidRDefault="00A17024">
      <w:pPr>
        <w:autoSpaceDE w:val="0"/>
        <w:autoSpaceDN w:val="0"/>
        <w:adjustRightInd w:val="0"/>
        <w:jc w:val="left"/>
        <w:rPr>
          <w:rFonts w:ascii="仿宋" w:eastAsia="仿宋" w:hAnsi="仿宋" w:cs="E-BZ"/>
          <w:kern w:val="0"/>
          <w:sz w:val="24"/>
          <w:szCs w:val="24"/>
        </w:rPr>
      </w:pP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lastRenderedPageBreak/>
        <w:t>（3）</w:t>
      </w:r>
      <w:r w:rsidR="00967D5F">
        <w:rPr>
          <w:rFonts w:ascii="宋体" w:hAnsi="宋体" w:cs="宋体" w:hint="eastAsia"/>
          <w:kern w:val="0"/>
          <w:szCs w:val="21"/>
        </w:rPr>
        <w:t>经管学部</w:t>
      </w:r>
      <w:r>
        <w:rPr>
          <w:rFonts w:ascii="宋体" w:hAnsi="宋体" w:cs="宋体" w:hint="eastAsia"/>
          <w:kern w:val="0"/>
          <w:szCs w:val="21"/>
        </w:rPr>
        <w:t>开设的通识教育课程不计入学生毕业所需的通识教育课程学分;</w:t>
      </w:r>
    </w:p>
    <w:p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rsidR="00A17024" w:rsidRDefault="00A17024">
      <w:pPr>
        <w:spacing w:line="360" w:lineRule="auto"/>
        <w:rPr>
          <w:color w:val="FF0000"/>
        </w:rPr>
      </w:pPr>
    </w:p>
    <w:p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42-</w:t>
      </w:r>
      <w:r>
        <w:rPr>
          <w:rFonts w:hint="eastAsia"/>
        </w:rPr>
        <w:t>学分</w:t>
      </w:r>
    </w:p>
    <w:p w:rsidR="00DE5E5B" w:rsidRDefault="00E67B5F">
      <w:pPr>
        <w:pStyle w:val="Normal61cc42af"/>
        <w:spacing w:line="360" w:lineRule="auto"/>
        <w:ind w:firstLine="420"/>
      </w:pPr>
      <w:r>
        <w:rPr>
          <w:rFonts w:hint="eastAsia"/>
        </w:rPr>
        <w:t xml:space="preserve">2.1 </w:t>
      </w:r>
      <w:r>
        <w:rPr>
          <w:rFonts w:hint="eastAsia"/>
        </w:rPr>
        <w:t xml:space="preserve">专业基础课　</w:t>
      </w:r>
      <w:r>
        <w:rPr>
          <w:rFonts w:hint="eastAsia"/>
        </w:rPr>
        <w:t>18-20</w:t>
      </w:r>
      <w:r>
        <w:rPr>
          <w:rFonts w:hint="eastAsia"/>
        </w:rPr>
        <w:t>学分</w:t>
      </w:r>
      <w:r>
        <w:rPr>
          <w:rFonts w:hint="eastAsia"/>
        </w:rPr>
        <w:cr/>
      </w:r>
      <w:r>
        <w:rPr>
          <w:rFonts w:hint="eastAsia"/>
        </w:rPr>
        <w:t xml:space="preserve">　　备注：若选修</w:t>
      </w:r>
      <w:r>
        <w:rPr>
          <w:rFonts w:hint="eastAsia"/>
        </w:rPr>
        <w:t>4</w:t>
      </w:r>
      <w:r>
        <w:rPr>
          <w:rFonts w:hint="eastAsia"/>
        </w:rPr>
        <w:t>学分的数学分析，专业基础课不满</w:t>
      </w:r>
      <w:r>
        <w:rPr>
          <w:rFonts w:hint="eastAsia"/>
        </w:rPr>
        <w:t>20</w:t>
      </w:r>
      <w:r>
        <w:rPr>
          <w:rFonts w:hint="eastAsia"/>
        </w:rPr>
        <w:t>学分的，应选修其他类型课程补齐总学分。</w:t>
      </w:r>
      <w:r>
        <w:rPr>
          <w:rFonts w:hint="eastAsia"/>
        </w:rPr>
        <w:t xml:space="preserve"> </w:t>
      </w:r>
      <w:r>
        <w:rPr>
          <w:rFonts w:hint="eastAsia"/>
        </w:rPr>
        <w:t>学生转入国家发展研究院经济学（国家发展方向）专业后，不得自行选修课程内容与培养方案中课程相近，难度相似或者难度低于培养方案要求的课程</w:t>
      </w:r>
      <w:r>
        <w:rPr>
          <w:rFonts w:hint="eastAsia"/>
        </w:rPr>
        <w:t>[</w:t>
      </w:r>
      <w:r>
        <w:rPr>
          <w:rFonts w:hint="eastAsia"/>
        </w:rPr>
        <w:t>包含但不限于：高等数学（</w:t>
      </w:r>
      <w:r>
        <w:rPr>
          <w:rFonts w:hint="eastAsia"/>
        </w:rPr>
        <w:t>C</w:t>
      </w:r>
      <w:r>
        <w:rPr>
          <w:rFonts w:hint="eastAsia"/>
        </w:rPr>
        <w:t>）</w:t>
      </w:r>
      <w:r>
        <w:rPr>
          <w:rFonts w:hint="eastAsia"/>
        </w:rPr>
        <w:t>,</w:t>
      </w:r>
      <w:r>
        <w:rPr>
          <w:rFonts w:hint="eastAsia"/>
        </w:rPr>
        <w:t>线性代数（</w:t>
      </w:r>
      <w:r>
        <w:rPr>
          <w:rFonts w:hint="eastAsia"/>
        </w:rPr>
        <w:t>C</w:t>
      </w:r>
      <w:r>
        <w:rPr>
          <w:rFonts w:hint="eastAsia"/>
        </w:rPr>
        <w:t>）、概率统计（</w:t>
      </w:r>
      <w:r>
        <w:rPr>
          <w:rFonts w:hint="eastAsia"/>
        </w:rPr>
        <w:t>B</w:t>
      </w:r>
      <w:r>
        <w:rPr>
          <w:rFonts w:hint="eastAsia"/>
        </w:rPr>
        <w:t>）、概率统计（</w:t>
      </w:r>
      <w:r>
        <w:rPr>
          <w:rFonts w:hint="eastAsia"/>
        </w:rPr>
        <w:t>A</w:t>
      </w:r>
      <w:r>
        <w:rPr>
          <w:rFonts w:hint="eastAsia"/>
        </w:rPr>
        <w:t>）等</w:t>
      </w:r>
      <w:r>
        <w:rPr>
          <w:rFonts w:hint="eastAsia"/>
        </w:rPr>
        <w:t>],</w:t>
      </w:r>
      <w:r>
        <w:rPr>
          <w:rFonts w:hint="eastAsia"/>
        </w:rPr>
        <w:t>否则，自行修读的课程将无法计入毕业学分。</w:t>
      </w:r>
    </w:p>
    <w:p w:rsidR="00DE5E5B" w:rsidRDefault="00E67B5F">
      <w:pPr>
        <w:pStyle w:val="Normal61cc42af"/>
        <w:spacing w:line="360" w:lineRule="auto"/>
        <w:ind w:firstLine="420"/>
      </w:pPr>
      <w:r>
        <w:rPr>
          <w:rFonts w:hint="eastAsia"/>
        </w:rPr>
        <w:t xml:space="preserve">2.1.1 </w:t>
      </w:r>
      <w:r>
        <w:rPr>
          <w:rFonts w:hint="eastAsia"/>
        </w:rPr>
        <w:t>高等数学上组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00130201</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00131700</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00132301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00132361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w:t>
            </w:r>
            <w:r>
              <w:rPr>
                <w:rFonts w:hint="eastAsia"/>
                <w:kern w:val="0"/>
                <w:szCs w:val="21"/>
              </w:rPr>
              <w:t>实验班</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00132401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1</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7</w:t>
            </w:r>
          </w:p>
        </w:tc>
        <w:tc>
          <w:tcPr>
            <w:tcW w:w="976" w:type="dxa"/>
            <w:shd w:val="clear" w:color="auto" w:fill="auto"/>
            <w:vAlign w:val="center"/>
          </w:tcPr>
          <w:p w:rsidR="00404E75" w:rsidRDefault="00404E75" w:rsidP="00404E75">
            <w:pPr>
              <w:jc w:val="center"/>
            </w:pPr>
            <w:r>
              <w:rPr>
                <w:rFonts w:hint="eastAsia"/>
                <w:kern w:val="0"/>
                <w:szCs w:val="21"/>
              </w:rPr>
              <w:t>136</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00132511</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（一）</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00331501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96</w:t>
            </w:r>
          </w:p>
        </w:tc>
        <w:tc>
          <w:tcPr>
            <w:tcW w:w="1354" w:type="dxa"/>
            <w:shd w:val="clear" w:color="auto" w:fill="auto"/>
            <w:vAlign w:val="center"/>
          </w:tcPr>
          <w:p w:rsidR="00404E75" w:rsidRDefault="00404E75" w:rsidP="00404E75">
            <w:pPr>
              <w:jc w:val="center"/>
            </w:pPr>
            <w:r>
              <w:rPr>
                <w:rFonts w:hint="eastAsia"/>
                <w:kern w:val="0"/>
                <w:szCs w:val="21"/>
              </w:rPr>
              <w:t>28</w:t>
            </w:r>
          </w:p>
        </w:tc>
        <w:tc>
          <w:tcPr>
            <w:tcW w:w="1122" w:type="dxa"/>
            <w:shd w:val="clear" w:color="auto" w:fill="auto"/>
          </w:tcPr>
          <w:p w:rsidR="00404E75" w:rsidRDefault="00404E75" w:rsidP="00404E75">
            <w:pPr>
              <w:jc w:val="center"/>
            </w:pPr>
            <w:r w:rsidRPr="0075355A">
              <w:rPr>
                <w:rFonts w:hint="eastAsia"/>
              </w:rPr>
              <w:t>一上</w:t>
            </w:r>
          </w:p>
        </w:tc>
      </w:tr>
    </w:tbl>
    <w:p w:rsidR="00DE5E5B" w:rsidRDefault="00E67B5F">
      <w:pPr>
        <w:pStyle w:val="Normal61cc42af"/>
        <w:spacing w:line="360" w:lineRule="auto"/>
        <w:ind w:firstLine="420"/>
      </w:pPr>
      <w:r>
        <w:rPr>
          <w:rFonts w:hint="eastAsia"/>
        </w:rPr>
        <w:t xml:space="preserve">2.1.2 </w:t>
      </w:r>
      <w:r>
        <w:rPr>
          <w:rFonts w:hint="eastAsia"/>
        </w:rPr>
        <w:t>高等数学下组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00130202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rsidP="00404E75">
            <w:pPr>
              <w:jc w:val="center"/>
            </w:pPr>
            <w:r>
              <w:rPr>
                <w:rFonts w:hint="eastAsia"/>
              </w:rPr>
              <w:t>一下</w:t>
            </w:r>
          </w:p>
        </w:tc>
      </w:tr>
      <w:tr w:rsidR="00404E75" w:rsidTr="00DA7712">
        <w:tc>
          <w:tcPr>
            <w:tcW w:w="1203" w:type="dxa"/>
            <w:shd w:val="clear" w:color="auto" w:fill="auto"/>
            <w:vAlign w:val="center"/>
          </w:tcPr>
          <w:p w:rsidR="00404E75" w:rsidRDefault="00404E75" w:rsidP="00404E75">
            <w:pPr>
              <w:jc w:val="center"/>
            </w:pPr>
            <w:r>
              <w:rPr>
                <w:rFonts w:hint="eastAsia"/>
              </w:rPr>
              <w:t>00132302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DA7712">
        <w:tc>
          <w:tcPr>
            <w:tcW w:w="1203" w:type="dxa"/>
            <w:shd w:val="clear" w:color="auto" w:fill="auto"/>
            <w:vAlign w:val="center"/>
          </w:tcPr>
          <w:p w:rsidR="00404E75" w:rsidRDefault="00404E75" w:rsidP="00404E75">
            <w:pPr>
              <w:jc w:val="center"/>
            </w:pPr>
            <w:r>
              <w:rPr>
                <w:rFonts w:hint="eastAsia"/>
              </w:rPr>
              <w:t>00132362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II(</w:t>
            </w:r>
            <w:r>
              <w:rPr>
                <w:rFonts w:hint="eastAsia"/>
                <w:kern w:val="0"/>
                <w:szCs w:val="21"/>
              </w:rPr>
              <w:t>实验班</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DA7712">
        <w:tc>
          <w:tcPr>
            <w:tcW w:w="1203" w:type="dxa"/>
            <w:shd w:val="clear" w:color="auto" w:fill="auto"/>
            <w:vAlign w:val="center"/>
          </w:tcPr>
          <w:p w:rsidR="00404E75" w:rsidRDefault="00404E75" w:rsidP="00404E75">
            <w:pPr>
              <w:jc w:val="center"/>
            </w:pPr>
            <w:r>
              <w:rPr>
                <w:rFonts w:hint="eastAsia"/>
              </w:rPr>
              <w:t>00132402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2</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7</w:t>
            </w:r>
          </w:p>
        </w:tc>
        <w:tc>
          <w:tcPr>
            <w:tcW w:w="976" w:type="dxa"/>
            <w:shd w:val="clear" w:color="auto" w:fill="auto"/>
            <w:vAlign w:val="center"/>
          </w:tcPr>
          <w:p w:rsidR="00404E75" w:rsidRDefault="00404E75" w:rsidP="00404E75">
            <w:pPr>
              <w:jc w:val="center"/>
            </w:pPr>
            <w:r>
              <w:rPr>
                <w:rFonts w:hint="eastAsia"/>
                <w:kern w:val="0"/>
                <w:szCs w:val="21"/>
              </w:rPr>
              <w:t>136</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DA7712">
        <w:tc>
          <w:tcPr>
            <w:tcW w:w="1203" w:type="dxa"/>
            <w:shd w:val="clear" w:color="auto" w:fill="auto"/>
            <w:vAlign w:val="center"/>
          </w:tcPr>
          <w:p w:rsidR="00404E75" w:rsidRDefault="00404E75" w:rsidP="00404E75">
            <w:pPr>
              <w:jc w:val="center"/>
            </w:pPr>
            <w:r>
              <w:rPr>
                <w:rFonts w:hint="eastAsia"/>
              </w:rPr>
              <w:t>00132512</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（二）</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DA7712">
        <w:tc>
          <w:tcPr>
            <w:tcW w:w="1203" w:type="dxa"/>
            <w:shd w:val="clear" w:color="auto" w:fill="auto"/>
            <w:vAlign w:val="center"/>
          </w:tcPr>
          <w:p w:rsidR="00404E75" w:rsidRDefault="00404E75" w:rsidP="00404E75">
            <w:pPr>
              <w:jc w:val="center"/>
            </w:pPr>
            <w:r>
              <w:rPr>
                <w:rFonts w:hint="eastAsia"/>
              </w:rPr>
              <w:t>00331502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96</w:t>
            </w:r>
          </w:p>
        </w:tc>
        <w:tc>
          <w:tcPr>
            <w:tcW w:w="1354" w:type="dxa"/>
            <w:shd w:val="clear" w:color="auto" w:fill="auto"/>
            <w:vAlign w:val="center"/>
          </w:tcPr>
          <w:p w:rsidR="00404E75" w:rsidRDefault="00404E75" w:rsidP="00404E75">
            <w:pPr>
              <w:jc w:val="center"/>
            </w:pPr>
            <w:r>
              <w:rPr>
                <w:rFonts w:hint="eastAsia"/>
                <w:kern w:val="0"/>
                <w:szCs w:val="21"/>
              </w:rPr>
              <w:t>28</w:t>
            </w:r>
          </w:p>
        </w:tc>
        <w:tc>
          <w:tcPr>
            <w:tcW w:w="1122" w:type="dxa"/>
            <w:shd w:val="clear" w:color="auto" w:fill="auto"/>
          </w:tcPr>
          <w:p w:rsidR="00404E75" w:rsidRDefault="00404E75" w:rsidP="00404E75">
            <w:pPr>
              <w:jc w:val="center"/>
            </w:pPr>
            <w:r w:rsidRPr="00F24D51">
              <w:rPr>
                <w:rFonts w:hint="eastAsia"/>
              </w:rPr>
              <w:t>一下</w:t>
            </w:r>
          </w:p>
        </w:tc>
      </w:tr>
    </w:tbl>
    <w:p w:rsidR="00DE5E5B" w:rsidRDefault="00E67B5F">
      <w:pPr>
        <w:pStyle w:val="Normal61cc42af"/>
        <w:spacing w:line="360" w:lineRule="auto"/>
        <w:ind w:firstLine="420"/>
      </w:pPr>
      <w:r>
        <w:rPr>
          <w:rFonts w:hint="eastAsia"/>
        </w:rPr>
        <w:t xml:space="preserve">2.1.3 </w:t>
      </w:r>
      <w:r>
        <w:rPr>
          <w:rFonts w:hint="eastAsia"/>
        </w:rPr>
        <w:t>代数组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00131460</w:t>
            </w:r>
          </w:p>
        </w:tc>
        <w:tc>
          <w:tcPr>
            <w:tcW w:w="2024" w:type="dxa"/>
            <w:shd w:val="clear" w:color="auto" w:fill="auto"/>
            <w:vAlign w:val="center"/>
          </w:tcPr>
          <w:p w:rsidR="00DE5E5B" w:rsidRDefault="00E67B5F">
            <w:pPr>
              <w:widowControl/>
              <w:rPr>
                <w:b/>
                <w:bCs/>
              </w:rPr>
            </w:pPr>
            <w:r>
              <w:rPr>
                <w:rFonts w:hint="eastAsia"/>
                <w:kern w:val="0"/>
                <w:szCs w:val="21"/>
              </w:rPr>
              <w:t>线性代数</w:t>
            </w:r>
            <w:r>
              <w:rPr>
                <w:rFonts w:hint="eastAsia"/>
                <w:kern w:val="0"/>
                <w:szCs w:val="21"/>
              </w:rPr>
              <w:t xml:space="preserve"> (B)</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4</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00131710</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00132321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00132371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（实验班）</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00132611</w:t>
            </w:r>
          </w:p>
        </w:tc>
        <w:tc>
          <w:tcPr>
            <w:tcW w:w="2024" w:type="dxa"/>
            <w:shd w:val="clear" w:color="auto" w:fill="auto"/>
            <w:vAlign w:val="center"/>
          </w:tcPr>
          <w:p w:rsidR="00404E75" w:rsidRDefault="00404E75" w:rsidP="00404E75">
            <w:pPr>
              <w:widowControl/>
              <w:rPr>
                <w:b/>
                <w:bCs/>
              </w:rPr>
            </w:pPr>
            <w:r>
              <w:rPr>
                <w:rFonts w:hint="eastAsia"/>
                <w:kern w:val="0"/>
                <w:szCs w:val="21"/>
              </w:rPr>
              <w:t>线性代数</w:t>
            </w:r>
            <w:r>
              <w:rPr>
                <w:rFonts w:hint="eastAsia"/>
                <w:kern w:val="0"/>
                <w:szCs w:val="21"/>
              </w:rPr>
              <w:t>A (I)</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DA7712">
        <w:tc>
          <w:tcPr>
            <w:tcW w:w="1203" w:type="dxa"/>
            <w:shd w:val="clear" w:color="auto" w:fill="auto"/>
            <w:vAlign w:val="center"/>
          </w:tcPr>
          <w:p w:rsidR="00404E75" w:rsidRDefault="00404E75" w:rsidP="00404E75">
            <w:pPr>
              <w:jc w:val="center"/>
            </w:pPr>
            <w:r>
              <w:rPr>
                <w:rFonts w:hint="eastAsia"/>
              </w:rPr>
              <w:t>00331770</w:t>
            </w:r>
          </w:p>
        </w:tc>
        <w:tc>
          <w:tcPr>
            <w:tcW w:w="2024" w:type="dxa"/>
            <w:shd w:val="clear" w:color="auto" w:fill="auto"/>
            <w:vAlign w:val="center"/>
          </w:tcPr>
          <w:p w:rsidR="00404E75" w:rsidRDefault="00404E75" w:rsidP="00404E75">
            <w:pPr>
              <w:widowControl/>
              <w:rPr>
                <w:b/>
                <w:bCs/>
              </w:rPr>
            </w:pPr>
            <w:r>
              <w:rPr>
                <w:rFonts w:hint="eastAsia"/>
                <w:kern w:val="0"/>
                <w:szCs w:val="21"/>
              </w:rPr>
              <w:t>线性代数与几何</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85</w:t>
            </w:r>
          </w:p>
        </w:tc>
        <w:tc>
          <w:tcPr>
            <w:tcW w:w="1354" w:type="dxa"/>
            <w:shd w:val="clear" w:color="auto" w:fill="auto"/>
            <w:vAlign w:val="center"/>
          </w:tcPr>
          <w:p w:rsidR="00404E75" w:rsidRDefault="00404E75" w:rsidP="00404E75">
            <w:pPr>
              <w:jc w:val="center"/>
            </w:pPr>
            <w:r>
              <w:rPr>
                <w:rFonts w:hint="eastAsia"/>
                <w:kern w:val="0"/>
                <w:szCs w:val="21"/>
              </w:rPr>
              <w:t>17</w:t>
            </w:r>
          </w:p>
        </w:tc>
        <w:tc>
          <w:tcPr>
            <w:tcW w:w="1122" w:type="dxa"/>
            <w:shd w:val="clear" w:color="auto" w:fill="auto"/>
          </w:tcPr>
          <w:p w:rsidR="00404E75" w:rsidRDefault="00404E75" w:rsidP="00404E75">
            <w:pPr>
              <w:jc w:val="center"/>
            </w:pPr>
            <w:r w:rsidRPr="006D33EC">
              <w:rPr>
                <w:rFonts w:hint="eastAsia"/>
              </w:rPr>
              <w:t>一上</w:t>
            </w:r>
          </w:p>
        </w:tc>
      </w:tr>
    </w:tbl>
    <w:p w:rsidR="00DE5E5B" w:rsidRDefault="00E67B5F">
      <w:pPr>
        <w:pStyle w:val="Normal61cc42af"/>
        <w:spacing w:line="360" w:lineRule="auto"/>
        <w:ind w:firstLine="420"/>
      </w:pPr>
      <w:r>
        <w:rPr>
          <w:rFonts w:hint="eastAsia"/>
        </w:rPr>
        <w:t xml:space="preserve">2.1.4 </w:t>
      </w:r>
      <w:r>
        <w:rPr>
          <w:rFonts w:hint="eastAsia"/>
        </w:rPr>
        <w:t>概率论组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lastRenderedPageBreak/>
              <w:t>00112630</w:t>
            </w:r>
          </w:p>
        </w:tc>
        <w:tc>
          <w:tcPr>
            <w:tcW w:w="2024" w:type="dxa"/>
            <w:shd w:val="clear" w:color="auto" w:fill="auto"/>
            <w:vAlign w:val="center"/>
          </w:tcPr>
          <w:p w:rsidR="00DE5E5B" w:rsidRDefault="00E67B5F">
            <w:pPr>
              <w:widowControl/>
              <w:rPr>
                <w:b/>
                <w:bCs/>
              </w:rPr>
            </w:pPr>
            <w:r>
              <w:rPr>
                <w:rFonts w:hint="eastAsia"/>
                <w:kern w:val="0"/>
                <w:szCs w:val="21"/>
              </w:rPr>
              <w:t>高等概率论</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00131300</w:t>
            </w:r>
          </w:p>
        </w:tc>
        <w:tc>
          <w:tcPr>
            <w:tcW w:w="2024" w:type="dxa"/>
            <w:shd w:val="clear" w:color="auto" w:fill="auto"/>
            <w:vAlign w:val="center"/>
          </w:tcPr>
          <w:p w:rsidR="00DE5E5B" w:rsidRDefault="00E67B5F">
            <w:pPr>
              <w:widowControl/>
              <w:rPr>
                <w:b/>
                <w:bCs/>
              </w:rPr>
            </w:pPr>
            <w:r>
              <w:rPr>
                <w:rFonts w:hint="eastAsia"/>
                <w:kern w:val="0"/>
                <w:szCs w:val="21"/>
              </w:rPr>
              <w:t>概率论</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二上</w:t>
            </w:r>
          </w:p>
        </w:tc>
      </w:tr>
      <w:tr w:rsidR="00404E75" w:rsidTr="00DA7712">
        <w:tc>
          <w:tcPr>
            <w:tcW w:w="1203" w:type="dxa"/>
            <w:shd w:val="clear" w:color="auto" w:fill="auto"/>
            <w:vAlign w:val="center"/>
          </w:tcPr>
          <w:p w:rsidR="00404E75" w:rsidRDefault="00404E75" w:rsidP="00404E75">
            <w:pPr>
              <w:jc w:val="center"/>
            </w:pPr>
            <w:r>
              <w:rPr>
                <w:rFonts w:hint="eastAsia"/>
              </w:rPr>
              <w:t>00136350</w:t>
            </w:r>
          </w:p>
        </w:tc>
        <w:tc>
          <w:tcPr>
            <w:tcW w:w="2024" w:type="dxa"/>
            <w:shd w:val="clear" w:color="auto" w:fill="auto"/>
            <w:vAlign w:val="center"/>
          </w:tcPr>
          <w:p w:rsidR="00404E75" w:rsidRDefault="00404E75" w:rsidP="00404E75">
            <w:pPr>
              <w:widowControl/>
              <w:rPr>
                <w:b/>
                <w:bCs/>
              </w:rPr>
            </w:pPr>
            <w:r>
              <w:rPr>
                <w:rFonts w:hint="eastAsia"/>
                <w:kern w:val="0"/>
                <w:szCs w:val="21"/>
              </w:rPr>
              <w:t>概率论</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r w:rsidR="00404E75" w:rsidTr="00DA7712">
        <w:tc>
          <w:tcPr>
            <w:tcW w:w="1203" w:type="dxa"/>
            <w:shd w:val="clear" w:color="auto" w:fill="auto"/>
            <w:vAlign w:val="center"/>
          </w:tcPr>
          <w:p w:rsidR="00404E75" w:rsidRDefault="00404E75" w:rsidP="00404E75">
            <w:pPr>
              <w:jc w:val="center"/>
            </w:pPr>
            <w:r>
              <w:rPr>
                <w:rFonts w:hint="eastAsia"/>
              </w:rPr>
              <w:t>00136780</w:t>
            </w:r>
          </w:p>
        </w:tc>
        <w:tc>
          <w:tcPr>
            <w:tcW w:w="2024" w:type="dxa"/>
            <w:shd w:val="clear" w:color="auto" w:fill="auto"/>
            <w:vAlign w:val="center"/>
          </w:tcPr>
          <w:p w:rsidR="00404E75" w:rsidRDefault="00404E75" w:rsidP="00404E75">
            <w:pPr>
              <w:widowControl/>
              <w:rPr>
                <w:b/>
                <w:bCs/>
              </w:rPr>
            </w:pPr>
            <w:r>
              <w:rPr>
                <w:rFonts w:hint="eastAsia"/>
                <w:kern w:val="0"/>
                <w:szCs w:val="21"/>
              </w:rPr>
              <w:t>概率论（实验班）</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3</w:t>
            </w:r>
          </w:p>
        </w:tc>
        <w:tc>
          <w:tcPr>
            <w:tcW w:w="976" w:type="dxa"/>
            <w:shd w:val="clear" w:color="auto" w:fill="auto"/>
            <w:vAlign w:val="center"/>
          </w:tcPr>
          <w:p w:rsidR="00404E75" w:rsidRDefault="00404E75" w:rsidP="00404E75">
            <w:pPr>
              <w:jc w:val="center"/>
            </w:pPr>
            <w:r>
              <w:rPr>
                <w:rFonts w:hint="eastAsia"/>
                <w:kern w:val="0"/>
                <w:szCs w:val="21"/>
              </w:rPr>
              <w:t>51</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r w:rsidR="00404E75" w:rsidTr="00DA7712">
        <w:tc>
          <w:tcPr>
            <w:tcW w:w="1203" w:type="dxa"/>
            <w:shd w:val="clear" w:color="auto" w:fill="auto"/>
            <w:vAlign w:val="center"/>
          </w:tcPr>
          <w:p w:rsidR="00404E75" w:rsidRDefault="00404E75" w:rsidP="00404E75">
            <w:pPr>
              <w:jc w:val="center"/>
            </w:pPr>
            <w:r>
              <w:rPr>
                <w:rFonts w:hint="eastAsia"/>
              </w:rPr>
              <w:t>00137290</w:t>
            </w:r>
          </w:p>
        </w:tc>
        <w:tc>
          <w:tcPr>
            <w:tcW w:w="2024" w:type="dxa"/>
            <w:shd w:val="clear" w:color="auto" w:fill="auto"/>
            <w:vAlign w:val="center"/>
          </w:tcPr>
          <w:p w:rsidR="00404E75" w:rsidRDefault="00404E75" w:rsidP="00404E75">
            <w:pPr>
              <w:widowControl/>
              <w:rPr>
                <w:b/>
                <w:bCs/>
              </w:rPr>
            </w:pPr>
            <w:r>
              <w:rPr>
                <w:rFonts w:hint="eastAsia"/>
                <w:kern w:val="0"/>
                <w:szCs w:val="21"/>
              </w:rPr>
              <w:t>高维概率论</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3</w:t>
            </w:r>
          </w:p>
        </w:tc>
        <w:tc>
          <w:tcPr>
            <w:tcW w:w="976" w:type="dxa"/>
            <w:shd w:val="clear" w:color="auto" w:fill="auto"/>
            <w:vAlign w:val="center"/>
          </w:tcPr>
          <w:p w:rsidR="00404E75" w:rsidRDefault="00404E75" w:rsidP="00404E75">
            <w:pPr>
              <w:jc w:val="center"/>
            </w:pPr>
            <w:r>
              <w:rPr>
                <w:rFonts w:hint="eastAsia"/>
                <w:kern w:val="0"/>
                <w:szCs w:val="21"/>
              </w:rPr>
              <w:t>51</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bl>
    <w:p w:rsidR="00DE5E5B" w:rsidRDefault="00E67B5F">
      <w:pPr>
        <w:pStyle w:val="Normal61cc42af"/>
        <w:spacing w:line="360" w:lineRule="auto"/>
        <w:ind w:firstLine="420"/>
      </w:pPr>
      <w:r>
        <w:rPr>
          <w:rFonts w:hint="eastAsia"/>
        </w:rPr>
        <w:t xml:space="preserve">2.1.5 </w:t>
      </w:r>
      <w:r>
        <w:rPr>
          <w:rFonts w:hint="eastAsia"/>
        </w:rPr>
        <w:t>数理统计组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00135460</w:t>
            </w:r>
          </w:p>
        </w:tc>
        <w:tc>
          <w:tcPr>
            <w:tcW w:w="2024" w:type="dxa"/>
            <w:shd w:val="clear" w:color="auto" w:fill="auto"/>
            <w:vAlign w:val="center"/>
          </w:tcPr>
          <w:p w:rsidR="00DE5E5B" w:rsidRDefault="00E67B5F">
            <w:pPr>
              <w:widowControl/>
              <w:rPr>
                <w:b/>
                <w:bCs/>
              </w:rPr>
            </w:pPr>
            <w:r>
              <w:rPr>
                <w:rFonts w:hint="eastAsia"/>
                <w:kern w:val="0"/>
                <w:szCs w:val="21"/>
              </w:rPr>
              <w:t>数理统计</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二下</w:t>
            </w:r>
          </w:p>
        </w:tc>
      </w:tr>
      <w:tr w:rsidR="00DE5E5B">
        <w:tc>
          <w:tcPr>
            <w:tcW w:w="1203" w:type="dxa"/>
            <w:shd w:val="clear" w:color="auto" w:fill="auto"/>
            <w:vAlign w:val="center"/>
          </w:tcPr>
          <w:p w:rsidR="00DE5E5B" w:rsidRDefault="00E67B5F">
            <w:pPr>
              <w:jc w:val="center"/>
            </w:pPr>
            <w:r>
              <w:rPr>
                <w:rFonts w:hint="eastAsia"/>
              </w:rPr>
              <w:t>00137992</w:t>
            </w:r>
          </w:p>
        </w:tc>
        <w:tc>
          <w:tcPr>
            <w:tcW w:w="2024" w:type="dxa"/>
            <w:shd w:val="clear" w:color="auto" w:fill="auto"/>
            <w:vAlign w:val="center"/>
          </w:tcPr>
          <w:p w:rsidR="00DE5E5B" w:rsidRDefault="00E67B5F">
            <w:pPr>
              <w:widowControl/>
              <w:rPr>
                <w:b/>
                <w:bCs/>
              </w:rPr>
            </w:pPr>
            <w:r>
              <w:rPr>
                <w:rFonts w:hint="eastAsia"/>
                <w:kern w:val="0"/>
                <w:szCs w:val="21"/>
              </w:rPr>
              <w:t>数理统计（实验班）</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二下</w:t>
            </w:r>
          </w:p>
        </w:tc>
      </w:tr>
    </w:tbl>
    <w:p w:rsidR="00DE5E5B" w:rsidRDefault="00E67B5F">
      <w:pPr>
        <w:pStyle w:val="Normal61cc42af"/>
        <w:spacing w:line="360" w:lineRule="auto"/>
        <w:ind w:firstLine="420"/>
      </w:pPr>
      <w:r>
        <w:rPr>
          <w:rFonts w:hint="eastAsia"/>
        </w:rPr>
        <w:t xml:space="preserve">2.1.6 </w:t>
      </w:r>
      <w:r>
        <w:rPr>
          <w:rFonts w:hint="eastAsia"/>
        </w:rPr>
        <w:t>习题课组</w:t>
      </w:r>
      <w:r>
        <w:rPr>
          <w:rFonts w:hint="eastAsia"/>
        </w:rPr>
        <w:t xml:space="preserve"> 0-</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rsidTr="00404E75">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rsidP="00404E75">
            <w:pPr>
              <w:jc w:val="center"/>
            </w:pPr>
            <w:r>
              <w:rPr>
                <w:rFonts w:hint="eastAsia"/>
                <w:kern w:val="0"/>
                <w:szCs w:val="21"/>
              </w:rPr>
              <w:t>选课学期</w:t>
            </w:r>
          </w:p>
        </w:tc>
      </w:tr>
      <w:tr w:rsidR="00DE5E5B" w:rsidTr="00404E75">
        <w:tc>
          <w:tcPr>
            <w:tcW w:w="1203" w:type="dxa"/>
            <w:shd w:val="clear" w:color="auto" w:fill="auto"/>
            <w:vAlign w:val="center"/>
          </w:tcPr>
          <w:p w:rsidR="00DE5E5B" w:rsidRDefault="00E67B5F">
            <w:pPr>
              <w:jc w:val="center"/>
            </w:pPr>
            <w:r>
              <w:rPr>
                <w:rFonts w:hint="eastAsia"/>
              </w:rPr>
              <w:t>00130211</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r>
              <w:rPr>
                <w:rFonts w:hint="eastAsia"/>
                <w:kern w:val="0"/>
                <w:szCs w:val="21"/>
              </w:rPr>
              <w:t>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DE5E5B" w:rsidRDefault="00404E75" w:rsidP="00404E75">
            <w:pPr>
              <w:jc w:val="center"/>
            </w:pPr>
            <w:r>
              <w:rPr>
                <w:rFonts w:hint="eastAsia"/>
              </w:rPr>
              <w:t>一上</w:t>
            </w:r>
          </w:p>
        </w:tc>
      </w:tr>
      <w:tr w:rsidR="00DE5E5B" w:rsidTr="00404E75">
        <w:tc>
          <w:tcPr>
            <w:tcW w:w="1203" w:type="dxa"/>
            <w:shd w:val="clear" w:color="auto" w:fill="auto"/>
            <w:vAlign w:val="center"/>
          </w:tcPr>
          <w:p w:rsidR="00DE5E5B" w:rsidRDefault="00E67B5F">
            <w:pPr>
              <w:jc w:val="center"/>
            </w:pPr>
            <w:r>
              <w:rPr>
                <w:rFonts w:hint="eastAsia"/>
              </w:rPr>
              <w:t>00130212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r>
              <w:rPr>
                <w:rFonts w:hint="eastAsia"/>
                <w:kern w:val="0"/>
                <w:szCs w:val="21"/>
              </w:rPr>
              <w:t>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404E75" w:rsidRDefault="00404E75" w:rsidP="00404E75">
            <w:pPr>
              <w:jc w:val="center"/>
            </w:pPr>
            <w:r>
              <w:rPr>
                <w:rFonts w:hint="eastAsia"/>
              </w:rPr>
              <w:t>一下</w:t>
            </w:r>
          </w:p>
        </w:tc>
      </w:tr>
      <w:tr w:rsidR="00404E75" w:rsidTr="00404E75">
        <w:tc>
          <w:tcPr>
            <w:tcW w:w="1203" w:type="dxa"/>
            <w:shd w:val="clear" w:color="auto" w:fill="auto"/>
            <w:vAlign w:val="center"/>
          </w:tcPr>
          <w:p w:rsidR="00404E75" w:rsidRDefault="00404E75" w:rsidP="00404E75">
            <w:pPr>
              <w:jc w:val="center"/>
            </w:pPr>
            <w:r>
              <w:rPr>
                <w:rFonts w:hint="eastAsia"/>
              </w:rPr>
              <w:t>00131470</w:t>
            </w:r>
          </w:p>
        </w:tc>
        <w:tc>
          <w:tcPr>
            <w:tcW w:w="2024" w:type="dxa"/>
            <w:shd w:val="clear" w:color="auto" w:fill="auto"/>
            <w:vAlign w:val="center"/>
          </w:tcPr>
          <w:p w:rsidR="00404E75" w:rsidRDefault="00404E75" w:rsidP="00404E75">
            <w:pPr>
              <w:widowControl/>
              <w:rPr>
                <w:b/>
                <w:bCs/>
              </w:rPr>
            </w:pPr>
            <w:r>
              <w:rPr>
                <w:rFonts w:hint="eastAsia"/>
                <w:kern w:val="0"/>
                <w:szCs w:val="21"/>
              </w:rPr>
              <w:t>线性代数</w:t>
            </w:r>
            <w:r>
              <w:rPr>
                <w:rFonts w:hint="eastAsia"/>
                <w:kern w:val="0"/>
                <w:szCs w:val="21"/>
              </w:rPr>
              <w:t xml:space="preserve"> (B)</w:t>
            </w:r>
            <w:r>
              <w:rPr>
                <w:rFonts w:hint="eastAsia"/>
                <w:kern w:val="0"/>
                <w:szCs w:val="21"/>
              </w:rPr>
              <w:t>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17</w:t>
            </w:r>
          </w:p>
        </w:tc>
        <w:tc>
          <w:tcPr>
            <w:tcW w:w="1354" w:type="dxa"/>
            <w:shd w:val="clear" w:color="auto" w:fill="auto"/>
            <w:vAlign w:val="center"/>
          </w:tcPr>
          <w:p w:rsidR="00404E75" w:rsidRDefault="00404E75" w:rsidP="00404E75">
            <w:pPr>
              <w:jc w:val="center"/>
            </w:pPr>
            <w:r>
              <w:rPr>
                <w:rFonts w:hint="eastAsia"/>
                <w:kern w:val="0"/>
                <w:szCs w:val="21"/>
              </w:rPr>
              <w:t>17</w:t>
            </w:r>
          </w:p>
        </w:tc>
        <w:tc>
          <w:tcPr>
            <w:tcW w:w="1122" w:type="dxa"/>
            <w:shd w:val="clear" w:color="auto" w:fill="auto"/>
          </w:tcPr>
          <w:p w:rsidR="00404E75" w:rsidRDefault="00404E75" w:rsidP="00404E75">
            <w:pPr>
              <w:jc w:val="center"/>
            </w:pPr>
            <w:r w:rsidRPr="002600F9">
              <w:rPr>
                <w:rFonts w:hint="eastAsia"/>
              </w:rPr>
              <w:t>一上</w:t>
            </w:r>
          </w:p>
        </w:tc>
      </w:tr>
      <w:tr w:rsidR="00404E75" w:rsidTr="00404E75">
        <w:tc>
          <w:tcPr>
            <w:tcW w:w="1203" w:type="dxa"/>
            <w:shd w:val="clear" w:color="auto" w:fill="auto"/>
            <w:vAlign w:val="center"/>
          </w:tcPr>
          <w:p w:rsidR="00404E75" w:rsidRDefault="00404E75" w:rsidP="00404E75">
            <w:pPr>
              <w:jc w:val="center"/>
            </w:pPr>
            <w:r>
              <w:rPr>
                <w:rFonts w:hint="eastAsia"/>
              </w:rPr>
              <w:t>00132331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34</w:t>
            </w:r>
          </w:p>
        </w:tc>
        <w:tc>
          <w:tcPr>
            <w:tcW w:w="1354" w:type="dxa"/>
            <w:shd w:val="clear" w:color="auto" w:fill="auto"/>
            <w:vAlign w:val="center"/>
          </w:tcPr>
          <w:p w:rsidR="00404E75" w:rsidRDefault="00404E75" w:rsidP="00404E75">
            <w:pPr>
              <w:jc w:val="center"/>
            </w:pPr>
            <w:r>
              <w:rPr>
                <w:rFonts w:hint="eastAsia"/>
                <w:kern w:val="0"/>
                <w:szCs w:val="21"/>
              </w:rPr>
              <w:t>34</w:t>
            </w:r>
          </w:p>
        </w:tc>
        <w:tc>
          <w:tcPr>
            <w:tcW w:w="1122" w:type="dxa"/>
            <w:shd w:val="clear" w:color="auto" w:fill="auto"/>
          </w:tcPr>
          <w:p w:rsidR="00404E75" w:rsidRDefault="00404E75" w:rsidP="00404E75">
            <w:pPr>
              <w:jc w:val="center"/>
            </w:pPr>
            <w:r w:rsidRPr="002600F9">
              <w:rPr>
                <w:rFonts w:hint="eastAsia"/>
              </w:rPr>
              <w:t>一上</w:t>
            </w:r>
          </w:p>
        </w:tc>
      </w:tr>
      <w:tr w:rsidR="00404E75" w:rsidTr="00404E75">
        <w:tc>
          <w:tcPr>
            <w:tcW w:w="1203" w:type="dxa"/>
            <w:shd w:val="clear" w:color="auto" w:fill="auto"/>
            <w:vAlign w:val="center"/>
          </w:tcPr>
          <w:p w:rsidR="00404E75" w:rsidRDefault="00404E75" w:rsidP="00404E75">
            <w:pPr>
              <w:jc w:val="center"/>
            </w:pPr>
            <w:r>
              <w:rPr>
                <w:rFonts w:hint="eastAsia"/>
              </w:rPr>
              <w:t>00132711</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（一）习题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34</w:t>
            </w:r>
          </w:p>
        </w:tc>
        <w:tc>
          <w:tcPr>
            <w:tcW w:w="1354" w:type="dxa"/>
            <w:shd w:val="clear" w:color="auto" w:fill="auto"/>
            <w:vAlign w:val="center"/>
          </w:tcPr>
          <w:p w:rsidR="00404E75" w:rsidRDefault="00404E75" w:rsidP="00404E75">
            <w:pPr>
              <w:jc w:val="center"/>
            </w:pPr>
            <w:r>
              <w:rPr>
                <w:rFonts w:hint="eastAsia"/>
                <w:kern w:val="0"/>
                <w:szCs w:val="21"/>
              </w:rPr>
              <w:t>34</w:t>
            </w:r>
          </w:p>
        </w:tc>
        <w:tc>
          <w:tcPr>
            <w:tcW w:w="1122" w:type="dxa"/>
            <w:shd w:val="clear" w:color="auto" w:fill="auto"/>
          </w:tcPr>
          <w:p w:rsidR="00404E75" w:rsidRDefault="00404E75" w:rsidP="00404E75">
            <w:pPr>
              <w:jc w:val="center"/>
            </w:pPr>
            <w:r w:rsidRPr="002600F9">
              <w:rPr>
                <w:rFonts w:hint="eastAsia"/>
              </w:rPr>
              <w:t>一上</w:t>
            </w:r>
          </w:p>
        </w:tc>
      </w:tr>
      <w:tr w:rsidR="00DE5E5B" w:rsidTr="00404E75">
        <w:tc>
          <w:tcPr>
            <w:tcW w:w="1203" w:type="dxa"/>
            <w:shd w:val="clear" w:color="auto" w:fill="auto"/>
            <w:vAlign w:val="center"/>
          </w:tcPr>
          <w:p w:rsidR="00DE5E5B" w:rsidRDefault="00E67B5F">
            <w:pPr>
              <w:jc w:val="center"/>
            </w:pPr>
            <w:r>
              <w:rPr>
                <w:rFonts w:hint="eastAsia"/>
              </w:rPr>
              <w:t>00132712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A</w:t>
            </w:r>
            <w:r>
              <w:rPr>
                <w:rFonts w:hint="eastAsia"/>
                <w:kern w:val="0"/>
                <w:szCs w:val="21"/>
              </w:rPr>
              <w:t>（二）习题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DE5E5B" w:rsidRDefault="00404E75" w:rsidP="00404E75">
            <w:pPr>
              <w:jc w:val="center"/>
            </w:pPr>
            <w:r>
              <w:rPr>
                <w:rFonts w:hint="eastAsia"/>
              </w:rPr>
              <w:t>一下</w:t>
            </w:r>
          </w:p>
        </w:tc>
      </w:tr>
      <w:tr w:rsidR="00DE5E5B" w:rsidTr="00404E75">
        <w:tc>
          <w:tcPr>
            <w:tcW w:w="1203" w:type="dxa"/>
            <w:shd w:val="clear" w:color="auto" w:fill="auto"/>
            <w:vAlign w:val="center"/>
          </w:tcPr>
          <w:p w:rsidR="00DE5E5B" w:rsidRDefault="00E67B5F">
            <w:pPr>
              <w:jc w:val="center"/>
            </w:pPr>
            <w:r>
              <w:rPr>
                <w:rFonts w:hint="eastAsia"/>
              </w:rPr>
              <w:t>00132811</w:t>
            </w:r>
          </w:p>
        </w:tc>
        <w:tc>
          <w:tcPr>
            <w:tcW w:w="2024" w:type="dxa"/>
            <w:shd w:val="clear" w:color="auto" w:fill="auto"/>
            <w:vAlign w:val="center"/>
          </w:tcPr>
          <w:p w:rsidR="00DE5E5B" w:rsidRDefault="00E67B5F">
            <w:pPr>
              <w:widowControl/>
              <w:rPr>
                <w:b/>
                <w:bCs/>
              </w:rPr>
            </w:pPr>
            <w:r>
              <w:rPr>
                <w:rFonts w:hint="eastAsia"/>
                <w:kern w:val="0"/>
                <w:szCs w:val="21"/>
              </w:rPr>
              <w:t>线性代数</w:t>
            </w:r>
            <w:r>
              <w:rPr>
                <w:rFonts w:hint="eastAsia"/>
                <w:kern w:val="0"/>
                <w:szCs w:val="21"/>
              </w:rPr>
              <w:t xml:space="preserve"> A</w:t>
            </w:r>
            <w:r>
              <w:rPr>
                <w:rFonts w:hint="eastAsia"/>
                <w:kern w:val="0"/>
                <w:szCs w:val="21"/>
              </w:rPr>
              <w:t>（</w:t>
            </w:r>
            <w:r>
              <w:rPr>
                <w:rFonts w:hint="eastAsia"/>
                <w:kern w:val="0"/>
                <w:szCs w:val="21"/>
              </w:rPr>
              <w:t xml:space="preserve"> I </w:t>
            </w:r>
            <w:r>
              <w:rPr>
                <w:rFonts w:hint="eastAsia"/>
                <w:kern w:val="0"/>
                <w:szCs w:val="21"/>
              </w:rPr>
              <w:t>）习题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404E75" w:rsidP="00404E75">
            <w:pPr>
              <w:jc w:val="center"/>
            </w:pPr>
            <w:r>
              <w:rPr>
                <w:rFonts w:hint="eastAsia"/>
              </w:rPr>
              <w:t>一上</w:t>
            </w:r>
          </w:p>
        </w:tc>
      </w:tr>
    </w:tbl>
    <w:p w:rsidR="00DE5E5B" w:rsidRDefault="00E67B5F">
      <w:pPr>
        <w:spacing w:line="360" w:lineRule="auto"/>
        <w:ind w:firstLine="420"/>
      </w:pPr>
      <w:r>
        <w:rPr>
          <w:rFonts w:hint="eastAsia"/>
        </w:rPr>
        <w:t xml:space="preserve">2.2 </w:t>
      </w:r>
      <w:r>
        <w:rPr>
          <w:rFonts w:hint="eastAsia"/>
        </w:rPr>
        <w:t xml:space="preserve">专业核心课　</w:t>
      </w:r>
      <w:r>
        <w:rPr>
          <w:rFonts w:hint="eastAsia"/>
        </w:rPr>
        <w:t>19-</w:t>
      </w:r>
      <w:r>
        <w:rPr>
          <w:rFonts w:hint="eastAsia"/>
        </w:rPr>
        <w:t>学分</w:t>
      </w:r>
    </w:p>
    <w:p w:rsidR="00DE5E5B" w:rsidRDefault="00E67B5F">
      <w:pPr>
        <w:spacing w:line="360" w:lineRule="auto"/>
        <w:ind w:firstLine="420"/>
      </w:pPr>
      <w:r>
        <w:rPr>
          <w:rFonts w:hint="eastAsia"/>
        </w:rPr>
        <w:t xml:space="preserve">2.2.1 </w:t>
      </w:r>
      <w:r>
        <w:rPr>
          <w:rFonts w:hint="eastAsia"/>
        </w:rPr>
        <w:t>经济学原理组</w:t>
      </w:r>
      <w:r>
        <w:rPr>
          <w:rFonts w:hint="eastAsia"/>
        </w:rPr>
        <w:t xml:space="preserve"> 4-4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06232000</w:t>
            </w:r>
          </w:p>
        </w:tc>
        <w:tc>
          <w:tcPr>
            <w:tcW w:w="2024" w:type="dxa"/>
            <w:shd w:val="clear" w:color="auto" w:fill="auto"/>
            <w:vAlign w:val="center"/>
          </w:tcPr>
          <w:p w:rsidR="00DE5E5B" w:rsidRDefault="00E67B5F">
            <w:pPr>
              <w:widowControl/>
              <w:rPr>
                <w:b/>
                <w:bCs/>
              </w:rPr>
            </w:pPr>
            <w:r>
              <w:rPr>
                <w:rFonts w:hint="eastAsia"/>
                <w:kern w:val="0"/>
                <w:szCs w:val="21"/>
              </w:rPr>
              <w:t>经济学原理</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4</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bl>
    <w:p w:rsidR="00DE5E5B" w:rsidRDefault="00E67B5F">
      <w:pPr>
        <w:spacing w:line="360" w:lineRule="auto"/>
        <w:ind w:firstLine="420"/>
      </w:pPr>
      <w:r>
        <w:rPr>
          <w:rFonts w:hint="eastAsia"/>
        </w:rPr>
        <w:t xml:space="preserve">2.2.2 </w:t>
      </w:r>
      <w:r>
        <w:rPr>
          <w:rFonts w:hint="eastAsia"/>
        </w:rPr>
        <w:t>中级宏观经济学组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41"/>
        <w:gridCol w:w="982"/>
      </w:tblGrid>
      <w:tr w:rsidR="00404E75" w:rsidTr="00DA7712">
        <w:tc>
          <w:tcPr>
            <w:tcW w:w="1176" w:type="dxa"/>
            <w:shd w:val="clear" w:color="auto" w:fill="auto"/>
            <w:vAlign w:val="center"/>
          </w:tcPr>
          <w:p w:rsidR="00404E75" w:rsidRDefault="00404E75" w:rsidP="00404E75">
            <w:pPr>
              <w:jc w:val="center"/>
            </w:pPr>
            <w:r>
              <w:rPr>
                <w:rFonts w:hint="eastAsia"/>
              </w:rPr>
              <w:t>课程号</w:t>
            </w:r>
          </w:p>
        </w:tc>
        <w:tc>
          <w:tcPr>
            <w:tcW w:w="1745" w:type="dxa"/>
            <w:shd w:val="clear" w:color="auto" w:fill="auto"/>
            <w:vAlign w:val="center"/>
          </w:tcPr>
          <w:p w:rsidR="00404E75" w:rsidRDefault="00404E75" w:rsidP="00404E75">
            <w:pPr>
              <w:widowControl/>
              <w:rPr>
                <w:b/>
                <w:bCs/>
              </w:rPr>
            </w:pPr>
            <w:r>
              <w:rPr>
                <w:rFonts w:hint="eastAsia"/>
                <w:kern w:val="0"/>
                <w:szCs w:val="21"/>
              </w:rPr>
              <w:t>课程名称</w:t>
            </w:r>
          </w:p>
        </w:tc>
        <w:tc>
          <w:tcPr>
            <w:tcW w:w="992" w:type="dxa"/>
            <w:shd w:val="clear" w:color="auto" w:fill="auto"/>
            <w:vAlign w:val="center"/>
          </w:tcPr>
          <w:p w:rsidR="00404E75" w:rsidRDefault="00404E75" w:rsidP="00404E75">
            <w:pPr>
              <w:jc w:val="center"/>
            </w:pPr>
            <w:r>
              <w:rPr>
                <w:rFonts w:hint="eastAsia"/>
                <w:kern w:val="0"/>
                <w:szCs w:val="21"/>
              </w:rPr>
              <w:t>课程性质</w:t>
            </w:r>
          </w:p>
        </w:tc>
        <w:tc>
          <w:tcPr>
            <w:tcW w:w="652" w:type="dxa"/>
            <w:shd w:val="clear" w:color="auto" w:fill="auto"/>
            <w:vAlign w:val="center"/>
          </w:tcPr>
          <w:p w:rsidR="00404E75" w:rsidRDefault="00404E75" w:rsidP="00404E75">
            <w:pPr>
              <w:jc w:val="center"/>
            </w:pPr>
            <w:r>
              <w:rPr>
                <w:rFonts w:hint="eastAsia"/>
                <w:kern w:val="0"/>
                <w:szCs w:val="21"/>
              </w:rPr>
              <w:t>学分</w:t>
            </w:r>
          </w:p>
        </w:tc>
        <w:tc>
          <w:tcPr>
            <w:tcW w:w="866" w:type="dxa"/>
            <w:shd w:val="clear" w:color="auto" w:fill="auto"/>
            <w:vAlign w:val="center"/>
          </w:tcPr>
          <w:p w:rsidR="00404E75" w:rsidRDefault="00404E75" w:rsidP="00404E75">
            <w:pPr>
              <w:jc w:val="center"/>
            </w:pPr>
            <w:r>
              <w:rPr>
                <w:rFonts w:hint="eastAsia"/>
                <w:kern w:val="0"/>
                <w:szCs w:val="21"/>
              </w:rPr>
              <w:t>总学时</w:t>
            </w:r>
          </w:p>
        </w:tc>
        <w:tc>
          <w:tcPr>
            <w:tcW w:w="1168" w:type="dxa"/>
            <w:shd w:val="clear" w:color="auto" w:fill="auto"/>
            <w:vAlign w:val="center"/>
          </w:tcPr>
          <w:p w:rsidR="00404E75" w:rsidRDefault="00404E75" w:rsidP="00404E75">
            <w:pPr>
              <w:jc w:val="center"/>
            </w:pPr>
            <w:r>
              <w:rPr>
                <w:rFonts w:hint="eastAsia"/>
                <w:kern w:val="0"/>
                <w:szCs w:val="21"/>
              </w:rPr>
              <w:t>实践总学时</w:t>
            </w:r>
          </w:p>
        </w:tc>
        <w:tc>
          <w:tcPr>
            <w:tcW w:w="941" w:type="dxa"/>
            <w:vAlign w:val="center"/>
          </w:tcPr>
          <w:p w:rsidR="00404E75" w:rsidRDefault="00404E75" w:rsidP="00404E75">
            <w:pPr>
              <w:jc w:val="center"/>
            </w:pPr>
            <w:r>
              <w:rPr>
                <w:rFonts w:hint="eastAsia"/>
                <w:kern w:val="0"/>
                <w:szCs w:val="21"/>
              </w:rPr>
              <w:t>选课学期</w:t>
            </w:r>
          </w:p>
        </w:tc>
        <w:tc>
          <w:tcPr>
            <w:tcW w:w="982" w:type="dxa"/>
            <w:shd w:val="clear" w:color="auto" w:fill="auto"/>
            <w:vAlign w:val="center"/>
          </w:tcPr>
          <w:p w:rsidR="00404E75" w:rsidRDefault="00404E75" w:rsidP="00404E75">
            <w:pPr>
              <w:jc w:val="center"/>
            </w:pPr>
            <w:r>
              <w:rPr>
                <w:rFonts w:hint="eastAsia"/>
              </w:rPr>
              <w:t>备注</w:t>
            </w:r>
          </w:p>
        </w:tc>
      </w:tr>
      <w:tr w:rsidR="00404E75" w:rsidTr="00DA7712">
        <w:tc>
          <w:tcPr>
            <w:tcW w:w="1176" w:type="dxa"/>
            <w:shd w:val="clear" w:color="auto" w:fill="auto"/>
            <w:vAlign w:val="center"/>
          </w:tcPr>
          <w:p w:rsidR="00404E75" w:rsidRDefault="00404E75" w:rsidP="00404E75">
            <w:pPr>
              <w:jc w:val="center"/>
            </w:pPr>
            <w:r>
              <w:rPr>
                <w:rFonts w:hint="eastAsia"/>
              </w:rPr>
              <w:t>06239084</w:t>
            </w:r>
          </w:p>
        </w:tc>
        <w:tc>
          <w:tcPr>
            <w:tcW w:w="1745" w:type="dxa"/>
            <w:shd w:val="clear" w:color="auto" w:fill="auto"/>
            <w:vAlign w:val="center"/>
          </w:tcPr>
          <w:p w:rsidR="00404E75" w:rsidRDefault="00404E75" w:rsidP="00404E75">
            <w:pPr>
              <w:widowControl/>
              <w:rPr>
                <w:b/>
                <w:bCs/>
              </w:rPr>
            </w:pPr>
            <w:r>
              <w:rPr>
                <w:rFonts w:hint="eastAsia"/>
                <w:kern w:val="0"/>
                <w:szCs w:val="21"/>
              </w:rPr>
              <w:t>中级宏观经济学</w:t>
            </w:r>
          </w:p>
        </w:tc>
        <w:tc>
          <w:tcPr>
            <w:tcW w:w="992" w:type="dxa"/>
            <w:shd w:val="clear" w:color="auto" w:fill="auto"/>
            <w:vAlign w:val="center"/>
          </w:tcPr>
          <w:p w:rsidR="00404E75" w:rsidRDefault="00404E75" w:rsidP="00404E75">
            <w:pPr>
              <w:jc w:val="center"/>
            </w:pPr>
            <w:r>
              <w:rPr>
                <w:rFonts w:hint="eastAsia"/>
                <w:kern w:val="0"/>
                <w:szCs w:val="21"/>
              </w:rPr>
              <w:t>专业必修</w:t>
            </w:r>
          </w:p>
        </w:tc>
        <w:tc>
          <w:tcPr>
            <w:tcW w:w="652" w:type="dxa"/>
            <w:shd w:val="clear" w:color="auto" w:fill="auto"/>
            <w:vAlign w:val="center"/>
          </w:tcPr>
          <w:p w:rsidR="00404E75" w:rsidRDefault="00404E75" w:rsidP="00404E75">
            <w:pPr>
              <w:jc w:val="center"/>
            </w:pPr>
            <w:r>
              <w:rPr>
                <w:rFonts w:hint="eastAsia"/>
                <w:kern w:val="0"/>
                <w:szCs w:val="21"/>
              </w:rPr>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2</w:t>
            </w:r>
          </w:p>
        </w:tc>
        <w:tc>
          <w:tcPr>
            <w:tcW w:w="941" w:type="dxa"/>
            <w:vAlign w:val="center"/>
          </w:tcPr>
          <w:p w:rsidR="00404E75" w:rsidRDefault="00404E75" w:rsidP="00404E75">
            <w:pPr>
              <w:jc w:val="center"/>
            </w:pPr>
            <w:r>
              <w:rPr>
                <w:rFonts w:hint="eastAsia"/>
              </w:rPr>
              <w:t>二上</w:t>
            </w:r>
          </w:p>
        </w:tc>
        <w:tc>
          <w:tcPr>
            <w:tcW w:w="982" w:type="dxa"/>
            <w:vMerge w:val="restart"/>
            <w:shd w:val="clear" w:color="auto" w:fill="auto"/>
            <w:vAlign w:val="center"/>
          </w:tcPr>
          <w:p w:rsidR="00404E75" w:rsidRDefault="00404E75" w:rsidP="00404E75">
            <w:pPr>
              <w:jc w:val="center"/>
            </w:pPr>
            <w:r>
              <w:rPr>
                <w:rFonts w:hint="eastAsia"/>
              </w:rPr>
              <w:t>互斥</w:t>
            </w:r>
          </w:p>
        </w:tc>
      </w:tr>
      <w:tr w:rsidR="00404E75" w:rsidTr="00404E75">
        <w:tc>
          <w:tcPr>
            <w:tcW w:w="1176" w:type="dxa"/>
            <w:shd w:val="clear" w:color="auto" w:fill="auto"/>
            <w:vAlign w:val="center"/>
          </w:tcPr>
          <w:p w:rsidR="00404E75" w:rsidRDefault="00404E75">
            <w:pPr>
              <w:jc w:val="center"/>
            </w:pPr>
            <w:r>
              <w:rPr>
                <w:rFonts w:hint="eastAsia"/>
              </w:rPr>
              <w:t>06239146</w:t>
            </w:r>
          </w:p>
        </w:tc>
        <w:tc>
          <w:tcPr>
            <w:tcW w:w="1745" w:type="dxa"/>
            <w:shd w:val="clear" w:color="auto" w:fill="auto"/>
            <w:vAlign w:val="center"/>
          </w:tcPr>
          <w:p w:rsidR="00404E75" w:rsidRDefault="00404E75">
            <w:pPr>
              <w:widowControl/>
              <w:rPr>
                <w:b/>
                <w:bCs/>
              </w:rPr>
            </w:pPr>
            <w:r>
              <w:rPr>
                <w:rFonts w:hint="eastAsia"/>
                <w:kern w:val="0"/>
                <w:szCs w:val="21"/>
              </w:rPr>
              <w:t>中级宏观经济学（荣誉课）</w:t>
            </w:r>
          </w:p>
        </w:tc>
        <w:tc>
          <w:tcPr>
            <w:tcW w:w="992" w:type="dxa"/>
            <w:shd w:val="clear" w:color="auto" w:fill="auto"/>
            <w:vAlign w:val="center"/>
          </w:tcPr>
          <w:p w:rsidR="00404E75" w:rsidRDefault="00404E75">
            <w:pPr>
              <w:jc w:val="center"/>
            </w:pPr>
            <w:r>
              <w:rPr>
                <w:rFonts w:hint="eastAsia"/>
                <w:kern w:val="0"/>
                <w:szCs w:val="21"/>
              </w:rPr>
              <w:t>专业必修</w:t>
            </w:r>
          </w:p>
        </w:tc>
        <w:tc>
          <w:tcPr>
            <w:tcW w:w="652" w:type="dxa"/>
            <w:shd w:val="clear" w:color="auto" w:fill="auto"/>
            <w:vAlign w:val="center"/>
          </w:tcPr>
          <w:p w:rsidR="00404E75" w:rsidRDefault="00404E75">
            <w:pPr>
              <w:jc w:val="center"/>
            </w:pPr>
            <w:r>
              <w:rPr>
                <w:rFonts w:hint="eastAsia"/>
                <w:kern w:val="0"/>
                <w:szCs w:val="21"/>
              </w:rPr>
              <w:t>3</w:t>
            </w:r>
          </w:p>
        </w:tc>
        <w:tc>
          <w:tcPr>
            <w:tcW w:w="866" w:type="dxa"/>
            <w:shd w:val="clear" w:color="auto" w:fill="auto"/>
            <w:vAlign w:val="center"/>
          </w:tcPr>
          <w:p w:rsidR="00404E75" w:rsidRDefault="00404E75">
            <w:pPr>
              <w:jc w:val="center"/>
            </w:pPr>
            <w:r>
              <w:rPr>
                <w:rFonts w:hint="eastAsia"/>
                <w:kern w:val="0"/>
                <w:szCs w:val="21"/>
              </w:rPr>
              <w:t>51</w:t>
            </w:r>
          </w:p>
        </w:tc>
        <w:tc>
          <w:tcPr>
            <w:tcW w:w="1168" w:type="dxa"/>
            <w:shd w:val="clear" w:color="auto" w:fill="auto"/>
            <w:vAlign w:val="center"/>
          </w:tcPr>
          <w:p w:rsidR="00404E75" w:rsidRDefault="00404E75">
            <w:pPr>
              <w:jc w:val="center"/>
            </w:pPr>
            <w:r>
              <w:rPr>
                <w:rFonts w:hint="eastAsia"/>
                <w:kern w:val="0"/>
                <w:szCs w:val="21"/>
              </w:rPr>
              <w:t>3</w:t>
            </w:r>
          </w:p>
        </w:tc>
        <w:tc>
          <w:tcPr>
            <w:tcW w:w="941" w:type="dxa"/>
          </w:tcPr>
          <w:p w:rsidR="00404E75" w:rsidRDefault="00404E75">
            <w:pPr>
              <w:jc w:val="center"/>
            </w:pPr>
            <w:r w:rsidRPr="00404E75">
              <w:rPr>
                <w:rFonts w:hint="eastAsia"/>
              </w:rPr>
              <w:t>二</w:t>
            </w:r>
            <w:r w:rsidRPr="00404E75">
              <w:t>上</w:t>
            </w:r>
          </w:p>
        </w:tc>
        <w:tc>
          <w:tcPr>
            <w:tcW w:w="982" w:type="dxa"/>
            <w:vMerge/>
            <w:shd w:val="clear" w:color="auto" w:fill="auto"/>
            <w:vAlign w:val="center"/>
          </w:tcPr>
          <w:p w:rsidR="00404E75" w:rsidRDefault="00404E75">
            <w:pPr>
              <w:jc w:val="center"/>
            </w:pPr>
          </w:p>
        </w:tc>
      </w:tr>
    </w:tbl>
    <w:p w:rsidR="00DE5E5B" w:rsidRDefault="00E67B5F">
      <w:pPr>
        <w:spacing w:line="360" w:lineRule="auto"/>
        <w:ind w:firstLine="420"/>
      </w:pPr>
      <w:r>
        <w:rPr>
          <w:rFonts w:hint="eastAsia"/>
        </w:rPr>
        <w:t xml:space="preserve">2.2.3 </w:t>
      </w:r>
      <w:r>
        <w:rPr>
          <w:rFonts w:hint="eastAsia"/>
        </w:rPr>
        <w:t>中级微观经济学组</w:t>
      </w:r>
      <w:r>
        <w:rPr>
          <w:rFonts w:hint="eastAsia"/>
        </w:rPr>
        <w:t xml:space="preserve"> 3-3</w:t>
      </w:r>
      <w:r>
        <w:rPr>
          <w:rFonts w:hint="eastAsia"/>
        </w:rPr>
        <w:t>学分</w:t>
      </w:r>
    </w:p>
    <w:tbl>
      <w:tblPr>
        <w:tblStyle w:val="NormalTable3"/>
        <w:tblW w:w="85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85"/>
        <w:gridCol w:w="1000"/>
        <w:gridCol w:w="625"/>
        <w:gridCol w:w="860"/>
        <w:gridCol w:w="1194"/>
        <w:gridCol w:w="989"/>
        <w:gridCol w:w="989"/>
      </w:tblGrid>
      <w:tr w:rsidR="00404E75" w:rsidTr="00404E75">
        <w:trPr>
          <w:trHeight w:val="283"/>
        </w:trPr>
        <w:tc>
          <w:tcPr>
            <w:tcW w:w="1069" w:type="dxa"/>
            <w:shd w:val="clear" w:color="auto" w:fill="auto"/>
            <w:vAlign w:val="center"/>
          </w:tcPr>
          <w:p w:rsidR="00404E75" w:rsidRDefault="00404E75" w:rsidP="00404E75">
            <w:pPr>
              <w:jc w:val="center"/>
            </w:pPr>
            <w:r>
              <w:rPr>
                <w:rFonts w:hint="eastAsia"/>
              </w:rPr>
              <w:t>课程号</w:t>
            </w:r>
          </w:p>
        </w:tc>
        <w:tc>
          <w:tcPr>
            <w:tcW w:w="1785" w:type="dxa"/>
            <w:shd w:val="clear" w:color="auto" w:fill="auto"/>
            <w:vAlign w:val="center"/>
          </w:tcPr>
          <w:p w:rsidR="00404E75" w:rsidRDefault="00404E75" w:rsidP="00404E75">
            <w:pPr>
              <w:widowControl/>
              <w:rPr>
                <w:b/>
                <w:bCs/>
              </w:rPr>
            </w:pPr>
            <w:r>
              <w:rPr>
                <w:rFonts w:hint="eastAsia"/>
                <w:kern w:val="0"/>
                <w:szCs w:val="21"/>
              </w:rPr>
              <w:t>课程名称</w:t>
            </w:r>
          </w:p>
        </w:tc>
        <w:tc>
          <w:tcPr>
            <w:tcW w:w="1000" w:type="dxa"/>
            <w:shd w:val="clear" w:color="auto" w:fill="auto"/>
            <w:vAlign w:val="center"/>
          </w:tcPr>
          <w:p w:rsidR="00404E75" w:rsidRDefault="00404E75" w:rsidP="00404E75">
            <w:pPr>
              <w:jc w:val="center"/>
            </w:pPr>
            <w:r>
              <w:rPr>
                <w:rFonts w:hint="eastAsia"/>
                <w:kern w:val="0"/>
                <w:szCs w:val="21"/>
              </w:rPr>
              <w:t>课程性质</w:t>
            </w:r>
          </w:p>
        </w:tc>
        <w:tc>
          <w:tcPr>
            <w:tcW w:w="625" w:type="dxa"/>
            <w:shd w:val="clear" w:color="auto" w:fill="auto"/>
            <w:vAlign w:val="center"/>
          </w:tcPr>
          <w:p w:rsidR="00404E75" w:rsidRDefault="00404E75" w:rsidP="00404E75">
            <w:pPr>
              <w:jc w:val="center"/>
            </w:pPr>
            <w:r>
              <w:rPr>
                <w:rFonts w:hint="eastAsia"/>
                <w:kern w:val="0"/>
                <w:szCs w:val="21"/>
              </w:rPr>
              <w:t>学分</w:t>
            </w:r>
          </w:p>
        </w:tc>
        <w:tc>
          <w:tcPr>
            <w:tcW w:w="860" w:type="dxa"/>
            <w:shd w:val="clear" w:color="auto" w:fill="auto"/>
            <w:vAlign w:val="center"/>
          </w:tcPr>
          <w:p w:rsidR="00404E75" w:rsidRDefault="00404E75" w:rsidP="00404E75">
            <w:pPr>
              <w:jc w:val="center"/>
            </w:pPr>
            <w:r>
              <w:rPr>
                <w:rFonts w:hint="eastAsia"/>
                <w:kern w:val="0"/>
                <w:szCs w:val="21"/>
              </w:rPr>
              <w:t>总学时</w:t>
            </w:r>
          </w:p>
        </w:tc>
        <w:tc>
          <w:tcPr>
            <w:tcW w:w="1194" w:type="dxa"/>
            <w:shd w:val="clear" w:color="auto" w:fill="auto"/>
            <w:vAlign w:val="center"/>
          </w:tcPr>
          <w:p w:rsidR="00404E75" w:rsidRDefault="00404E75" w:rsidP="00404E75">
            <w:pPr>
              <w:jc w:val="center"/>
            </w:pPr>
            <w:r>
              <w:rPr>
                <w:rFonts w:hint="eastAsia"/>
                <w:kern w:val="0"/>
                <w:szCs w:val="21"/>
              </w:rPr>
              <w:t>实践总学时</w:t>
            </w:r>
          </w:p>
        </w:tc>
        <w:tc>
          <w:tcPr>
            <w:tcW w:w="989" w:type="dxa"/>
            <w:vAlign w:val="center"/>
          </w:tcPr>
          <w:p w:rsidR="00404E75" w:rsidRDefault="00404E75" w:rsidP="00404E75">
            <w:pPr>
              <w:jc w:val="center"/>
            </w:pPr>
            <w:r>
              <w:rPr>
                <w:rFonts w:hint="eastAsia"/>
                <w:kern w:val="0"/>
                <w:szCs w:val="21"/>
              </w:rPr>
              <w:t>选课学期</w:t>
            </w:r>
          </w:p>
        </w:tc>
        <w:tc>
          <w:tcPr>
            <w:tcW w:w="989" w:type="dxa"/>
            <w:vAlign w:val="center"/>
          </w:tcPr>
          <w:p w:rsidR="00404E75" w:rsidRDefault="00404E75" w:rsidP="00404E75">
            <w:pPr>
              <w:jc w:val="center"/>
            </w:pPr>
            <w:r>
              <w:rPr>
                <w:rFonts w:hint="eastAsia"/>
              </w:rPr>
              <w:t>备注</w:t>
            </w:r>
          </w:p>
        </w:tc>
      </w:tr>
      <w:tr w:rsidR="00404E75" w:rsidTr="00404E75">
        <w:trPr>
          <w:trHeight w:val="283"/>
        </w:trPr>
        <w:tc>
          <w:tcPr>
            <w:tcW w:w="1062" w:type="dxa"/>
            <w:shd w:val="clear" w:color="auto" w:fill="auto"/>
            <w:vAlign w:val="center"/>
          </w:tcPr>
          <w:p w:rsidR="00404E75" w:rsidRDefault="00404E75" w:rsidP="00404E75">
            <w:pPr>
              <w:jc w:val="center"/>
            </w:pPr>
            <w:r>
              <w:rPr>
                <w:rFonts w:hint="eastAsia"/>
              </w:rPr>
              <w:t>06239085</w:t>
            </w:r>
          </w:p>
        </w:tc>
        <w:tc>
          <w:tcPr>
            <w:tcW w:w="1787" w:type="dxa"/>
            <w:shd w:val="clear" w:color="auto" w:fill="auto"/>
            <w:vAlign w:val="center"/>
          </w:tcPr>
          <w:p w:rsidR="00404E75" w:rsidRDefault="00404E75" w:rsidP="00404E75">
            <w:pPr>
              <w:widowControl/>
              <w:rPr>
                <w:b/>
                <w:bCs/>
              </w:rPr>
            </w:pPr>
            <w:r>
              <w:rPr>
                <w:rFonts w:hint="eastAsia"/>
                <w:kern w:val="0"/>
                <w:szCs w:val="21"/>
              </w:rPr>
              <w:t>中级微观经济学</w:t>
            </w:r>
          </w:p>
        </w:tc>
        <w:tc>
          <w:tcPr>
            <w:tcW w:w="1001" w:type="dxa"/>
            <w:shd w:val="clear" w:color="auto" w:fill="auto"/>
            <w:vAlign w:val="center"/>
          </w:tcPr>
          <w:p w:rsidR="00404E75" w:rsidRDefault="00404E75" w:rsidP="00404E75">
            <w:pPr>
              <w:jc w:val="center"/>
            </w:pPr>
            <w:r>
              <w:rPr>
                <w:rFonts w:hint="eastAsia"/>
                <w:kern w:val="0"/>
                <w:szCs w:val="21"/>
              </w:rPr>
              <w:t>专业必修</w:t>
            </w:r>
          </w:p>
        </w:tc>
        <w:tc>
          <w:tcPr>
            <w:tcW w:w="625" w:type="dxa"/>
            <w:shd w:val="clear" w:color="auto" w:fill="auto"/>
            <w:vAlign w:val="center"/>
          </w:tcPr>
          <w:p w:rsidR="00404E75" w:rsidRDefault="00404E75" w:rsidP="00404E75">
            <w:pPr>
              <w:jc w:val="center"/>
            </w:pPr>
            <w:r>
              <w:rPr>
                <w:rFonts w:hint="eastAsia"/>
                <w:kern w:val="0"/>
                <w:szCs w:val="21"/>
              </w:rPr>
              <w:t>3</w:t>
            </w:r>
          </w:p>
        </w:tc>
        <w:tc>
          <w:tcPr>
            <w:tcW w:w="861" w:type="dxa"/>
            <w:shd w:val="clear" w:color="auto" w:fill="auto"/>
            <w:vAlign w:val="center"/>
          </w:tcPr>
          <w:p w:rsidR="00404E75" w:rsidRDefault="00404E75" w:rsidP="00404E75">
            <w:pPr>
              <w:jc w:val="center"/>
            </w:pPr>
            <w:r>
              <w:rPr>
                <w:rFonts w:hint="eastAsia"/>
                <w:kern w:val="0"/>
                <w:szCs w:val="21"/>
              </w:rPr>
              <w:t>51</w:t>
            </w:r>
          </w:p>
        </w:tc>
        <w:tc>
          <w:tcPr>
            <w:tcW w:w="1195" w:type="dxa"/>
            <w:shd w:val="clear" w:color="auto" w:fill="auto"/>
            <w:vAlign w:val="center"/>
          </w:tcPr>
          <w:p w:rsidR="00404E75" w:rsidRDefault="00404E75" w:rsidP="00404E75">
            <w:pPr>
              <w:jc w:val="center"/>
            </w:pPr>
            <w:r>
              <w:rPr>
                <w:rFonts w:hint="eastAsia"/>
                <w:kern w:val="0"/>
                <w:szCs w:val="21"/>
              </w:rPr>
              <w:t>3</w:t>
            </w:r>
          </w:p>
        </w:tc>
        <w:tc>
          <w:tcPr>
            <w:tcW w:w="990" w:type="dxa"/>
            <w:vAlign w:val="center"/>
          </w:tcPr>
          <w:p w:rsidR="00404E75" w:rsidRDefault="00404E75" w:rsidP="00404E75">
            <w:pPr>
              <w:jc w:val="center"/>
            </w:pPr>
            <w:r>
              <w:rPr>
                <w:rFonts w:hint="eastAsia"/>
              </w:rPr>
              <w:t>二上</w:t>
            </w:r>
          </w:p>
        </w:tc>
        <w:tc>
          <w:tcPr>
            <w:tcW w:w="990" w:type="dxa"/>
            <w:vMerge w:val="restart"/>
            <w:vAlign w:val="center"/>
          </w:tcPr>
          <w:p w:rsidR="00404E75" w:rsidRDefault="00404E75" w:rsidP="00404E75">
            <w:pPr>
              <w:jc w:val="center"/>
            </w:pPr>
            <w:r>
              <w:rPr>
                <w:rFonts w:hint="eastAsia"/>
              </w:rPr>
              <w:t>互斥</w:t>
            </w:r>
          </w:p>
        </w:tc>
      </w:tr>
      <w:tr w:rsidR="00404E75" w:rsidTr="00404E75">
        <w:trPr>
          <w:trHeight w:val="575"/>
        </w:trPr>
        <w:tc>
          <w:tcPr>
            <w:tcW w:w="1069" w:type="dxa"/>
            <w:shd w:val="clear" w:color="auto" w:fill="auto"/>
            <w:vAlign w:val="center"/>
          </w:tcPr>
          <w:p w:rsidR="00404E75" w:rsidRDefault="00404E75" w:rsidP="00404E75">
            <w:pPr>
              <w:jc w:val="center"/>
            </w:pPr>
            <w:r>
              <w:rPr>
                <w:rFonts w:hint="eastAsia"/>
              </w:rPr>
              <w:lastRenderedPageBreak/>
              <w:t>06239147</w:t>
            </w:r>
          </w:p>
        </w:tc>
        <w:tc>
          <w:tcPr>
            <w:tcW w:w="1785" w:type="dxa"/>
            <w:shd w:val="clear" w:color="auto" w:fill="auto"/>
            <w:vAlign w:val="center"/>
          </w:tcPr>
          <w:p w:rsidR="00404E75" w:rsidRDefault="00404E75" w:rsidP="00404E75">
            <w:pPr>
              <w:widowControl/>
              <w:rPr>
                <w:b/>
                <w:bCs/>
              </w:rPr>
            </w:pPr>
            <w:r>
              <w:rPr>
                <w:rFonts w:hint="eastAsia"/>
                <w:kern w:val="0"/>
                <w:szCs w:val="21"/>
              </w:rPr>
              <w:t>中级微观经济学（荣誉课）</w:t>
            </w:r>
          </w:p>
        </w:tc>
        <w:tc>
          <w:tcPr>
            <w:tcW w:w="1000" w:type="dxa"/>
            <w:shd w:val="clear" w:color="auto" w:fill="auto"/>
            <w:vAlign w:val="center"/>
          </w:tcPr>
          <w:p w:rsidR="00404E75" w:rsidRDefault="00404E75" w:rsidP="00404E75">
            <w:pPr>
              <w:jc w:val="center"/>
            </w:pPr>
            <w:r>
              <w:rPr>
                <w:rFonts w:hint="eastAsia"/>
                <w:kern w:val="0"/>
                <w:szCs w:val="21"/>
              </w:rPr>
              <w:t>专业必修</w:t>
            </w:r>
          </w:p>
        </w:tc>
        <w:tc>
          <w:tcPr>
            <w:tcW w:w="625" w:type="dxa"/>
            <w:shd w:val="clear" w:color="auto" w:fill="auto"/>
            <w:vAlign w:val="center"/>
          </w:tcPr>
          <w:p w:rsidR="00404E75" w:rsidRDefault="00404E75" w:rsidP="00404E75">
            <w:pPr>
              <w:jc w:val="center"/>
            </w:pPr>
            <w:r>
              <w:rPr>
                <w:rFonts w:hint="eastAsia"/>
                <w:kern w:val="0"/>
                <w:szCs w:val="21"/>
              </w:rPr>
              <w:t>3</w:t>
            </w:r>
          </w:p>
        </w:tc>
        <w:tc>
          <w:tcPr>
            <w:tcW w:w="860" w:type="dxa"/>
            <w:shd w:val="clear" w:color="auto" w:fill="auto"/>
            <w:vAlign w:val="center"/>
          </w:tcPr>
          <w:p w:rsidR="00404E75" w:rsidRDefault="00404E75" w:rsidP="00404E75">
            <w:pPr>
              <w:jc w:val="center"/>
            </w:pPr>
            <w:r>
              <w:rPr>
                <w:rFonts w:hint="eastAsia"/>
                <w:kern w:val="0"/>
                <w:szCs w:val="21"/>
              </w:rPr>
              <w:t>51</w:t>
            </w:r>
          </w:p>
        </w:tc>
        <w:tc>
          <w:tcPr>
            <w:tcW w:w="1194" w:type="dxa"/>
            <w:shd w:val="clear" w:color="auto" w:fill="auto"/>
            <w:vAlign w:val="center"/>
          </w:tcPr>
          <w:p w:rsidR="00404E75" w:rsidRDefault="00404E75" w:rsidP="00404E75">
            <w:pPr>
              <w:jc w:val="center"/>
            </w:pPr>
          </w:p>
        </w:tc>
        <w:tc>
          <w:tcPr>
            <w:tcW w:w="989" w:type="dxa"/>
          </w:tcPr>
          <w:p w:rsidR="00404E75" w:rsidRDefault="00404E75" w:rsidP="00404E75">
            <w:pPr>
              <w:jc w:val="center"/>
            </w:pPr>
            <w:r w:rsidRPr="00404E75">
              <w:rPr>
                <w:rFonts w:hint="eastAsia"/>
              </w:rPr>
              <w:t>二</w:t>
            </w:r>
            <w:r w:rsidRPr="00404E75">
              <w:t>上</w:t>
            </w:r>
          </w:p>
        </w:tc>
        <w:tc>
          <w:tcPr>
            <w:tcW w:w="989" w:type="dxa"/>
            <w:vMerge/>
            <w:vAlign w:val="center"/>
          </w:tcPr>
          <w:p w:rsidR="00404E75" w:rsidRDefault="00404E75" w:rsidP="00404E75">
            <w:pPr>
              <w:jc w:val="center"/>
            </w:pPr>
          </w:p>
        </w:tc>
      </w:tr>
    </w:tbl>
    <w:p w:rsidR="00DE5E5B" w:rsidRDefault="00E67B5F">
      <w:pPr>
        <w:spacing w:line="360" w:lineRule="auto"/>
        <w:ind w:firstLine="420"/>
      </w:pPr>
      <w:r>
        <w:rPr>
          <w:rFonts w:hint="eastAsia"/>
        </w:rPr>
        <w:lastRenderedPageBreak/>
        <w:t xml:space="preserve">2.2.4 </w:t>
      </w:r>
      <w:r>
        <w:rPr>
          <w:rFonts w:hint="eastAsia"/>
        </w:rPr>
        <w:t>计量经济学组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82"/>
        <w:gridCol w:w="941"/>
      </w:tblGrid>
      <w:tr w:rsidR="00404E75" w:rsidTr="00404E75">
        <w:tc>
          <w:tcPr>
            <w:tcW w:w="1176" w:type="dxa"/>
            <w:shd w:val="clear" w:color="auto" w:fill="auto"/>
            <w:vAlign w:val="center"/>
          </w:tcPr>
          <w:p w:rsidR="00404E75" w:rsidRDefault="00404E75" w:rsidP="00404E75">
            <w:pPr>
              <w:jc w:val="center"/>
            </w:pPr>
            <w:r>
              <w:rPr>
                <w:rFonts w:hint="eastAsia"/>
              </w:rPr>
              <w:t>课程号</w:t>
            </w:r>
          </w:p>
        </w:tc>
        <w:tc>
          <w:tcPr>
            <w:tcW w:w="1745" w:type="dxa"/>
            <w:shd w:val="clear" w:color="auto" w:fill="auto"/>
            <w:vAlign w:val="center"/>
          </w:tcPr>
          <w:p w:rsidR="00404E75" w:rsidRDefault="00404E75" w:rsidP="00404E75">
            <w:pPr>
              <w:widowControl/>
              <w:rPr>
                <w:b/>
                <w:bCs/>
              </w:rPr>
            </w:pPr>
            <w:r>
              <w:rPr>
                <w:rFonts w:hint="eastAsia"/>
                <w:kern w:val="0"/>
                <w:szCs w:val="21"/>
              </w:rPr>
              <w:t>课程名称</w:t>
            </w:r>
          </w:p>
        </w:tc>
        <w:tc>
          <w:tcPr>
            <w:tcW w:w="992" w:type="dxa"/>
            <w:shd w:val="clear" w:color="auto" w:fill="auto"/>
            <w:vAlign w:val="center"/>
          </w:tcPr>
          <w:p w:rsidR="00404E75" w:rsidRDefault="00404E75" w:rsidP="00404E75">
            <w:pPr>
              <w:jc w:val="center"/>
            </w:pPr>
            <w:r>
              <w:rPr>
                <w:rFonts w:hint="eastAsia"/>
                <w:kern w:val="0"/>
                <w:szCs w:val="21"/>
              </w:rPr>
              <w:t>课程性质</w:t>
            </w:r>
          </w:p>
        </w:tc>
        <w:tc>
          <w:tcPr>
            <w:tcW w:w="652" w:type="dxa"/>
            <w:shd w:val="clear" w:color="auto" w:fill="auto"/>
            <w:vAlign w:val="center"/>
          </w:tcPr>
          <w:p w:rsidR="00404E75" w:rsidRDefault="00404E75" w:rsidP="00404E75">
            <w:pPr>
              <w:jc w:val="center"/>
            </w:pPr>
            <w:r>
              <w:rPr>
                <w:rFonts w:hint="eastAsia"/>
                <w:kern w:val="0"/>
                <w:szCs w:val="21"/>
              </w:rPr>
              <w:t>学分</w:t>
            </w:r>
          </w:p>
        </w:tc>
        <w:tc>
          <w:tcPr>
            <w:tcW w:w="866" w:type="dxa"/>
            <w:shd w:val="clear" w:color="auto" w:fill="auto"/>
            <w:vAlign w:val="center"/>
          </w:tcPr>
          <w:p w:rsidR="00404E75" w:rsidRDefault="00404E75" w:rsidP="00404E75">
            <w:pPr>
              <w:jc w:val="center"/>
            </w:pPr>
            <w:r>
              <w:rPr>
                <w:rFonts w:hint="eastAsia"/>
                <w:kern w:val="0"/>
                <w:szCs w:val="21"/>
              </w:rPr>
              <w:t>总学时</w:t>
            </w:r>
          </w:p>
        </w:tc>
        <w:tc>
          <w:tcPr>
            <w:tcW w:w="1168" w:type="dxa"/>
            <w:shd w:val="clear" w:color="auto" w:fill="auto"/>
            <w:vAlign w:val="center"/>
          </w:tcPr>
          <w:p w:rsidR="00404E75" w:rsidRDefault="00404E75" w:rsidP="00404E75">
            <w:pPr>
              <w:jc w:val="center"/>
            </w:pPr>
            <w:r>
              <w:rPr>
                <w:rFonts w:hint="eastAsia"/>
                <w:kern w:val="0"/>
                <w:szCs w:val="21"/>
              </w:rPr>
              <w:t>实践总学时</w:t>
            </w:r>
          </w:p>
        </w:tc>
        <w:tc>
          <w:tcPr>
            <w:tcW w:w="982" w:type="dxa"/>
            <w:vAlign w:val="center"/>
          </w:tcPr>
          <w:p w:rsidR="00404E75" w:rsidRDefault="00404E75" w:rsidP="00404E75">
            <w:pPr>
              <w:jc w:val="center"/>
            </w:pPr>
            <w:r>
              <w:rPr>
                <w:rFonts w:hint="eastAsia"/>
                <w:kern w:val="0"/>
                <w:szCs w:val="21"/>
              </w:rPr>
              <w:t>选课学期</w:t>
            </w:r>
          </w:p>
        </w:tc>
        <w:tc>
          <w:tcPr>
            <w:tcW w:w="941" w:type="dxa"/>
            <w:vAlign w:val="center"/>
          </w:tcPr>
          <w:p w:rsidR="00404E75" w:rsidRDefault="00404E75" w:rsidP="00404E75">
            <w:pPr>
              <w:jc w:val="center"/>
            </w:pPr>
            <w:r>
              <w:rPr>
                <w:rFonts w:hint="eastAsia"/>
              </w:rPr>
              <w:t>备注</w:t>
            </w:r>
          </w:p>
        </w:tc>
      </w:tr>
      <w:tr w:rsidR="00404E75" w:rsidTr="00404E75">
        <w:tc>
          <w:tcPr>
            <w:tcW w:w="1176" w:type="dxa"/>
            <w:shd w:val="clear" w:color="auto" w:fill="auto"/>
            <w:vAlign w:val="center"/>
          </w:tcPr>
          <w:p w:rsidR="00404E75" w:rsidRDefault="00404E75" w:rsidP="00404E75">
            <w:pPr>
              <w:jc w:val="center"/>
            </w:pPr>
            <w:r>
              <w:rPr>
                <w:rFonts w:hint="eastAsia"/>
              </w:rPr>
              <w:t>06239086</w:t>
            </w:r>
          </w:p>
        </w:tc>
        <w:tc>
          <w:tcPr>
            <w:tcW w:w="1745" w:type="dxa"/>
            <w:shd w:val="clear" w:color="auto" w:fill="auto"/>
            <w:vAlign w:val="center"/>
          </w:tcPr>
          <w:p w:rsidR="00404E75" w:rsidRDefault="00404E75" w:rsidP="00404E75">
            <w:pPr>
              <w:widowControl/>
              <w:rPr>
                <w:b/>
                <w:bCs/>
              </w:rPr>
            </w:pPr>
            <w:r>
              <w:rPr>
                <w:rFonts w:hint="eastAsia"/>
                <w:kern w:val="0"/>
                <w:szCs w:val="21"/>
              </w:rPr>
              <w:t>计量经济学</w:t>
            </w:r>
          </w:p>
        </w:tc>
        <w:tc>
          <w:tcPr>
            <w:tcW w:w="992" w:type="dxa"/>
            <w:shd w:val="clear" w:color="auto" w:fill="auto"/>
            <w:vAlign w:val="center"/>
          </w:tcPr>
          <w:p w:rsidR="00404E75" w:rsidRDefault="00404E75" w:rsidP="00404E75">
            <w:pPr>
              <w:jc w:val="center"/>
            </w:pPr>
            <w:r>
              <w:rPr>
                <w:rFonts w:hint="eastAsia"/>
                <w:kern w:val="0"/>
                <w:szCs w:val="21"/>
              </w:rPr>
              <w:t>专业必修</w:t>
            </w:r>
          </w:p>
        </w:tc>
        <w:tc>
          <w:tcPr>
            <w:tcW w:w="652" w:type="dxa"/>
            <w:shd w:val="clear" w:color="auto" w:fill="auto"/>
            <w:vAlign w:val="center"/>
          </w:tcPr>
          <w:p w:rsidR="00404E75" w:rsidRDefault="00404E75" w:rsidP="00404E75">
            <w:pPr>
              <w:jc w:val="center"/>
            </w:pPr>
            <w:r>
              <w:rPr>
                <w:rFonts w:hint="eastAsia"/>
                <w:kern w:val="0"/>
                <w:szCs w:val="21"/>
              </w:rPr>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12</w:t>
            </w:r>
          </w:p>
        </w:tc>
        <w:tc>
          <w:tcPr>
            <w:tcW w:w="982" w:type="dxa"/>
            <w:vAlign w:val="center"/>
          </w:tcPr>
          <w:p w:rsidR="00404E75" w:rsidRDefault="00404E75" w:rsidP="00404E75">
            <w:pPr>
              <w:jc w:val="center"/>
            </w:pPr>
            <w:r>
              <w:rPr>
                <w:rFonts w:hint="eastAsia"/>
              </w:rPr>
              <w:t>二下</w:t>
            </w:r>
          </w:p>
        </w:tc>
        <w:tc>
          <w:tcPr>
            <w:tcW w:w="941" w:type="dxa"/>
            <w:vMerge w:val="restart"/>
            <w:vAlign w:val="center"/>
          </w:tcPr>
          <w:p w:rsidR="00404E75" w:rsidRDefault="00404E75" w:rsidP="00404E75">
            <w:pPr>
              <w:jc w:val="center"/>
            </w:pPr>
            <w:r>
              <w:rPr>
                <w:rFonts w:hint="eastAsia"/>
              </w:rPr>
              <w:t>互斥</w:t>
            </w:r>
          </w:p>
        </w:tc>
      </w:tr>
      <w:tr w:rsidR="00404E75" w:rsidTr="00404E75">
        <w:tc>
          <w:tcPr>
            <w:tcW w:w="1176" w:type="dxa"/>
            <w:shd w:val="clear" w:color="auto" w:fill="auto"/>
            <w:vAlign w:val="center"/>
          </w:tcPr>
          <w:p w:rsidR="00404E75" w:rsidRDefault="00404E75" w:rsidP="00404E75">
            <w:pPr>
              <w:jc w:val="center"/>
            </w:pPr>
            <w:r>
              <w:rPr>
                <w:rFonts w:hint="eastAsia"/>
              </w:rPr>
              <w:t>06239148</w:t>
            </w:r>
          </w:p>
        </w:tc>
        <w:tc>
          <w:tcPr>
            <w:tcW w:w="1745" w:type="dxa"/>
            <w:shd w:val="clear" w:color="auto" w:fill="auto"/>
            <w:vAlign w:val="center"/>
          </w:tcPr>
          <w:p w:rsidR="00404E75" w:rsidRDefault="00404E75" w:rsidP="00404E75">
            <w:pPr>
              <w:widowControl/>
              <w:rPr>
                <w:b/>
                <w:bCs/>
              </w:rPr>
            </w:pPr>
            <w:r>
              <w:rPr>
                <w:rFonts w:hint="eastAsia"/>
                <w:kern w:val="0"/>
                <w:szCs w:val="21"/>
              </w:rPr>
              <w:t>计量经济学（荣誉课）</w:t>
            </w:r>
          </w:p>
        </w:tc>
        <w:tc>
          <w:tcPr>
            <w:tcW w:w="992" w:type="dxa"/>
            <w:shd w:val="clear" w:color="auto" w:fill="auto"/>
            <w:vAlign w:val="center"/>
          </w:tcPr>
          <w:p w:rsidR="00404E75" w:rsidRDefault="00404E75" w:rsidP="00404E75">
            <w:pPr>
              <w:jc w:val="center"/>
            </w:pPr>
            <w:r>
              <w:rPr>
                <w:rFonts w:hint="eastAsia"/>
                <w:kern w:val="0"/>
                <w:szCs w:val="21"/>
              </w:rPr>
              <w:t>专业必修</w:t>
            </w:r>
          </w:p>
        </w:tc>
        <w:tc>
          <w:tcPr>
            <w:tcW w:w="652" w:type="dxa"/>
            <w:shd w:val="clear" w:color="auto" w:fill="auto"/>
            <w:vAlign w:val="center"/>
          </w:tcPr>
          <w:p w:rsidR="00404E75" w:rsidRDefault="00404E75" w:rsidP="00404E75">
            <w:pPr>
              <w:jc w:val="center"/>
            </w:pPr>
            <w:r>
              <w:rPr>
                <w:rFonts w:hint="eastAsia"/>
                <w:kern w:val="0"/>
                <w:szCs w:val="21"/>
              </w:rPr>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15</w:t>
            </w:r>
          </w:p>
        </w:tc>
        <w:tc>
          <w:tcPr>
            <w:tcW w:w="982" w:type="dxa"/>
            <w:vAlign w:val="center"/>
          </w:tcPr>
          <w:p w:rsidR="00404E75" w:rsidRDefault="00404E75" w:rsidP="00404E75">
            <w:pPr>
              <w:jc w:val="center"/>
            </w:pPr>
            <w:r>
              <w:rPr>
                <w:rFonts w:hint="eastAsia"/>
              </w:rPr>
              <w:t>二下</w:t>
            </w:r>
          </w:p>
        </w:tc>
        <w:tc>
          <w:tcPr>
            <w:tcW w:w="941" w:type="dxa"/>
            <w:vMerge/>
            <w:vAlign w:val="center"/>
          </w:tcPr>
          <w:p w:rsidR="00404E75" w:rsidRDefault="00404E75" w:rsidP="00404E75">
            <w:pPr>
              <w:jc w:val="center"/>
            </w:pPr>
          </w:p>
        </w:tc>
      </w:tr>
    </w:tbl>
    <w:p w:rsidR="00DE5E5B" w:rsidRDefault="00E67B5F">
      <w:pPr>
        <w:spacing w:line="360" w:lineRule="auto"/>
        <w:ind w:firstLine="420"/>
      </w:pPr>
      <w:r>
        <w:rPr>
          <w:rFonts w:hint="eastAsia"/>
        </w:rPr>
        <w:t xml:space="preserve">2.2.5 </w:t>
      </w:r>
      <w:r>
        <w:rPr>
          <w:rFonts w:hint="eastAsia"/>
        </w:rPr>
        <w:t>中国经济专题组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06234900</w:t>
            </w:r>
          </w:p>
        </w:tc>
        <w:tc>
          <w:tcPr>
            <w:tcW w:w="2024" w:type="dxa"/>
            <w:shd w:val="clear" w:color="auto" w:fill="auto"/>
            <w:vAlign w:val="center"/>
          </w:tcPr>
          <w:p w:rsidR="00DE5E5B" w:rsidRDefault="00E67B5F">
            <w:pPr>
              <w:widowControl/>
              <w:rPr>
                <w:b/>
                <w:bCs/>
              </w:rPr>
            </w:pPr>
            <w:r>
              <w:rPr>
                <w:rFonts w:hint="eastAsia"/>
                <w:kern w:val="0"/>
                <w:szCs w:val="21"/>
              </w:rPr>
              <w:t>中国经济专题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E541A7">
            <w:pPr>
              <w:jc w:val="center"/>
            </w:pPr>
            <w:r>
              <w:rPr>
                <w:rFonts w:hint="eastAsia"/>
              </w:rPr>
              <w:t>二下</w:t>
            </w:r>
          </w:p>
        </w:tc>
      </w:tr>
      <w:tr w:rsidR="00DE5E5B">
        <w:tc>
          <w:tcPr>
            <w:tcW w:w="1203" w:type="dxa"/>
            <w:shd w:val="clear" w:color="auto" w:fill="auto"/>
            <w:vAlign w:val="center"/>
          </w:tcPr>
          <w:p w:rsidR="00DE5E5B" w:rsidRDefault="00E67B5F">
            <w:pPr>
              <w:jc w:val="center"/>
            </w:pPr>
            <w:r>
              <w:rPr>
                <w:rFonts w:hint="eastAsia"/>
              </w:rPr>
              <w:t>06239087</w:t>
            </w:r>
          </w:p>
        </w:tc>
        <w:tc>
          <w:tcPr>
            <w:tcW w:w="2024" w:type="dxa"/>
            <w:shd w:val="clear" w:color="auto" w:fill="auto"/>
            <w:vAlign w:val="center"/>
          </w:tcPr>
          <w:p w:rsidR="00DE5E5B" w:rsidRDefault="00E67B5F">
            <w:pPr>
              <w:widowControl/>
              <w:rPr>
                <w:b/>
                <w:bCs/>
              </w:rPr>
            </w:pPr>
            <w:r>
              <w:rPr>
                <w:rFonts w:hint="eastAsia"/>
                <w:kern w:val="0"/>
                <w:szCs w:val="21"/>
              </w:rPr>
              <w:t>中国经济专题小班讨论课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1</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E541A7">
            <w:pPr>
              <w:jc w:val="center"/>
            </w:pPr>
            <w:r>
              <w:rPr>
                <w:rFonts w:hint="eastAsia"/>
              </w:rPr>
              <w:t>二下</w:t>
            </w:r>
          </w:p>
        </w:tc>
      </w:tr>
    </w:tbl>
    <w:p w:rsidR="00DE5E5B" w:rsidRDefault="00E67B5F">
      <w:pPr>
        <w:spacing w:line="360" w:lineRule="auto"/>
        <w:ind w:firstLine="420"/>
      </w:pPr>
      <w:r>
        <w:rPr>
          <w:rFonts w:hint="eastAsia"/>
        </w:rPr>
        <w:t xml:space="preserve">2.2.6 </w:t>
      </w:r>
      <w:r>
        <w:rPr>
          <w:rFonts w:hint="eastAsia"/>
        </w:rPr>
        <w:t>经济学研究训练组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06239114</w:t>
            </w:r>
          </w:p>
        </w:tc>
        <w:tc>
          <w:tcPr>
            <w:tcW w:w="2024" w:type="dxa"/>
            <w:shd w:val="clear" w:color="auto" w:fill="auto"/>
            <w:vAlign w:val="center"/>
          </w:tcPr>
          <w:p w:rsidR="00DE5E5B" w:rsidRDefault="00E67B5F">
            <w:pPr>
              <w:widowControl/>
              <w:rPr>
                <w:b/>
                <w:bCs/>
              </w:rPr>
            </w:pPr>
            <w:r>
              <w:rPr>
                <w:rFonts w:hint="eastAsia"/>
                <w:kern w:val="0"/>
                <w:szCs w:val="21"/>
              </w:rPr>
              <w:t>经济学研究训练</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三上</w:t>
            </w:r>
          </w:p>
        </w:tc>
      </w:tr>
    </w:tbl>
    <w:p w:rsidR="00DE5E5B" w:rsidRDefault="00E67B5F">
      <w:pPr>
        <w:spacing w:line="360" w:lineRule="auto"/>
        <w:ind w:firstLine="420"/>
      </w:pPr>
      <w:r>
        <w:rPr>
          <w:rFonts w:hint="eastAsia"/>
        </w:rPr>
        <w:t xml:space="preserve">2.2.7 </w:t>
      </w:r>
      <w:r>
        <w:rPr>
          <w:rFonts w:hint="eastAsia"/>
        </w:rPr>
        <w:t>习题课组</w:t>
      </w:r>
      <w:r>
        <w:rPr>
          <w:rFonts w:hint="eastAsia"/>
        </w:rPr>
        <w:t xml:space="preserve"> 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06239129</w:t>
            </w:r>
          </w:p>
        </w:tc>
        <w:tc>
          <w:tcPr>
            <w:tcW w:w="2024" w:type="dxa"/>
            <w:shd w:val="clear" w:color="auto" w:fill="auto"/>
            <w:vAlign w:val="center"/>
          </w:tcPr>
          <w:p w:rsidR="00DE5E5B" w:rsidRDefault="00E67B5F">
            <w:pPr>
              <w:widowControl/>
              <w:rPr>
                <w:b/>
                <w:bCs/>
              </w:rPr>
            </w:pPr>
            <w:r>
              <w:rPr>
                <w:rFonts w:hint="eastAsia"/>
                <w:kern w:val="0"/>
                <w:szCs w:val="21"/>
              </w:rPr>
              <w:t>经济学原理习题课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一上</w:t>
            </w:r>
          </w:p>
        </w:tc>
      </w:tr>
      <w:tr w:rsidR="00DE5E5B">
        <w:tc>
          <w:tcPr>
            <w:tcW w:w="1203" w:type="dxa"/>
            <w:shd w:val="clear" w:color="auto" w:fill="auto"/>
            <w:vAlign w:val="center"/>
          </w:tcPr>
          <w:p w:rsidR="00DE5E5B" w:rsidRDefault="00E67B5F">
            <w:pPr>
              <w:jc w:val="center"/>
            </w:pPr>
            <w:r>
              <w:rPr>
                <w:rFonts w:hint="eastAsia"/>
              </w:rPr>
              <w:t>06239130</w:t>
            </w:r>
          </w:p>
        </w:tc>
        <w:tc>
          <w:tcPr>
            <w:tcW w:w="2024" w:type="dxa"/>
            <w:shd w:val="clear" w:color="auto" w:fill="auto"/>
            <w:vAlign w:val="center"/>
          </w:tcPr>
          <w:p w:rsidR="00DE5E5B" w:rsidRDefault="00E67B5F">
            <w:pPr>
              <w:widowControl/>
              <w:rPr>
                <w:b/>
                <w:bCs/>
              </w:rPr>
            </w:pPr>
            <w:r>
              <w:rPr>
                <w:rFonts w:hint="eastAsia"/>
                <w:kern w:val="0"/>
                <w:szCs w:val="21"/>
              </w:rPr>
              <w:t>中级宏观经济学习题课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06239131</w:t>
            </w:r>
          </w:p>
        </w:tc>
        <w:tc>
          <w:tcPr>
            <w:tcW w:w="2024" w:type="dxa"/>
            <w:shd w:val="clear" w:color="auto" w:fill="auto"/>
            <w:vAlign w:val="center"/>
          </w:tcPr>
          <w:p w:rsidR="00DE5E5B" w:rsidRDefault="00E67B5F">
            <w:pPr>
              <w:widowControl/>
              <w:rPr>
                <w:b/>
                <w:bCs/>
              </w:rPr>
            </w:pPr>
            <w:r>
              <w:rPr>
                <w:rFonts w:hint="eastAsia"/>
                <w:kern w:val="0"/>
                <w:szCs w:val="21"/>
              </w:rPr>
              <w:t>中级微观经济学习题课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06239132</w:t>
            </w:r>
          </w:p>
        </w:tc>
        <w:tc>
          <w:tcPr>
            <w:tcW w:w="2024" w:type="dxa"/>
            <w:shd w:val="clear" w:color="auto" w:fill="auto"/>
            <w:vAlign w:val="center"/>
          </w:tcPr>
          <w:p w:rsidR="00DE5E5B" w:rsidRDefault="00E67B5F">
            <w:pPr>
              <w:widowControl/>
              <w:rPr>
                <w:b/>
                <w:bCs/>
              </w:rPr>
            </w:pPr>
            <w:r>
              <w:rPr>
                <w:rFonts w:hint="eastAsia"/>
                <w:kern w:val="0"/>
                <w:szCs w:val="21"/>
              </w:rPr>
              <w:t>计量经济学习题课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二下</w:t>
            </w:r>
          </w:p>
        </w:tc>
      </w:tr>
    </w:tbl>
    <w:p w:rsidR="00DE5E5B" w:rsidRDefault="00E67B5F">
      <w:pPr>
        <w:spacing w:line="360" w:lineRule="auto"/>
        <w:ind w:firstLine="420"/>
      </w:pPr>
      <w:r>
        <w:rPr>
          <w:rFonts w:hint="eastAsia"/>
        </w:rPr>
        <w:t xml:space="preserve">2.3 </w:t>
      </w:r>
      <w:r>
        <w:rPr>
          <w:rFonts w:hint="eastAsia"/>
        </w:rPr>
        <w:t xml:space="preserve">毕业论文（设计）　</w:t>
      </w:r>
      <w:r>
        <w:rPr>
          <w:rFonts w:hint="eastAsia"/>
        </w:rPr>
        <w:t>3-3</w:t>
      </w:r>
      <w:r>
        <w:rPr>
          <w:rFonts w:hint="eastAsia"/>
        </w:rPr>
        <w:t>学分</w:t>
      </w:r>
    </w:p>
    <w:p w:rsidR="00DE5E5B" w:rsidRDefault="00E67B5F">
      <w:pPr>
        <w:spacing w:line="360" w:lineRule="auto"/>
        <w:ind w:firstLine="420"/>
      </w:pPr>
      <w:r>
        <w:rPr>
          <w:rFonts w:hint="eastAsia"/>
        </w:rPr>
        <w:t xml:space="preserve">2.3.1 </w:t>
      </w:r>
      <w:r>
        <w:rPr>
          <w:rFonts w:hint="eastAsia"/>
        </w:rPr>
        <w:t>毕业论文组</w:t>
      </w:r>
      <w:r>
        <w:rPr>
          <w:rFonts w:hint="eastAsia"/>
        </w:rPr>
        <w:t xml:space="preserve"> 3-3</w:t>
      </w:r>
      <w:r>
        <w:rPr>
          <w:rFonts w:hint="eastAsia"/>
        </w:rPr>
        <w:t>学分</w:t>
      </w:r>
    </w:p>
    <w:p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31-</w:t>
      </w:r>
      <w:r>
        <w:rPr>
          <w:rFonts w:hint="eastAsia"/>
        </w:rPr>
        <w:t>学分</w:t>
      </w:r>
    </w:p>
    <w:p w:rsidR="00DE5E5B" w:rsidRDefault="00E67B5F">
      <w:pPr>
        <w:pStyle w:val="Normal0de143fa"/>
        <w:spacing w:line="360" w:lineRule="auto"/>
        <w:ind w:firstLine="420"/>
      </w:pPr>
      <w:r>
        <w:rPr>
          <w:rFonts w:hint="eastAsia"/>
        </w:rPr>
        <w:t xml:space="preserve">3.1 </w:t>
      </w:r>
      <w:r>
        <w:rPr>
          <w:rFonts w:hint="eastAsia"/>
        </w:rPr>
        <w:t xml:space="preserve">专业选修课　</w:t>
      </w:r>
      <w:r>
        <w:rPr>
          <w:rFonts w:hint="eastAsia"/>
        </w:rPr>
        <w:t>22-22</w:t>
      </w:r>
      <w:r>
        <w:rPr>
          <w:rFonts w:hint="eastAsia"/>
        </w:rPr>
        <w:t>学分</w:t>
      </w:r>
      <w:r>
        <w:rPr>
          <w:rFonts w:hint="eastAsia"/>
        </w:rPr>
        <w:cr/>
      </w:r>
      <w:r>
        <w:rPr>
          <w:rFonts w:hint="eastAsia"/>
        </w:rPr>
        <w:t xml:space="preserve">　　备注：学生修读“专业实践课”学分超过培养方案要求的部分，可计入</w:t>
      </w:r>
      <w:r>
        <w:rPr>
          <w:rFonts w:hint="eastAsia"/>
        </w:rPr>
        <w:t xml:space="preserve"> </w:t>
      </w:r>
      <w:r>
        <w:rPr>
          <w:rFonts w:hint="eastAsia"/>
        </w:rPr>
        <w:t>“学院内专业选修课”或“跨学科选修课”。修读“专业选修课”学分超过培养方案要求的部分，可计入“跨学科选修课”。</w:t>
      </w:r>
      <w:r>
        <w:rPr>
          <w:rFonts w:hint="eastAsia"/>
        </w:rPr>
        <w:cr/>
      </w:r>
      <w:r>
        <w:rPr>
          <w:rFonts w:hint="eastAsia"/>
        </w:rPr>
        <w:t>学有余力的学生在大三下学期可申请选修国发院开设的研究生课程，计入专业选修课的研究生课程不超过</w:t>
      </w:r>
      <w:r>
        <w:rPr>
          <w:rFonts w:hint="eastAsia"/>
        </w:rPr>
        <w:t>9</w:t>
      </w:r>
      <w:r>
        <w:rPr>
          <w:rFonts w:hint="eastAsia"/>
        </w:rPr>
        <w:t>学分。</w:t>
      </w:r>
    </w:p>
    <w:p w:rsidR="00DE5E5B" w:rsidRDefault="00E67B5F">
      <w:pPr>
        <w:pStyle w:val="Normal0de143fa"/>
        <w:spacing w:line="360" w:lineRule="auto"/>
        <w:ind w:firstLine="420"/>
      </w:pPr>
      <w:r>
        <w:rPr>
          <w:rFonts w:hint="eastAsia"/>
        </w:rPr>
        <w:t xml:space="preserve">3.1.1 </w:t>
      </w:r>
      <w:r>
        <w:rPr>
          <w:rFonts w:hint="eastAsia"/>
        </w:rPr>
        <w:t>专业实践课组</w:t>
      </w:r>
      <w:r>
        <w:rPr>
          <w:rFonts w:hint="eastAsia"/>
        </w:rPr>
        <w:t xml:space="preserve"> 2-</w:t>
      </w:r>
      <w:r>
        <w:rPr>
          <w:rFonts w:hint="eastAsia"/>
        </w:rPr>
        <w:t>门</w:t>
      </w:r>
      <w:r>
        <w:rPr>
          <w:rFonts w:hint="eastAsia"/>
        </w:rPr>
        <w:cr/>
      </w:r>
      <w:r>
        <w:rPr>
          <w:rFonts w:hint="eastAsia"/>
        </w:rPr>
        <w:t xml:space="preserve">　　备注：必须修读《数据分析和计量经济学编程》课程</w:t>
      </w:r>
    </w:p>
    <w:tbl>
      <w:tblPr>
        <w:tblStyle w:val="NormalTablee680203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lastRenderedPageBreak/>
              <w:t>课程号</w:t>
            </w:r>
          </w:p>
        </w:tc>
        <w:tc>
          <w:tcPr>
            <w:tcW w:w="2024" w:type="dxa"/>
            <w:shd w:val="clear" w:color="auto" w:fill="auto"/>
            <w:vAlign w:val="center"/>
          </w:tcPr>
          <w:p w:rsidR="00DE5E5B" w:rsidRDefault="00E67B5F">
            <w:pPr>
              <w:widowControl/>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06239083</w:t>
            </w:r>
          </w:p>
        </w:tc>
        <w:tc>
          <w:tcPr>
            <w:tcW w:w="2024" w:type="dxa"/>
            <w:shd w:val="clear" w:color="auto" w:fill="auto"/>
            <w:vAlign w:val="center"/>
          </w:tcPr>
          <w:p w:rsidR="00DE5E5B" w:rsidRDefault="00E67B5F">
            <w:pPr>
              <w:widowControl/>
            </w:pPr>
            <w:r>
              <w:rPr>
                <w:rFonts w:hint="eastAsia"/>
                <w:kern w:val="0"/>
                <w:szCs w:val="21"/>
              </w:rPr>
              <w:t>经济学社会实践</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80</w:t>
            </w:r>
          </w:p>
        </w:tc>
        <w:tc>
          <w:tcPr>
            <w:tcW w:w="1354" w:type="dxa"/>
            <w:shd w:val="clear" w:color="auto" w:fill="auto"/>
            <w:vAlign w:val="center"/>
          </w:tcPr>
          <w:p w:rsidR="00DE5E5B" w:rsidRDefault="00E67B5F">
            <w:pPr>
              <w:jc w:val="center"/>
            </w:pPr>
            <w:r>
              <w:rPr>
                <w:rFonts w:hint="eastAsia"/>
                <w:kern w:val="0"/>
                <w:szCs w:val="21"/>
              </w:rPr>
              <w:t>12</w:t>
            </w:r>
            <w:r>
              <w:rPr>
                <w:rFonts w:hint="eastAsia"/>
                <w:kern w:val="0"/>
                <w:szCs w:val="21"/>
              </w:rPr>
              <w:t>天</w:t>
            </w:r>
          </w:p>
        </w:tc>
        <w:tc>
          <w:tcPr>
            <w:tcW w:w="1122" w:type="dxa"/>
            <w:shd w:val="clear" w:color="auto" w:fill="auto"/>
            <w:vAlign w:val="center"/>
          </w:tcPr>
          <w:p w:rsidR="00DE5E5B" w:rsidRDefault="00E67B5F">
            <w:pPr>
              <w:jc w:val="center"/>
            </w:pPr>
            <w:r>
              <w:rPr>
                <w:rFonts w:hint="eastAsia"/>
                <w:kern w:val="0"/>
                <w:szCs w:val="21"/>
              </w:rPr>
              <w:t>大二</w:t>
            </w:r>
            <w:r>
              <w:rPr>
                <w:rFonts w:hint="eastAsia"/>
                <w:kern w:val="0"/>
                <w:szCs w:val="21"/>
              </w:rPr>
              <w:t>/</w:t>
            </w:r>
            <w:r>
              <w:rPr>
                <w:rFonts w:hint="eastAsia"/>
                <w:kern w:val="0"/>
                <w:szCs w:val="21"/>
              </w:rPr>
              <w:t>暑</w:t>
            </w:r>
          </w:p>
        </w:tc>
      </w:tr>
      <w:tr w:rsidR="00DE5E5B">
        <w:tc>
          <w:tcPr>
            <w:tcW w:w="1203" w:type="dxa"/>
            <w:shd w:val="clear" w:color="auto" w:fill="auto"/>
            <w:vAlign w:val="center"/>
          </w:tcPr>
          <w:p w:rsidR="00DE5E5B" w:rsidRDefault="00E67B5F">
            <w:pPr>
              <w:jc w:val="center"/>
            </w:pPr>
            <w:r>
              <w:rPr>
                <w:rFonts w:hint="eastAsia"/>
              </w:rPr>
              <w:t>06239121</w:t>
            </w:r>
          </w:p>
        </w:tc>
        <w:tc>
          <w:tcPr>
            <w:tcW w:w="2024" w:type="dxa"/>
            <w:shd w:val="clear" w:color="auto" w:fill="auto"/>
            <w:vAlign w:val="center"/>
          </w:tcPr>
          <w:p w:rsidR="00DE5E5B" w:rsidRDefault="00E67B5F">
            <w:pPr>
              <w:widowControl/>
            </w:pPr>
            <w:r>
              <w:rPr>
                <w:rFonts w:hint="eastAsia"/>
                <w:kern w:val="0"/>
                <w:szCs w:val="21"/>
              </w:rPr>
              <w:t>数据分析和计量经济学编程</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DA7712">
            <w:pPr>
              <w:jc w:val="center"/>
            </w:pPr>
            <w:r>
              <w:rPr>
                <w:rFonts w:hint="eastAsia"/>
                <w:kern w:val="0"/>
                <w:szCs w:val="21"/>
              </w:rPr>
              <w:t>大一</w:t>
            </w:r>
            <w:r w:rsidR="00E67B5F">
              <w:rPr>
                <w:rFonts w:hint="eastAsia"/>
                <w:kern w:val="0"/>
                <w:szCs w:val="21"/>
              </w:rPr>
              <w:t>上</w:t>
            </w:r>
            <w:r>
              <w:rPr>
                <w:rFonts w:hint="eastAsia"/>
                <w:kern w:val="0"/>
                <w:szCs w:val="21"/>
              </w:rPr>
              <w:t>/</w:t>
            </w:r>
            <w:r>
              <w:rPr>
                <w:rFonts w:hint="eastAsia"/>
                <w:kern w:val="0"/>
                <w:szCs w:val="21"/>
              </w:rPr>
              <w:t>大二上</w:t>
            </w:r>
          </w:p>
        </w:tc>
      </w:tr>
      <w:tr w:rsidR="00DE5E5B">
        <w:tc>
          <w:tcPr>
            <w:tcW w:w="1203" w:type="dxa"/>
            <w:shd w:val="clear" w:color="auto" w:fill="auto"/>
            <w:vAlign w:val="center"/>
          </w:tcPr>
          <w:p w:rsidR="00DE5E5B" w:rsidRDefault="00E67B5F">
            <w:pPr>
              <w:jc w:val="center"/>
            </w:pPr>
            <w:r>
              <w:rPr>
                <w:rFonts w:hint="eastAsia"/>
              </w:rPr>
              <w:t>06239154</w:t>
            </w:r>
          </w:p>
        </w:tc>
        <w:tc>
          <w:tcPr>
            <w:tcW w:w="2024" w:type="dxa"/>
            <w:shd w:val="clear" w:color="auto" w:fill="auto"/>
            <w:vAlign w:val="center"/>
          </w:tcPr>
          <w:p w:rsidR="00DE5E5B" w:rsidRDefault="00E67B5F">
            <w:pPr>
              <w:widowControl/>
            </w:pPr>
            <w:r>
              <w:rPr>
                <w:rFonts w:hint="eastAsia"/>
                <w:kern w:val="0"/>
                <w:szCs w:val="21"/>
              </w:rPr>
              <w:t>社会经济调查理论方法与实践</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231</w:t>
            </w:r>
          </w:p>
        </w:tc>
        <w:tc>
          <w:tcPr>
            <w:tcW w:w="1354" w:type="dxa"/>
            <w:shd w:val="clear" w:color="auto" w:fill="auto"/>
            <w:vAlign w:val="center"/>
          </w:tcPr>
          <w:p w:rsidR="00DE5E5B" w:rsidRDefault="00E67B5F">
            <w:pPr>
              <w:jc w:val="center"/>
            </w:pPr>
            <w:r>
              <w:rPr>
                <w:rFonts w:hint="eastAsia"/>
                <w:kern w:val="0"/>
                <w:szCs w:val="21"/>
              </w:rPr>
              <w:t>30</w:t>
            </w:r>
            <w:r>
              <w:rPr>
                <w:rFonts w:hint="eastAsia"/>
                <w:kern w:val="0"/>
                <w:szCs w:val="21"/>
              </w:rPr>
              <w:t>天</w:t>
            </w:r>
          </w:p>
        </w:tc>
        <w:tc>
          <w:tcPr>
            <w:tcW w:w="1122" w:type="dxa"/>
            <w:shd w:val="clear" w:color="auto" w:fill="auto"/>
            <w:vAlign w:val="center"/>
          </w:tcPr>
          <w:p w:rsidR="00DE5E5B" w:rsidRDefault="00E67B5F">
            <w:pPr>
              <w:jc w:val="center"/>
            </w:pPr>
            <w:r>
              <w:rPr>
                <w:rFonts w:hint="eastAsia"/>
                <w:kern w:val="0"/>
                <w:szCs w:val="21"/>
              </w:rPr>
              <w:t>大二</w:t>
            </w:r>
            <w:r>
              <w:rPr>
                <w:rFonts w:hint="eastAsia"/>
                <w:kern w:val="0"/>
                <w:szCs w:val="21"/>
              </w:rPr>
              <w:t>/</w:t>
            </w:r>
            <w:r>
              <w:rPr>
                <w:rFonts w:hint="eastAsia"/>
                <w:kern w:val="0"/>
                <w:szCs w:val="21"/>
              </w:rPr>
              <w:t>下</w:t>
            </w:r>
          </w:p>
        </w:tc>
      </w:tr>
    </w:tbl>
    <w:p w:rsidR="00DE5E5B" w:rsidRDefault="00E67B5F">
      <w:pPr>
        <w:pStyle w:val="Normal0de143fa"/>
        <w:spacing w:line="360" w:lineRule="auto"/>
        <w:ind w:firstLine="420"/>
      </w:pPr>
      <w:r>
        <w:rPr>
          <w:rFonts w:hint="eastAsia"/>
        </w:rPr>
        <w:t xml:space="preserve">3.1.2 </w:t>
      </w:r>
      <w:r>
        <w:rPr>
          <w:rFonts w:hint="eastAsia"/>
        </w:rPr>
        <w:t>院内专业选修课组</w:t>
      </w:r>
      <w:r>
        <w:rPr>
          <w:rFonts w:hint="eastAsia"/>
        </w:rPr>
        <w:t xml:space="preserve"> 12-18</w:t>
      </w:r>
      <w:r>
        <w:rPr>
          <w:rFonts w:hint="eastAsia"/>
        </w:rPr>
        <w:t>学分</w:t>
      </w:r>
      <w:r w:rsidR="005658B8" w:rsidRPr="005658B8">
        <w:rPr>
          <w:rFonts w:hint="eastAsia"/>
        </w:rPr>
        <w:t>（对于课程类别的备注仅作为参考，无相关限制和要求</w:t>
      </w:r>
      <w:r w:rsidR="005D5B73">
        <w:rPr>
          <w:rFonts w:hint="eastAsia"/>
        </w:rPr>
        <w:t>。</w:t>
      </w:r>
      <w:r w:rsidR="005D5B73" w:rsidRPr="005D5B73">
        <w:rPr>
          <w:rFonts w:hint="eastAsia"/>
        </w:rPr>
        <w:t>专业选修课的课程列表会有更新，请以系统中实际公布的为准</w:t>
      </w:r>
      <w:r w:rsidR="005D5B73">
        <w:rPr>
          <w:rFonts w:hint="eastAsia"/>
        </w:rPr>
        <w:t>。</w:t>
      </w:r>
      <w:r w:rsidR="005658B8" w:rsidRPr="005658B8">
        <w:rPr>
          <w:rFonts w:hint="eastAsia"/>
        </w:rPr>
        <w:t>）</w:t>
      </w:r>
    </w:p>
    <w:tbl>
      <w:tblPr>
        <w:tblW w:w="8340" w:type="dxa"/>
        <w:tblLook w:val="04A0" w:firstRow="1" w:lastRow="0" w:firstColumn="1" w:lastColumn="0" w:noHBand="0" w:noVBand="1"/>
      </w:tblPr>
      <w:tblGrid>
        <w:gridCol w:w="1128"/>
        <w:gridCol w:w="2128"/>
        <w:gridCol w:w="1134"/>
        <w:gridCol w:w="567"/>
        <w:gridCol w:w="779"/>
        <w:gridCol w:w="780"/>
        <w:gridCol w:w="797"/>
        <w:gridCol w:w="1027"/>
      </w:tblGrid>
      <w:tr w:rsidR="000B1A28" w:rsidTr="00DA771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课程号</w:t>
            </w:r>
          </w:p>
        </w:tc>
        <w:tc>
          <w:tcPr>
            <w:tcW w:w="2128"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课程性质</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学分</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总学时</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实践总学时</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选课学期</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备注</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06235060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财务会计</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城市经济学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发展经济学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国际贸易</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环境经济学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公共财政学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政治学概论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经济和政治哲学（荣誉课）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color w:val="000000" w:themeColor="text1"/>
                <w:kern w:val="0"/>
                <w:szCs w:val="21"/>
              </w:rPr>
              <w:t>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管理学基础</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D06676"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w:t>
            </w:r>
            <w:r>
              <w:rPr>
                <w:rFonts w:ascii="宋体" w:hAnsi="宋体" w:cs="宋体"/>
                <w:color w:val="000000" w:themeColor="text1"/>
                <w:kern w:val="0"/>
                <w:szCs w:val="21"/>
              </w:rPr>
              <w:t>168</w:t>
            </w:r>
          </w:p>
        </w:tc>
        <w:tc>
          <w:tcPr>
            <w:tcW w:w="2128"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新结构经济学导论</w:t>
            </w:r>
          </w:p>
        </w:tc>
        <w:tc>
          <w:tcPr>
            <w:tcW w:w="1134"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经济学研究与写作（荣誉课）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基础类+理论类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卫生经济学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应用微观计量经济学（荣誉课）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经济学学术与实践前沿</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06239073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管理学经典选读</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06239150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劳动经济学（荣誉课）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6239159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产业组织理论（荣誉课）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RPr="00AD2F3F"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Pr="00AD2F3F" w:rsidRDefault="000B1A28" w:rsidP="00DA7712">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06239165</w:t>
            </w:r>
          </w:p>
        </w:tc>
        <w:tc>
          <w:tcPr>
            <w:tcW w:w="2128"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行为经济学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理论类</w:t>
            </w:r>
          </w:p>
        </w:tc>
      </w:tr>
      <w:tr w:rsidR="00E15B58" w:rsidRPr="00AD2F3F"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E15B58" w:rsidRPr="00AD2F3F"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6239167</w:t>
            </w:r>
          </w:p>
        </w:tc>
        <w:tc>
          <w:tcPr>
            <w:tcW w:w="2128"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数理经济学</w:t>
            </w:r>
          </w:p>
        </w:tc>
        <w:tc>
          <w:tcPr>
            <w:tcW w:w="1134"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大三</w:t>
            </w:r>
          </w:p>
        </w:tc>
        <w:tc>
          <w:tcPr>
            <w:tcW w:w="1027" w:type="dxa"/>
            <w:tcBorders>
              <w:top w:val="nil"/>
              <w:left w:val="nil"/>
              <w:bottom w:val="single" w:sz="4" w:space="0" w:color="auto"/>
              <w:right w:val="single" w:sz="4" w:space="0" w:color="auto"/>
            </w:tcBorders>
            <w:shd w:val="clear" w:color="auto" w:fill="auto"/>
            <w:noWrap/>
            <w:vAlign w:val="center"/>
          </w:tcPr>
          <w:p w:rsidR="00E15B58" w:rsidRPr="00AD2F3F" w:rsidRDefault="00E15B58" w:rsidP="00DA7712">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06238090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经济增长导论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06239000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博弈与社会</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货币银行学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社会与经济网络导论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经济哲学专题</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DA771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Pr="00AD2F3F" w:rsidRDefault="000B1A28" w:rsidP="00DA7712">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06239157</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0B1A28" w:rsidRPr="003F77A9" w:rsidRDefault="000B1A28" w:rsidP="00DA7712">
            <w:pPr>
              <w:widowControl/>
              <w:jc w:val="center"/>
              <w:rPr>
                <w:rFonts w:ascii="宋体" w:hAnsi="宋体" w:cs="宋体"/>
                <w:color w:val="000000" w:themeColor="text1"/>
                <w:kern w:val="0"/>
                <w:szCs w:val="21"/>
              </w:rPr>
            </w:pPr>
            <w:r w:rsidRPr="003F77A9">
              <w:rPr>
                <w:rFonts w:ascii="宋体" w:hAnsi="宋体" w:cs="宋体" w:hint="eastAsia"/>
                <w:color w:val="000000" w:themeColor="text1"/>
                <w:kern w:val="0"/>
                <w:szCs w:val="21"/>
              </w:rPr>
              <w:t>经济学高级研讨班（习题课）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E15B58" w:rsidTr="00DA771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B58" w:rsidRPr="00AD2F3F"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6200025</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E15B58" w:rsidRPr="003F77A9"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中国与全球经济：理论与实践</w:t>
            </w:r>
          </w:p>
        </w:tc>
        <w:tc>
          <w:tcPr>
            <w:tcW w:w="1134"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80"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97"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E15B58" w:rsidRDefault="00E15B5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真实世界的经济学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06230156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国际金融组织与全球金融治理</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06236010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财务报表分析</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06239040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宏观经济与健康</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低碳经济与碳金融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社会经济调查数据分析</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投资学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网络营销与信息经济战略</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中国宏观经济</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06239117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教育经济学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量化金融专题</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公共政策参与</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数字货币原理</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数字时代的组织行为与领导力</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世界经济千年史</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金融计量（荣誉课）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中国金融改革</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RPr="00AD2F3F"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Pr="00AD2F3F" w:rsidRDefault="000B1A28" w:rsidP="00DA7712">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06239166</w:t>
            </w:r>
          </w:p>
        </w:tc>
        <w:tc>
          <w:tcPr>
            <w:tcW w:w="2128"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管理学实证方法</w:t>
            </w:r>
          </w:p>
        </w:tc>
        <w:tc>
          <w:tcPr>
            <w:tcW w:w="1134"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Pr="00AD2F3F" w:rsidRDefault="000B1A28" w:rsidP="00DA771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9042E2" w:rsidRPr="00AD2F3F"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042E2" w:rsidRPr="00AD2F3F" w:rsidRDefault="009042E2" w:rsidP="009042E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128"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134"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2</w:t>
            </w:r>
          </w:p>
        </w:tc>
        <w:tc>
          <w:tcPr>
            <w:tcW w:w="79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9042E2" w:rsidRPr="00AD2F3F"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042E2" w:rsidRDefault="009042E2" w:rsidP="009042E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128" w:type="dxa"/>
            <w:tcBorders>
              <w:top w:val="nil"/>
              <w:left w:val="nil"/>
              <w:bottom w:val="single" w:sz="4" w:space="0" w:color="auto"/>
              <w:right w:val="single" w:sz="4" w:space="0" w:color="auto"/>
            </w:tcBorders>
            <w:shd w:val="clear" w:color="auto" w:fill="auto"/>
            <w:noWrap/>
            <w:vAlign w:val="center"/>
          </w:tcPr>
          <w:p w:rsidR="009042E2"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134"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DA771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DA7712">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DA771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bl>
    <w:p w:rsidR="000B1A28" w:rsidRDefault="000B1A28">
      <w:pPr>
        <w:pStyle w:val="Normal0de143fa"/>
        <w:spacing w:line="360" w:lineRule="auto"/>
        <w:ind w:firstLine="420"/>
      </w:pPr>
    </w:p>
    <w:p w:rsidR="00DE5E5B" w:rsidRDefault="00E67B5F">
      <w:pPr>
        <w:pStyle w:val="Normal0de143fa"/>
        <w:spacing w:line="360" w:lineRule="auto"/>
        <w:ind w:firstLine="420"/>
      </w:pPr>
      <w:r>
        <w:rPr>
          <w:rFonts w:hint="eastAsia"/>
        </w:rPr>
        <w:t xml:space="preserve">3.1.3 </w:t>
      </w:r>
      <w:r>
        <w:rPr>
          <w:rFonts w:hint="eastAsia"/>
        </w:rPr>
        <w:t>学部内选修课组</w:t>
      </w:r>
      <w:r>
        <w:rPr>
          <w:rFonts w:hint="eastAsia"/>
        </w:rPr>
        <w:t xml:space="preserve"> 0-6</w:t>
      </w:r>
      <w:r>
        <w:rPr>
          <w:rFonts w:hint="eastAsia"/>
        </w:rPr>
        <w:t>学分</w:t>
      </w:r>
      <w:r>
        <w:rPr>
          <w:rFonts w:hint="eastAsia"/>
        </w:rPr>
        <w:cr/>
      </w:r>
      <w:r>
        <w:rPr>
          <w:rFonts w:hint="eastAsia"/>
        </w:rPr>
        <w:t xml:space="preserve">　　备注：学生在学部内课程自由选课，与国发院开设的课程同名或课程内容相似的课程除外。</w:t>
      </w:r>
    </w:p>
    <w:p w:rsidR="00DE5E5B" w:rsidRDefault="00E67B5F">
      <w:pPr>
        <w:spacing w:line="360" w:lineRule="auto"/>
        <w:ind w:firstLine="420"/>
      </w:pPr>
      <w:r>
        <w:rPr>
          <w:rFonts w:hint="eastAsia"/>
        </w:rPr>
        <w:lastRenderedPageBreak/>
        <w:t xml:space="preserve">3.2 </w:t>
      </w:r>
      <w:r>
        <w:rPr>
          <w:rFonts w:hint="eastAsia"/>
        </w:rPr>
        <w:t xml:space="preserve">自主选修课　</w:t>
      </w:r>
      <w:r>
        <w:rPr>
          <w:rFonts w:hint="eastAsia"/>
        </w:rPr>
        <w:t>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DE5E5B" w:rsidRDefault="00E67B5F">
      <w:pPr>
        <w:spacing w:line="360" w:lineRule="auto"/>
        <w:ind w:firstLine="420"/>
      </w:pPr>
      <w:r>
        <w:rPr>
          <w:rFonts w:hint="eastAsia"/>
        </w:rPr>
        <w:t xml:space="preserve">3.2.1 </w:t>
      </w:r>
      <w:r>
        <w:rPr>
          <w:rFonts w:hint="eastAsia"/>
        </w:rPr>
        <w:t>跨学科选修课组</w:t>
      </w:r>
      <w:r>
        <w:rPr>
          <w:rFonts w:hint="eastAsia"/>
        </w:rPr>
        <w:t xml:space="preserve"> 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A17024" w:rsidRDefault="00541708">
      <w:pPr>
        <w:spacing w:line="360" w:lineRule="auto"/>
        <w:rPr>
          <w:b/>
        </w:rPr>
      </w:pPr>
      <w:r>
        <w:rPr>
          <w:rFonts w:hint="eastAsia"/>
          <w:b/>
        </w:rPr>
        <w:t>六、其他</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1.</w:t>
      </w:r>
      <w:r w:rsidRPr="000B1A28">
        <w:rPr>
          <w:rFonts w:asciiTheme="minorEastAsia" w:hAnsiTheme="minorEastAsia" w:hint="eastAsia"/>
          <w:b/>
          <w:bCs/>
          <w:szCs w:val="21"/>
        </w:rPr>
        <w:tab/>
        <w:t>保送研究生要求</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国家发展研究院本科生项目的目标是培养具有跨学科视角的研究人才，推荐优秀应届本科毕业生免试攻读研究生是整个培养工作的重要组成部分。</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具体工作方案详见相关文件。</w:t>
      </w:r>
    </w:p>
    <w:p w:rsidR="000B1A28" w:rsidRPr="000B1A28" w:rsidRDefault="000B1A28" w:rsidP="000B1A28">
      <w:pPr>
        <w:spacing w:beforeLines="50" w:before="156" w:afterLines="50" w:after="156" w:line="360" w:lineRule="auto"/>
        <w:ind w:firstLine="420"/>
        <w:rPr>
          <w:rFonts w:asciiTheme="minorEastAsia" w:hAnsiTheme="minorEastAsia"/>
          <w:bCs/>
          <w:szCs w:val="21"/>
        </w:rPr>
      </w:pP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2.</w:t>
      </w:r>
      <w:r w:rsidRPr="000B1A28">
        <w:rPr>
          <w:rFonts w:asciiTheme="minorEastAsia" w:hAnsiTheme="minorEastAsia" w:hint="eastAsia"/>
          <w:b/>
          <w:bCs/>
          <w:szCs w:val="21"/>
        </w:rPr>
        <w:tab/>
        <w:t>荣誉学位要求</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（1）校级荣誉学位</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hint="eastAsia"/>
          <w:bCs/>
          <w:szCs w:val="21"/>
        </w:rPr>
        <w:t>根据《北京大学荣誉学士学位的实施办法》，学生毕业时，完成经济学（国家发展方向）专业荣誉学位要求课程，学分修满并符合以下各项要求的优秀毕业生，可申请</w:t>
      </w:r>
      <w:r w:rsidR="00BA3171">
        <w:rPr>
          <w:rFonts w:asciiTheme="minorEastAsia" w:hAnsiTheme="minorEastAsia" w:hint="eastAsia"/>
          <w:bCs/>
          <w:szCs w:val="21"/>
        </w:rPr>
        <w:t>北京大学</w:t>
      </w:r>
      <w:r w:rsidRPr="000B1A28">
        <w:rPr>
          <w:rFonts w:asciiTheme="minorEastAsia" w:hAnsiTheme="minorEastAsia" w:hint="eastAsia"/>
          <w:bCs/>
          <w:szCs w:val="21"/>
        </w:rPr>
        <w:t>荣誉学位证书。</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1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①</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思想品德好，德智体美劳全面发展，在校期间没有受过任何纪律处分。</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2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②</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已获得经济学（国家发展方向）的学士学位授予资格。</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3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③</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学业成绩（含毕业学期）</w:t>
      </w:r>
      <w:r w:rsidR="00327934">
        <w:rPr>
          <w:rFonts w:asciiTheme="minorEastAsia" w:hAnsiTheme="minorEastAsia" w:hint="eastAsia"/>
          <w:bCs/>
          <w:szCs w:val="21"/>
        </w:rPr>
        <w:t>优秀</w:t>
      </w:r>
      <w:r w:rsidRPr="000B1A28">
        <w:rPr>
          <w:rFonts w:asciiTheme="minorEastAsia" w:hAnsiTheme="minorEastAsia" w:hint="eastAsia"/>
          <w:bCs/>
          <w:szCs w:val="21"/>
        </w:rPr>
        <w:t>，且无不及格成绩记录。</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lastRenderedPageBreak/>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4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④</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修得不低于12学分的荣誉课程学分，且平均成绩</w:t>
      </w:r>
      <w:r w:rsidR="00327934">
        <w:rPr>
          <w:rFonts w:asciiTheme="minorEastAsia" w:hAnsiTheme="minorEastAsia" w:hint="eastAsia"/>
          <w:bCs/>
          <w:szCs w:val="21"/>
        </w:rPr>
        <w:t>优秀</w:t>
      </w:r>
      <w:r w:rsidRPr="000B1A28">
        <w:rPr>
          <w:rFonts w:asciiTheme="minorEastAsia" w:hAnsiTheme="minorEastAsia" w:hint="eastAsia"/>
          <w:bCs/>
          <w:szCs w:val="21"/>
        </w:rPr>
        <w:t>及以上。</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5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⑤</w:t>
      </w:r>
      <w:r w:rsidRPr="000B1A28">
        <w:rPr>
          <w:rFonts w:asciiTheme="minorEastAsia" w:hAnsiTheme="minorEastAsia"/>
          <w:bCs/>
          <w:szCs w:val="21"/>
        </w:rPr>
        <w:fldChar w:fldCharType="end"/>
      </w:r>
      <w:r w:rsidRPr="000B1A28">
        <w:rPr>
          <w:rFonts w:asciiTheme="minorEastAsia" w:hAnsiTheme="minorEastAsia" w:hint="eastAsia"/>
          <w:bCs/>
          <w:szCs w:val="21"/>
        </w:rPr>
        <w:t xml:space="preserve"> 参与本科生科学研究项目、或申请获得“研究课程”学分，并获得</w:t>
      </w:r>
      <w:r w:rsidR="00327934">
        <w:rPr>
          <w:rFonts w:asciiTheme="minorEastAsia" w:hAnsiTheme="minorEastAsia" w:hint="eastAsia"/>
          <w:bCs/>
          <w:szCs w:val="21"/>
        </w:rPr>
        <w:t>优秀</w:t>
      </w:r>
      <w:r w:rsidRPr="000B1A28">
        <w:rPr>
          <w:rFonts w:asciiTheme="minorEastAsia" w:hAnsiTheme="minorEastAsia" w:hint="eastAsia"/>
          <w:bCs/>
          <w:szCs w:val="21"/>
        </w:rPr>
        <w:t>及以上评价。</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6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⑥</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毕业论文获得8</w:t>
      </w:r>
      <w:r w:rsidRPr="000B1A28">
        <w:rPr>
          <w:rFonts w:asciiTheme="minorEastAsia" w:hAnsiTheme="minorEastAsia"/>
          <w:bCs/>
          <w:szCs w:val="21"/>
        </w:rPr>
        <w:t>5</w:t>
      </w:r>
      <w:r w:rsidRPr="000B1A28">
        <w:rPr>
          <w:rFonts w:asciiTheme="minorEastAsia" w:hAnsiTheme="minorEastAsia" w:hint="eastAsia"/>
          <w:bCs/>
          <w:szCs w:val="21"/>
        </w:rPr>
        <w:t>分及以上评价。</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（2）院级荣誉学位</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hint="eastAsia"/>
          <w:bCs/>
          <w:szCs w:val="21"/>
        </w:rPr>
        <w:t>学生毕业时，完成经济学（国家发展方向）专业荣誉学位要求课程，学分修满并符合以下各项要求的优秀毕业生，颁发学院级别经济学（国家发展方向）专业荣誉学位证书。</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1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①</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思想品德好，德智体美劳全面发展，在校期间</w:t>
      </w:r>
      <w:r w:rsidRPr="000B1A28">
        <w:rPr>
          <w:rFonts w:asciiTheme="minorEastAsia" w:hAnsiTheme="minorEastAsia"/>
          <w:bCs/>
          <w:szCs w:val="21"/>
        </w:rPr>
        <w:t>没有受过</w:t>
      </w:r>
      <w:r w:rsidRPr="000B1A28">
        <w:rPr>
          <w:rFonts w:asciiTheme="minorEastAsia" w:hAnsiTheme="minorEastAsia" w:hint="eastAsia"/>
          <w:bCs/>
          <w:szCs w:val="21"/>
        </w:rPr>
        <w:t>任何纪律处分。</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2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②</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已获得经济学（国家发展方向）的学士学位授予资格。</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3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③</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学业成绩（含毕业学期）</w:t>
      </w:r>
      <w:r w:rsidR="00327934">
        <w:rPr>
          <w:rFonts w:asciiTheme="minorEastAsia" w:hAnsiTheme="minorEastAsia" w:hint="eastAsia"/>
          <w:bCs/>
          <w:szCs w:val="21"/>
        </w:rPr>
        <w:t>优秀</w:t>
      </w:r>
      <w:r w:rsidRPr="000B1A28">
        <w:rPr>
          <w:rFonts w:asciiTheme="minorEastAsia" w:hAnsiTheme="minorEastAsia" w:hint="eastAsia"/>
          <w:bCs/>
          <w:szCs w:val="21"/>
        </w:rPr>
        <w:t>，且无不及格成绩记录。</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4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④</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参与本科生科学研究项目、或申请获得“研究课程”学分，且获得</w:t>
      </w:r>
      <w:r w:rsidR="00327934">
        <w:rPr>
          <w:rFonts w:asciiTheme="minorEastAsia" w:hAnsiTheme="minorEastAsia" w:hint="eastAsia"/>
          <w:bCs/>
          <w:szCs w:val="21"/>
        </w:rPr>
        <w:t>优秀</w:t>
      </w:r>
      <w:r w:rsidRPr="000B1A28">
        <w:rPr>
          <w:rFonts w:asciiTheme="minorEastAsia" w:hAnsiTheme="minorEastAsia" w:hint="eastAsia"/>
          <w:bCs/>
          <w:szCs w:val="21"/>
        </w:rPr>
        <w:t>及以上成绩；或修读三门以上荣誉课程，且平均获得</w:t>
      </w:r>
      <w:r w:rsidR="00327934">
        <w:rPr>
          <w:rFonts w:asciiTheme="minorEastAsia" w:hAnsiTheme="minorEastAsia" w:hint="eastAsia"/>
          <w:bCs/>
          <w:szCs w:val="21"/>
        </w:rPr>
        <w:t>优秀及</w:t>
      </w:r>
      <w:r w:rsidRPr="000B1A28">
        <w:rPr>
          <w:rFonts w:asciiTheme="minorEastAsia" w:hAnsiTheme="minorEastAsia" w:hint="eastAsia"/>
          <w:bCs/>
          <w:szCs w:val="21"/>
        </w:rPr>
        <w:t>以上成绩。</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5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⑤</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毕业论文获得85分及以上成绩。</w:t>
      </w:r>
    </w:p>
    <w:p w:rsidR="000B1A28" w:rsidRPr="000B1A28" w:rsidRDefault="000B1A28" w:rsidP="000B1A28">
      <w:pPr>
        <w:spacing w:beforeLines="50" w:before="156" w:afterLines="50" w:after="156" w:line="360" w:lineRule="auto"/>
        <w:ind w:firstLine="420"/>
        <w:rPr>
          <w:rFonts w:asciiTheme="minorEastAsia" w:hAnsiTheme="minorEastAsia"/>
          <w:bCs/>
          <w:szCs w:val="21"/>
        </w:rPr>
      </w:pP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
          <w:bCs/>
          <w:szCs w:val="21"/>
        </w:rPr>
      </w:pPr>
      <w:r w:rsidRPr="000B1A28">
        <w:rPr>
          <w:rFonts w:asciiTheme="minorEastAsia" w:hAnsiTheme="minorEastAsia" w:hint="eastAsia"/>
          <w:bCs/>
          <w:szCs w:val="21"/>
        </w:rPr>
        <w:t>3.</w:t>
      </w:r>
      <w:r w:rsidRPr="000B1A28">
        <w:rPr>
          <w:rFonts w:asciiTheme="minorEastAsia" w:hAnsiTheme="minorEastAsia" w:hint="eastAsia"/>
          <w:bCs/>
          <w:szCs w:val="21"/>
        </w:rPr>
        <w:tab/>
      </w:r>
      <w:r w:rsidRPr="000B1A28">
        <w:rPr>
          <w:rFonts w:asciiTheme="minorEastAsia" w:hAnsiTheme="minorEastAsia" w:hint="eastAsia"/>
          <w:b/>
          <w:bCs/>
          <w:szCs w:val="21"/>
        </w:rPr>
        <w:t>港澳台学生和留学生学分与选课要求</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szCs w:val="21"/>
        </w:rPr>
        <w:t>港澳台学生、留学生除以下免修课程外，</w:t>
      </w:r>
      <w:r w:rsidRPr="000B1A28">
        <w:rPr>
          <w:rFonts w:asciiTheme="minorEastAsia" w:hAnsiTheme="minorEastAsia" w:hint="eastAsia"/>
          <w:bCs/>
          <w:iCs/>
          <w:szCs w:val="21"/>
        </w:rPr>
        <w:t>学分完成要求均与本科生要求一致。免修课程的学分必须由其他课程补足,其中思政类课程学分须由</w:t>
      </w:r>
      <w:r w:rsidRPr="000B1A28">
        <w:rPr>
          <w:rFonts w:asciiTheme="minorEastAsia" w:hAnsiTheme="minorEastAsia"/>
          <w:bCs/>
          <w:iCs/>
          <w:szCs w:val="21"/>
        </w:rPr>
        <w:t>“</w:t>
      </w:r>
      <w:r w:rsidRPr="000B1A28">
        <w:rPr>
          <w:rFonts w:asciiTheme="minorEastAsia" w:hAnsiTheme="minorEastAsia" w:hint="eastAsia"/>
          <w:bCs/>
          <w:iCs/>
          <w:szCs w:val="21"/>
        </w:rPr>
        <w:t>与中国有关课程</w:t>
      </w:r>
      <w:r w:rsidRPr="000B1A28">
        <w:rPr>
          <w:rFonts w:asciiTheme="minorEastAsia" w:hAnsiTheme="minorEastAsia"/>
          <w:bCs/>
          <w:iCs/>
          <w:szCs w:val="21"/>
        </w:rPr>
        <w:t>”</w:t>
      </w:r>
      <w:r w:rsidRPr="000B1A28">
        <w:rPr>
          <w:rFonts w:asciiTheme="minorEastAsia" w:hAnsiTheme="minorEastAsia" w:hint="eastAsia"/>
          <w:bCs/>
          <w:iCs/>
          <w:szCs w:val="21"/>
        </w:rPr>
        <w:t>补足。</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(1)港澳台学生可免修全校公共必修课程中的思政类课程包括：思想政治理论必修课</w:t>
      </w:r>
      <w:r w:rsidRPr="000B1A28">
        <w:rPr>
          <w:rFonts w:asciiTheme="minorEastAsia" w:hAnsiTheme="minorEastAsia"/>
          <w:bCs/>
          <w:iCs/>
          <w:szCs w:val="21"/>
        </w:rPr>
        <w:t xml:space="preserve"> 19</w:t>
      </w:r>
      <w:r w:rsidRPr="000B1A28">
        <w:rPr>
          <w:rFonts w:asciiTheme="minorEastAsia" w:hAnsiTheme="minorEastAsia" w:hint="eastAsia"/>
          <w:bCs/>
          <w:iCs/>
          <w:szCs w:val="21"/>
        </w:rPr>
        <w:t>学分、军事理论</w:t>
      </w:r>
      <w:r w:rsidRPr="000B1A28">
        <w:rPr>
          <w:rFonts w:asciiTheme="minorEastAsia" w:hAnsiTheme="minorEastAsia"/>
          <w:bCs/>
          <w:iCs/>
          <w:szCs w:val="21"/>
        </w:rPr>
        <w:t>2</w:t>
      </w:r>
      <w:r w:rsidRPr="000B1A28">
        <w:rPr>
          <w:rFonts w:asciiTheme="minorEastAsia" w:hAnsiTheme="minorEastAsia" w:hint="eastAsia"/>
          <w:bCs/>
          <w:iCs/>
          <w:szCs w:val="21"/>
        </w:rPr>
        <w:t>学分。</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(2)留学生可免修全校公共必修课程中的英语类课程和思政类课程包括</w:t>
      </w:r>
      <w:r w:rsidRPr="000B1A28">
        <w:rPr>
          <w:rFonts w:asciiTheme="minorEastAsia" w:hAnsiTheme="minorEastAsia"/>
          <w:bCs/>
          <w:iCs/>
          <w:szCs w:val="21"/>
        </w:rPr>
        <w:t>:</w:t>
      </w:r>
      <w:r w:rsidRPr="000B1A28">
        <w:rPr>
          <w:rFonts w:asciiTheme="minorEastAsia" w:hAnsiTheme="minorEastAsia" w:hint="eastAsia"/>
          <w:bCs/>
          <w:iCs/>
          <w:szCs w:val="21"/>
        </w:rPr>
        <w:t>大学英语</w:t>
      </w:r>
      <w:r w:rsidRPr="000B1A28">
        <w:rPr>
          <w:rFonts w:asciiTheme="minorEastAsia" w:hAnsiTheme="minorEastAsia"/>
          <w:bCs/>
          <w:iCs/>
          <w:szCs w:val="21"/>
        </w:rPr>
        <w:t>8</w:t>
      </w:r>
      <w:r w:rsidRPr="000B1A28">
        <w:rPr>
          <w:rFonts w:asciiTheme="minorEastAsia" w:hAnsiTheme="minorEastAsia" w:hint="eastAsia"/>
          <w:bCs/>
          <w:iCs/>
          <w:szCs w:val="21"/>
        </w:rPr>
        <w:t>学分、思想政治理论必修课</w:t>
      </w:r>
      <w:r w:rsidRPr="000B1A28">
        <w:rPr>
          <w:rFonts w:asciiTheme="minorEastAsia" w:hAnsiTheme="minorEastAsia"/>
          <w:bCs/>
          <w:iCs/>
          <w:szCs w:val="21"/>
        </w:rPr>
        <w:t>19</w:t>
      </w:r>
      <w:r w:rsidRPr="000B1A28">
        <w:rPr>
          <w:rFonts w:asciiTheme="minorEastAsia" w:hAnsiTheme="minorEastAsia" w:hint="eastAsia"/>
          <w:bCs/>
          <w:iCs/>
          <w:szCs w:val="21"/>
        </w:rPr>
        <w:t>学分、军事理论</w:t>
      </w:r>
      <w:r w:rsidRPr="000B1A28">
        <w:rPr>
          <w:rFonts w:asciiTheme="minorEastAsia" w:hAnsiTheme="minorEastAsia"/>
          <w:bCs/>
          <w:iCs/>
          <w:szCs w:val="21"/>
        </w:rPr>
        <w:t>2</w:t>
      </w:r>
      <w:r w:rsidRPr="000B1A28">
        <w:rPr>
          <w:rFonts w:asciiTheme="minorEastAsia" w:hAnsiTheme="minorEastAsia" w:hint="eastAsia"/>
          <w:bCs/>
          <w:iCs/>
          <w:szCs w:val="21"/>
        </w:rPr>
        <w:t>学分。</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4.</w:t>
      </w:r>
      <w:r w:rsidRPr="000B1A28">
        <w:rPr>
          <w:rFonts w:asciiTheme="minorEastAsia" w:hAnsiTheme="minorEastAsia" w:hint="eastAsia"/>
          <w:b/>
          <w:bCs/>
          <w:szCs w:val="21"/>
        </w:rPr>
        <w:tab/>
        <w:t>其他课程方面规定</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1）学生不得修读课程名称</w:t>
      </w:r>
      <w:r w:rsidRPr="000B1A28">
        <w:rPr>
          <w:rFonts w:asciiTheme="minorEastAsia" w:hAnsiTheme="minorEastAsia" w:hint="eastAsia"/>
          <w:bCs/>
          <w:iCs/>
          <w:szCs w:val="21"/>
        </w:rPr>
        <w:t>（或课程实质内容）重复的课程。</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2）</w:t>
      </w:r>
      <w:r w:rsidRPr="000B1A28">
        <w:rPr>
          <w:rFonts w:asciiTheme="minorEastAsia" w:hAnsiTheme="minorEastAsia" w:hint="eastAsia"/>
          <w:bCs/>
          <w:iCs/>
          <w:szCs w:val="21"/>
        </w:rPr>
        <w:t>学生不得重复修读培养方案课程列表中备注</w:t>
      </w:r>
      <w:r w:rsidRPr="000B1A28">
        <w:rPr>
          <w:rFonts w:asciiTheme="minorEastAsia" w:hAnsiTheme="minorEastAsia"/>
          <w:bCs/>
          <w:iCs/>
          <w:szCs w:val="21"/>
        </w:rPr>
        <w:t xml:space="preserve"> </w:t>
      </w:r>
      <w:r w:rsidRPr="000B1A28">
        <w:rPr>
          <w:rFonts w:asciiTheme="minorEastAsia" w:hAnsiTheme="minorEastAsia" w:hint="eastAsia"/>
          <w:bCs/>
          <w:iCs/>
          <w:szCs w:val="21"/>
        </w:rPr>
        <w:t>“</w:t>
      </w:r>
      <w:r w:rsidRPr="000B1A28">
        <w:rPr>
          <w:rFonts w:asciiTheme="minorEastAsia" w:hAnsiTheme="minorEastAsia"/>
          <w:bCs/>
          <w:iCs/>
          <w:szCs w:val="21"/>
        </w:rPr>
        <w:t>N选一</w:t>
      </w:r>
      <w:r w:rsidRPr="000B1A28">
        <w:rPr>
          <w:rFonts w:asciiTheme="minorEastAsia" w:hAnsiTheme="minorEastAsia" w:hint="eastAsia"/>
          <w:bCs/>
          <w:iCs/>
          <w:szCs w:val="21"/>
        </w:rPr>
        <w:t>”或“互斥”课程组的课程。</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lastRenderedPageBreak/>
        <w:t>（</w:t>
      </w:r>
      <w:r w:rsidRPr="000B1A28">
        <w:rPr>
          <w:rFonts w:asciiTheme="minorEastAsia" w:hAnsiTheme="minorEastAsia"/>
          <w:bCs/>
          <w:iCs/>
          <w:szCs w:val="21"/>
        </w:rPr>
        <w:t>3</w:t>
      </w:r>
      <w:r w:rsidRPr="000B1A28">
        <w:rPr>
          <w:rFonts w:asciiTheme="minorEastAsia" w:hAnsiTheme="minorEastAsia" w:hint="eastAsia"/>
          <w:bCs/>
          <w:iCs/>
          <w:szCs w:val="21"/>
        </w:rPr>
        <w:t>）数学课相关要求。</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t>学生转入国家发展研究院经济学（国家发展方向）专业后，不得自行选修课程内容与培养方案中课程相近、难度相似或者难度低于培养方案要求的课程</w:t>
      </w:r>
      <w:r w:rsidRPr="000B1A28">
        <w:rPr>
          <w:rFonts w:asciiTheme="minorEastAsia" w:hAnsiTheme="minorEastAsia"/>
          <w:bCs/>
          <w:iCs/>
          <w:szCs w:val="21"/>
        </w:rPr>
        <w:t>[包含但不限于：高等数学（C）,线性代数（C）、概率统计（B）、概率统计（A）等]。</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4）</w:t>
      </w:r>
      <w:r w:rsidRPr="000B1A28">
        <w:rPr>
          <w:rFonts w:asciiTheme="minorEastAsia" w:hAnsiTheme="minorEastAsia" w:hint="eastAsia"/>
          <w:bCs/>
          <w:iCs/>
          <w:szCs w:val="21"/>
        </w:rPr>
        <w:t>经济学原理课程相关要求。学生如果修读以下列表中与培养方案课程互斥的课程，则不得重复修读培养方案要求的核心课程经济学原理</w:t>
      </w:r>
      <w:r w:rsidRPr="000B1A28">
        <w:rPr>
          <w:rFonts w:asciiTheme="minorEastAsia" w:hAnsiTheme="minorEastAsia" w:cs="宋体" w:hint="eastAsia"/>
          <w:color w:val="000000"/>
          <w:kern w:val="0"/>
          <w:szCs w:val="21"/>
        </w:rPr>
        <w:t>。</w:t>
      </w:r>
    </w:p>
    <w:tbl>
      <w:tblPr>
        <w:tblW w:w="8395" w:type="dxa"/>
        <w:tblInd w:w="108" w:type="dxa"/>
        <w:tblLook w:val="04A0" w:firstRow="1" w:lastRow="0" w:firstColumn="1" w:lastColumn="0" w:noHBand="0" w:noVBand="1"/>
      </w:tblPr>
      <w:tblGrid>
        <w:gridCol w:w="1176"/>
        <w:gridCol w:w="1605"/>
        <w:gridCol w:w="763"/>
        <w:gridCol w:w="1219"/>
        <w:gridCol w:w="1479"/>
        <w:gridCol w:w="718"/>
        <w:gridCol w:w="1435"/>
      </w:tblGrid>
      <w:tr w:rsidR="000B1A28" w:rsidRPr="000B1A28" w:rsidTr="00DA7712">
        <w:trPr>
          <w:trHeight w:hRule="exact" w:val="567"/>
        </w:trPr>
        <w:tc>
          <w:tcPr>
            <w:tcW w:w="35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b/>
                <w:bCs/>
                <w:color w:val="000000"/>
                <w:kern w:val="0"/>
                <w:szCs w:val="21"/>
              </w:rPr>
            </w:pPr>
            <w:r w:rsidRPr="000B1A28">
              <w:rPr>
                <w:rFonts w:asciiTheme="minorEastAsia" w:hAnsiTheme="minorEastAsia" w:cs="宋体" w:hint="eastAsia"/>
                <w:b/>
                <w:bCs/>
                <w:color w:val="000000"/>
                <w:kern w:val="0"/>
                <w:szCs w:val="21"/>
              </w:rPr>
              <w:t>培养方案中的课程</w:t>
            </w:r>
          </w:p>
        </w:tc>
        <w:tc>
          <w:tcPr>
            <w:tcW w:w="3416" w:type="dxa"/>
            <w:gridSpan w:val="3"/>
            <w:tcBorders>
              <w:top w:val="single" w:sz="4" w:space="0" w:color="auto"/>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b/>
                <w:bCs/>
                <w:color w:val="000000"/>
                <w:kern w:val="0"/>
                <w:szCs w:val="21"/>
              </w:rPr>
            </w:pPr>
            <w:r w:rsidRPr="000B1A28">
              <w:rPr>
                <w:rFonts w:asciiTheme="minorEastAsia" w:hAnsiTheme="minorEastAsia" w:cs="宋体" w:hint="eastAsia"/>
                <w:b/>
                <w:bCs/>
                <w:color w:val="000000"/>
                <w:kern w:val="0"/>
                <w:szCs w:val="21"/>
              </w:rPr>
              <w:t>与其互斥的课程</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bCs/>
                <w:kern w:val="0"/>
                <w:szCs w:val="21"/>
              </w:rPr>
            </w:pPr>
            <w:r w:rsidRPr="000B1A28">
              <w:rPr>
                <w:rFonts w:asciiTheme="minorEastAsia" w:hAnsiTheme="minorEastAsia" w:cs="宋体" w:hint="eastAsia"/>
                <w:b/>
                <w:bCs/>
                <w:kern w:val="0"/>
                <w:szCs w:val="21"/>
              </w:rPr>
              <w:t>备注</w:t>
            </w:r>
          </w:p>
        </w:tc>
      </w:tr>
      <w:tr w:rsidR="000B1A28" w:rsidRPr="000B1A28" w:rsidTr="00DA7712">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kern w:val="0"/>
                <w:szCs w:val="21"/>
              </w:rPr>
            </w:pPr>
            <w:r w:rsidRPr="000B1A28">
              <w:rPr>
                <w:rFonts w:asciiTheme="minorEastAsia" w:hAnsiTheme="minorEastAsia" w:cs="宋体" w:hint="eastAsia"/>
                <w:b/>
                <w:kern w:val="0"/>
                <w:szCs w:val="21"/>
              </w:rPr>
              <w:t>课程号</w:t>
            </w:r>
          </w:p>
        </w:tc>
        <w:tc>
          <w:tcPr>
            <w:tcW w:w="1605"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课程名称</w:t>
            </w:r>
          </w:p>
        </w:tc>
        <w:tc>
          <w:tcPr>
            <w:tcW w:w="763"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学分</w:t>
            </w:r>
          </w:p>
        </w:tc>
        <w:tc>
          <w:tcPr>
            <w:tcW w:w="1219"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kern w:val="0"/>
                <w:szCs w:val="21"/>
              </w:rPr>
            </w:pPr>
            <w:r w:rsidRPr="000B1A28">
              <w:rPr>
                <w:rFonts w:asciiTheme="minorEastAsia" w:hAnsiTheme="minorEastAsia" w:cs="宋体" w:hint="eastAsia"/>
                <w:b/>
                <w:kern w:val="0"/>
                <w:szCs w:val="21"/>
              </w:rPr>
              <w:t>课程号</w:t>
            </w:r>
          </w:p>
        </w:tc>
        <w:tc>
          <w:tcPr>
            <w:tcW w:w="1479"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课程名称</w:t>
            </w:r>
          </w:p>
        </w:tc>
        <w:tc>
          <w:tcPr>
            <w:tcW w:w="718"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学分</w:t>
            </w:r>
          </w:p>
        </w:tc>
        <w:tc>
          <w:tcPr>
            <w:tcW w:w="1435" w:type="dxa"/>
            <w:vMerge/>
            <w:tcBorders>
              <w:top w:val="single" w:sz="4" w:space="0" w:color="auto"/>
              <w:left w:val="single" w:sz="4" w:space="0" w:color="auto"/>
              <w:bottom w:val="single" w:sz="4" w:space="0" w:color="auto"/>
              <w:right w:val="single" w:sz="4" w:space="0" w:color="auto"/>
            </w:tcBorders>
            <w:vAlign w:val="center"/>
          </w:tcPr>
          <w:p w:rsidR="000B1A28" w:rsidRPr="000B1A28" w:rsidRDefault="000B1A28" w:rsidP="00DA7712">
            <w:pPr>
              <w:widowControl/>
              <w:spacing w:beforeLines="50" w:before="156" w:afterLines="50" w:after="156" w:line="360" w:lineRule="auto"/>
              <w:jc w:val="left"/>
              <w:rPr>
                <w:rFonts w:asciiTheme="minorEastAsia" w:hAnsiTheme="minorEastAsia" w:cs="宋体"/>
                <w:b/>
                <w:bCs/>
                <w:kern w:val="0"/>
                <w:szCs w:val="21"/>
              </w:rPr>
            </w:pPr>
          </w:p>
        </w:tc>
      </w:tr>
      <w:tr w:rsidR="000B1A28" w:rsidRPr="000B1A28" w:rsidTr="00DA7712">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color w:val="000000"/>
                <w:kern w:val="0"/>
                <w:szCs w:val="21"/>
              </w:rPr>
              <w:t>06232000</w:t>
            </w:r>
          </w:p>
        </w:tc>
        <w:tc>
          <w:tcPr>
            <w:tcW w:w="1605"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hint="eastAsia"/>
                <w:color w:val="000000"/>
                <w:kern w:val="0"/>
                <w:szCs w:val="21"/>
              </w:rPr>
              <w:t>经济学原理</w:t>
            </w:r>
          </w:p>
        </w:tc>
        <w:tc>
          <w:tcPr>
            <w:tcW w:w="763"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color w:val="000000"/>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02831110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4</w:t>
            </w:r>
          </w:p>
        </w:tc>
        <w:tc>
          <w:tcPr>
            <w:tcW w:w="1435"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 xml:space="preserve">　</w:t>
            </w:r>
          </w:p>
        </w:tc>
      </w:tr>
      <w:tr w:rsidR="000B1A28" w:rsidRPr="000B1A28" w:rsidTr="00DA7712">
        <w:trPr>
          <w:trHeight w:hRule="exact" w:val="567"/>
        </w:trPr>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06232000</w:t>
            </w:r>
          </w:p>
        </w:tc>
        <w:tc>
          <w:tcPr>
            <w:tcW w:w="1605"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w:t>
            </w:r>
          </w:p>
        </w:tc>
        <w:tc>
          <w:tcPr>
            <w:tcW w:w="763"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02533160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经济学原理（Ⅰ）</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3</w:t>
            </w:r>
          </w:p>
        </w:tc>
        <w:tc>
          <w:tcPr>
            <w:tcW w:w="1435" w:type="dxa"/>
            <w:vMerge w:val="restart"/>
            <w:tcBorders>
              <w:top w:val="nil"/>
              <w:left w:val="single" w:sz="4" w:space="0" w:color="auto"/>
              <w:bottom w:val="single" w:sz="4" w:space="0" w:color="auto"/>
              <w:right w:val="single" w:sz="4" w:space="0" w:color="auto"/>
            </w:tcBorders>
            <w:shd w:val="clear" w:color="000000" w:fill="FFFFFF"/>
            <w:noWrap/>
            <w:vAlign w:val="bottom"/>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如果只修其中一门，不得免修</w:t>
            </w:r>
            <w:r w:rsidRPr="000B1A28">
              <w:rPr>
                <w:rFonts w:asciiTheme="minorEastAsia" w:hAnsiTheme="minorEastAsia" w:cs="宋体"/>
                <w:kern w:val="0"/>
                <w:szCs w:val="21"/>
              </w:rPr>
              <w:t>06232000</w:t>
            </w:r>
          </w:p>
        </w:tc>
      </w:tr>
      <w:tr w:rsidR="000B1A28" w:rsidRPr="000B1A28" w:rsidTr="00DA7712">
        <w:trPr>
          <w:trHeight w:hRule="exact" w:val="1069"/>
        </w:trPr>
        <w:tc>
          <w:tcPr>
            <w:tcW w:w="1176" w:type="dxa"/>
            <w:vMerge/>
            <w:tcBorders>
              <w:top w:val="nil"/>
              <w:left w:val="single" w:sz="4" w:space="0" w:color="auto"/>
              <w:bottom w:val="single" w:sz="4" w:space="0" w:color="auto"/>
              <w:right w:val="single" w:sz="4" w:space="0" w:color="auto"/>
            </w:tcBorders>
            <w:vAlign w:val="center"/>
          </w:tcPr>
          <w:p w:rsidR="000B1A28" w:rsidRPr="000B1A28" w:rsidRDefault="000B1A28" w:rsidP="00DA7712">
            <w:pPr>
              <w:widowControl/>
              <w:spacing w:beforeLines="50" w:before="156" w:afterLines="50" w:after="156" w:line="360" w:lineRule="auto"/>
              <w:jc w:val="left"/>
              <w:rPr>
                <w:rFonts w:asciiTheme="minorEastAsia" w:hAnsiTheme="minorEastAsia" w:cs="宋体"/>
                <w:kern w:val="0"/>
                <w:szCs w:val="21"/>
              </w:rPr>
            </w:pPr>
          </w:p>
        </w:tc>
        <w:tc>
          <w:tcPr>
            <w:tcW w:w="1605" w:type="dxa"/>
            <w:vMerge/>
            <w:tcBorders>
              <w:top w:val="nil"/>
              <w:left w:val="single" w:sz="4" w:space="0" w:color="auto"/>
              <w:bottom w:val="single" w:sz="4" w:space="0" w:color="auto"/>
              <w:right w:val="single" w:sz="4" w:space="0" w:color="auto"/>
            </w:tcBorders>
            <w:vAlign w:val="center"/>
          </w:tcPr>
          <w:p w:rsidR="000B1A28" w:rsidRPr="000B1A28" w:rsidRDefault="000B1A28" w:rsidP="00DA7712">
            <w:pPr>
              <w:widowControl/>
              <w:spacing w:beforeLines="50" w:before="156" w:afterLines="50" w:after="156" w:line="360" w:lineRule="auto"/>
              <w:jc w:val="left"/>
              <w:rPr>
                <w:rFonts w:asciiTheme="minorEastAsia" w:hAnsiTheme="minorEastAsia" w:cs="宋体"/>
                <w:kern w:val="0"/>
                <w:szCs w:val="21"/>
              </w:rPr>
            </w:pPr>
          </w:p>
        </w:tc>
        <w:tc>
          <w:tcPr>
            <w:tcW w:w="763" w:type="dxa"/>
            <w:vMerge/>
            <w:tcBorders>
              <w:top w:val="nil"/>
              <w:left w:val="single" w:sz="4" w:space="0" w:color="auto"/>
              <w:bottom w:val="single" w:sz="4" w:space="0" w:color="auto"/>
              <w:right w:val="single" w:sz="4" w:space="0" w:color="auto"/>
            </w:tcBorders>
            <w:vAlign w:val="center"/>
          </w:tcPr>
          <w:p w:rsidR="000B1A28" w:rsidRPr="000B1A28" w:rsidRDefault="000B1A28" w:rsidP="00DA7712">
            <w:pPr>
              <w:widowControl/>
              <w:spacing w:beforeLines="50" w:before="156" w:afterLines="50" w:after="156" w:line="360" w:lineRule="auto"/>
              <w:jc w:val="left"/>
              <w:rPr>
                <w:rFonts w:asciiTheme="minorEastAsia" w:hAnsiTheme="minorEastAsia" w:cs="宋体"/>
                <w:kern w:val="0"/>
                <w:szCs w:val="21"/>
              </w:rPr>
            </w:pP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02533170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经济学原理（Ⅱ）</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DA7712">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3</w:t>
            </w:r>
          </w:p>
        </w:tc>
        <w:tc>
          <w:tcPr>
            <w:tcW w:w="1435" w:type="dxa"/>
            <w:vMerge/>
            <w:tcBorders>
              <w:top w:val="nil"/>
              <w:left w:val="single" w:sz="4" w:space="0" w:color="auto"/>
              <w:bottom w:val="single" w:sz="4" w:space="0" w:color="auto"/>
              <w:right w:val="single" w:sz="4" w:space="0" w:color="auto"/>
            </w:tcBorders>
            <w:vAlign w:val="center"/>
          </w:tcPr>
          <w:p w:rsidR="000B1A28" w:rsidRPr="000B1A28" w:rsidRDefault="000B1A28" w:rsidP="00DA7712">
            <w:pPr>
              <w:widowControl/>
              <w:spacing w:beforeLines="50" w:before="156" w:afterLines="50" w:after="156" w:line="360" w:lineRule="auto"/>
              <w:jc w:val="left"/>
              <w:rPr>
                <w:rFonts w:asciiTheme="minorEastAsia" w:hAnsiTheme="minorEastAsia" w:cs="宋体"/>
                <w:kern w:val="0"/>
                <w:szCs w:val="21"/>
              </w:rPr>
            </w:pPr>
          </w:p>
        </w:tc>
      </w:tr>
    </w:tbl>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szCs w:val="21"/>
        </w:rPr>
        <w:t>选修国际关系学院、政府管理学院的经济学原理课程不可以免修国家发展研究院的经济学原理课程。</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5）</w:t>
      </w:r>
      <w:r w:rsidRPr="000B1A28">
        <w:rPr>
          <w:rFonts w:asciiTheme="minorEastAsia" w:hAnsiTheme="minorEastAsia" w:hint="eastAsia"/>
          <w:bCs/>
          <w:iCs/>
          <w:szCs w:val="21"/>
        </w:rPr>
        <w:t>如果学生有课程需要免修，需选修其他课程补齐培养方案总学分。</w:t>
      </w:r>
    </w:p>
    <w:p w:rsidR="000B1A28" w:rsidRPr="0042453D" w:rsidRDefault="000B1A28" w:rsidP="0042453D">
      <w:pPr>
        <w:widowControl/>
        <w:snapToGrid w:val="0"/>
        <w:spacing w:beforeLines="50" w:before="156" w:afterLines="50" w:after="156" w:line="360" w:lineRule="auto"/>
        <w:ind w:firstLine="420"/>
        <w:jc w:val="left"/>
        <w:rPr>
          <w:rFonts w:asciiTheme="minorEastAsia" w:hAnsiTheme="minorEastAsia"/>
          <w:bCs/>
          <w:iCs/>
          <w:szCs w:val="21"/>
        </w:rPr>
      </w:pPr>
      <w:r w:rsidRPr="0042453D">
        <w:rPr>
          <w:rFonts w:asciiTheme="minorEastAsia" w:hAnsiTheme="minorEastAsia" w:hint="eastAsia"/>
          <w:bCs/>
          <w:iCs/>
          <w:szCs w:val="21"/>
        </w:rPr>
        <w:t>（6）课程列表根据教学安排可能有微调，具体以每学期公布的课程信息为准。</w:t>
      </w:r>
    </w:p>
    <w:p w:rsidR="00A17024" w:rsidRDefault="00541708" w:rsidP="000B1A28">
      <w:pPr>
        <w:numPr>
          <w:ilvl w:val="0"/>
          <w:numId w:val="3"/>
        </w:numPr>
        <w:spacing w:line="360" w:lineRule="auto"/>
        <w:rPr>
          <w:rStyle w:val="ae"/>
          <w:b/>
          <w:bCs/>
        </w:rPr>
      </w:pPr>
      <w:r>
        <w:rPr>
          <w:rFonts w:hint="eastAsia"/>
          <w:b/>
          <w:bCs/>
        </w:rPr>
        <w:t>经济学（国家发展方向）</w:t>
      </w:r>
      <w:r>
        <w:rPr>
          <w:rFonts w:hint="eastAsia"/>
          <w:b/>
          <w:bCs/>
        </w:rPr>
        <w:t xml:space="preserve"> </w:t>
      </w:r>
      <w:r>
        <w:rPr>
          <w:rStyle w:val="ae"/>
          <w:rFonts w:hint="eastAsia"/>
          <w:b/>
          <w:bCs/>
        </w:rPr>
        <w:t>专业课程地图</w:t>
      </w:r>
    </w:p>
    <w:p w:rsidR="00A17024" w:rsidRDefault="006815E3">
      <w:pPr>
        <w:spacing w:line="360" w:lineRule="auto"/>
        <w:ind w:firstLine="420"/>
        <w:jc w:val="center"/>
        <w:rPr>
          <w:rStyle w:val="ae"/>
        </w:rPr>
      </w:pPr>
      <w:bookmarkStart w:id="7" w:name="_GoBack"/>
      <w:r w:rsidRPr="006815E3">
        <w:rPr>
          <w:rStyle w:val="ae"/>
          <w:noProof/>
        </w:rPr>
        <w:lastRenderedPageBreak/>
        <w:drawing>
          <wp:inline distT="0" distB="0" distL="0" distR="0">
            <wp:extent cx="5273325" cy="3727450"/>
            <wp:effectExtent l="0" t="0" r="3810" b="6350"/>
            <wp:docPr id="2" name="图片 2" descr="F:\Documents\xwechat_files\liuli486594_196e\temp\InputTemp\6b61e6a4-0540-4f09-99ba-633ebb353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xwechat_files\liuli486594_196e\temp\InputTemp\6b61e6a4-0540-4f09-99ba-633ebb353e1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3325" cy="3727450"/>
                    </a:xfrm>
                    <a:prstGeom prst="rect">
                      <a:avLst/>
                    </a:prstGeom>
                    <a:noFill/>
                    <a:ln>
                      <a:noFill/>
                    </a:ln>
                  </pic:spPr>
                </pic:pic>
              </a:graphicData>
            </a:graphic>
          </wp:inline>
        </w:drawing>
      </w:r>
      <w:bookmarkEnd w:id="7"/>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6E" w:rsidRDefault="00615B6E" w:rsidP="00F951CF">
      <w:r>
        <w:separator/>
      </w:r>
    </w:p>
  </w:endnote>
  <w:endnote w:type="continuationSeparator" w:id="0">
    <w:p w:rsidR="00615B6E" w:rsidRDefault="00615B6E"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6E" w:rsidRDefault="00615B6E" w:rsidP="00F951CF">
      <w:r>
        <w:separator/>
      </w:r>
    </w:p>
  </w:footnote>
  <w:footnote w:type="continuationSeparator" w:id="0">
    <w:p w:rsidR="00615B6E" w:rsidRDefault="00615B6E" w:rsidP="00F951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073E11C0"/>
    <w:multiLevelType w:val="multilevel"/>
    <w:tmpl w:val="073E11C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9DB5430"/>
    <w:multiLevelType w:val="singleLevel"/>
    <w:tmpl w:val="39DB5430"/>
    <w:lvl w:ilvl="0">
      <w:start w:val="3"/>
      <w:numFmt w:val="decimal"/>
      <w:suff w:val="nothing"/>
      <w:lvlText w:val="%1、"/>
      <w:lvlJc w:val="left"/>
    </w:lvl>
  </w:abstractNum>
  <w:abstractNum w:abstractNumId="4" w15:restartNumberingAfterBreak="0">
    <w:nsid w:val="5D1A6B58"/>
    <w:multiLevelType w:val="multilevel"/>
    <w:tmpl w:val="5D1A6B58"/>
    <w:lvl w:ilvl="0">
      <w:start w:val="1"/>
      <w:numFmt w:val="japaneseCounting"/>
      <w:lvlText w:val="%1、"/>
      <w:lvlJc w:val="left"/>
      <w:pPr>
        <w:ind w:left="923" w:hanging="497"/>
      </w:pPr>
      <w:rPr>
        <w:rFonts w:hint="default"/>
      </w:rPr>
    </w:lvl>
    <w:lvl w:ilvl="1">
      <w:start w:val="1"/>
      <w:numFmt w:val="decimal"/>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27934"/>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061A5"/>
    <w:rsid w:val="00515B7C"/>
    <w:rsid w:val="00516CB4"/>
    <w:rsid w:val="00540540"/>
    <w:rsid w:val="00541708"/>
    <w:rsid w:val="00542F22"/>
    <w:rsid w:val="00544A5A"/>
    <w:rsid w:val="00556456"/>
    <w:rsid w:val="005658B8"/>
    <w:rsid w:val="005671C5"/>
    <w:rsid w:val="005802CC"/>
    <w:rsid w:val="0058630D"/>
    <w:rsid w:val="0059755C"/>
    <w:rsid w:val="005B3D7A"/>
    <w:rsid w:val="005C07AE"/>
    <w:rsid w:val="005D2A21"/>
    <w:rsid w:val="005D580B"/>
    <w:rsid w:val="005D5B73"/>
    <w:rsid w:val="005D6796"/>
    <w:rsid w:val="005E5520"/>
    <w:rsid w:val="005E785C"/>
    <w:rsid w:val="005F44D7"/>
    <w:rsid w:val="00615B6E"/>
    <w:rsid w:val="00615BA7"/>
    <w:rsid w:val="00623225"/>
    <w:rsid w:val="006239BB"/>
    <w:rsid w:val="00637B78"/>
    <w:rsid w:val="0064565C"/>
    <w:rsid w:val="006472EB"/>
    <w:rsid w:val="00657D69"/>
    <w:rsid w:val="00662CBF"/>
    <w:rsid w:val="0066626A"/>
    <w:rsid w:val="00672CB7"/>
    <w:rsid w:val="00673B87"/>
    <w:rsid w:val="006810E0"/>
    <w:rsid w:val="006815E3"/>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B5BB1"/>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71001"/>
    <w:rsid w:val="00881C85"/>
    <w:rsid w:val="00887A6B"/>
    <w:rsid w:val="008909C3"/>
    <w:rsid w:val="00896738"/>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FB2"/>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3F41"/>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C41A4"/>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012D"/>
    <w:rsid w:val="00B7600A"/>
    <w:rsid w:val="00B766BF"/>
    <w:rsid w:val="00B808D3"/>
    <w:rsid w:val="00B91120"/>
    <w:rsid w:val="00BA3171"/>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426EE"/>
    <w:rsid w:val="00D51281"/>
    <w:rsid w:val="00D55B51"/>
    <w:rsid w:val="00D64FA1"/>
    <w:rsid w:val="00D73CBD"/>
    <w:rsid w:val="00D80975"/>
    <w:rsid w:val="00D87079"/>
    <w:rsid w:val="00D9224D"/>
    <w:rsid w:val="00DA7712"/>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52884"/>
    <w:rsid w:val="00E541A7"/>
    <w:rsid w:val="00E54FDD"/>
    <w:rsid w:val="00E561A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0D0D7"/>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61cc42af">
    <w:name w:val="Normal61cc42af"/>
    <w:qFormat/>
    <w:pPr>
      <w:widowControl w:val="0"/>
      <w:jc w:val="both"/>
    </w:pPr>
    <w:rPr>
      <w:rFonts w:ascii="Calibri" w:hAnsi="Calibri"/>
      <w:kern w:val="2"/>
      <w:sz w:val="21"/>
      <w:szCs w:val="22"/>
    </w:rPr>
  </w:style>
  <w:style w:type="character" w:customStyle="1" w:styleId="DefaultParagraphFonta7a29142">
    <w:name w:val="Default Paragraph Fonta7a29142"/>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61cc42af"/>
    <w:uiPriority w:val="99"/>
    <w:semiHidden/>
    <w:unhideWhenUsed/>
    <w:qFormat/>
    <w:pPr>
      <w:jc w:val="left"/>
    </w:pPr>
  </w:style>
  <w:style w:type="paragraph" w:customStyle="1" w:styleId="Normal0de143fa">
    <w:name w:val="Normal0de143fa"/>
    <w:qFormat/>
    <w:pPr>
      <w:widowControl w:val="0"/>
      <w:jc w:val="both"/>
    </w:pPr>
    <w:rPr>
      <w:rFonts w:ascii="Calibri" w:hAnsi="Calibri"/>
      <w:kern w:val="2"/>
      <w:sz w:val="21"/>
      <w:szCs w:val="22"/>
    </w:rPr>
  </w:style>
  <w:style w:type="character" w:customStyle="1" w:styleId="DefaultParagraphFontce598572">
    <w:name w:val="Default Paragraph Fontce598572"/>
    <w:semiHidden/>
  </w:style>
  <w:style w:type="table" w:customStyle="1" w:styleId="NormalTablee6802031">
    <w:name w:val="Normal Tablee6802031"/>
    <w:semiHidden/>
    <w:qFormat/>
    <w:tblPr>
      <w:tblCellMar>
        <w:top w:w="0" w:type="dxa"/>
        <w:left w:w="108" w:type="dxa"/>
        <w:bottom w:w="0" w:type="dxa"/>
        <w:right w:w="108" w:type="dxa"/>
      </w:tblCellMar>
    </w:tblPr>
  </w:style>
  <w:style w:type="paragraph" w:customStyle="1" w:styleId="annotationtext59935dd4">
    <w:name w:val="annotation text59935dd4"/>
    <w:basedOn w:val="Normal0de143fa"/>
    <w:uiPriority w:val="99"/>
    <w:semiHidden/>
    <w:unhideWhenUsed/>
    <w:qFormat/>
    <w:pPr>
      <w:jc w:val="left"/>
    </w:pPr>
  </w:style>
  <w:style w:type="paragraph" w:styleId="af">
    <w:name w:val="List Paragraph"/>
    <w:basedOn w:val="a"/>
    <w:autoRedefine/>
    <w:uiPriority w:val="34"/>
    <w:qFormat/>
    <w:rsid w:val="008909C3"/>
    <w:pPr>
      <w:ind w:firstLineChars="200" w:firstLine="420"/>
    </w:pPr>
    <w:rPr>
      <w:rFonts w:asciiTheme="minorHAnsi" w:eastAsiaTheme="minorEastAsia" w:hAnsiTheme="minorHAnsi" w:cstheme="minorBidi"/>
    </w:rPr>
  </w:style>
  <w:style w:type="paragraph" w:customStyle="1" w:styleId="af0">
    <w:name w:val="院系目录"/>
    <w:basedOn w:val="1"/>
    <w:link w:val="Char"/>
    <w:autoRedefine/>
    <w:qFormat/>
    <w:rsid w:val="008909C3"/>
    <w:pPr>
      <w:keepLines w:val="0"/>
      <w:widowControl/>
      <w:tabs>
        <w:tab w:val="left" w:pos="1276"/>
      </w:tabs>
      <w:spacing w:beforeLines="100" w:afterLines="100" w:line="240" w:lineRule="auto"/>
      <w:jc w:val="center"/>
    </w:pPr>
    <w:rPr>
      <w:rFonts w:ascii="黑体" w:eastAsia="黑体" w:hAnsi="Times New Roman"/>
      <w:b w:val="0"/>
    </w:rPr>
  </w:style>
  <w:style w:type="character" w:customStyle="1" w:styleId="Char">
    <w:name w:val="院系目录 Char"/>
    <w:basedOn w:val="10"/>
    <w:link w:val="af0"/>
    <w:autoRedefine/>
    <w:qFormat/>
    <w:rsid w:val="008909C3"/>
    <w:rPr>
      <w:rFonts w:ascii="黑体" w:eastAsia="黑体"/>
      <w:b w:val="0"/>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7F011-1697-4EE7-9A84-414F6247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1675</Words>
  <Characters>9548</Characters>
  <Application>Microsoft Office Word</Application>
  <DocSecurity>0</DocSecurity>
  <Lines>79</Lines>
  <Paragraphs>22</Paragraphs>
  <ScaleCrop>false</ScaleCrop>
  <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llchen</cp:lastModifiedBy>
  <cp:revision>1</cp:revision>
  <cp:lastPrinted>2024-12-03T07:52:00Z</cp:lastPrinted>
  <dcterms:created xsi:type="dcterms:W3CDTF">2025-06-10T05:57:00Z</dcterms:created>
  <dcterms:modified xsi:type="dcterms:W3CDTF">2025-09-01T02:08:00Z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