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BE34" w14:textId="5ACAE8CB" w:rsidR="006A39BB" w:rsidRPr="00A03AFF" w:rsidRDefault="00CA3992" w:rsidP="006A39BB">
      <w:pPr>
        <w:pStyle w:val="a7"/>
        <w:rPr>
          <w:rFonts w:ascii="Times New Roman" w:eastAsia="宋体" w:hAnsi="Times New Roman"/>
          <w:sz w:val="15"/>
          <w:szCs w:val="15"/>
        </w:rPr>
      </w:pPr>
      <w:r>
        <w:rPr>
          <w:rFonts w:hint="eastAsia"/>
        </w:rPr>
        <w:t>表1</w:t>
      </w:r>
      <w:r>
        <w:t xml:space="preserve">  </w:t>
      </w:r>
      <w:r w:rsidR="009808B7">
        <w:rPr>
          <w:rFonts w:hint="eastAsia"/>
        </w:rPr>
        <w:t>变量</w:t>
      </w:r>
      <w:r>
        <w:rPr>
          <w:rFonts w:hint="eastAsia"/>
        </w:rPr>
        <w:t>符号、名称及描述</w:t>
      </w: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5"/>
        <w:gridCol w:w="2721"/>
        <w:gridCol w:w="3770"/>
      </w:tblGrid>
      <w:tr w:rsidR="0011579E" w:rsidRPr="00CA3992" w14:paraId="3FD6D451" w14:textId="4E80F95F" w:rsidTr="00A23C7A">
        <w:trPr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B821F" w14:textId="6D95FC68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b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变量</w:t>
            </w:r>
            <w:r w:rsidR="001C4749"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符号</w:t>
            </w:r>
          </w:p>
        </w:tc>
        <w:tc>
          <w:tcPr>
            <w:tcW w:w="27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BB9FB2" w14:textId="5A812323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b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变量</w:t>
            </w:r>
            <w:r w:rsidR="001C4749"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名称</w:t>
            </w:r>
          </w:p>
        </w:tc>
        <w:tc>
          <w:tcPr>
            <w:tcW w:w="37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EA77F5" w14:textId="54E2065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b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描述</w:t>
            </w:r>
          </w:p>
        </w:tc>
      </w:tr>
      <w:tr w:rsidR="0011579E" w:rsidRPr="00CA3992" w14:paraId="1FC8D360" w14:textId="1C28438A" w:rsidTr="00A23C7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F9BFA99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cepc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E98AE3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碳排放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381EEFF" w14:textId="5A7A8A48" w:rsidR="0011579E" w:rsidRPr="00CA3992" w:rsidRDefault="00B42960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人均二氧化碳排放量的自然对数</w:t>
            </w:r>
          </w:p>
        </w:tc>
      </w:tr>
      <w:tr w:rsidR="0011579E" w:rsidRPr="00CA3992" w14:paraId="3B8D3C91" w14:textId="417B13C5" w:rsidTr="00A23C7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1CE48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9A24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地缘政治风险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D25D4" w14:textId="51D82852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国家地缘政治风险指数（GPR）</w:t>
            </w:r>
          </w:p>
        </w:tc>
      </w:tr>
      <w:tr w:rsidR="0011579E" w:rsidRPr="00CA3992" w14:paraId="5CADBD10" w14:textId="3549EC37" w:rsidTr="00A23C7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96A2E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UrbanRate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B48F1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城镇化水平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A246A" w14:textId="5DCC5BC3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城镇人口占国家人口总数的比例</w:t>
            </w:r>
          </w:p>
        </w:tc>
      </w:tr>
      <w:tr w:rsidR="0011579E" w:rsidRPr="00CA3992" w14:paraId="4D7EDE75" w14:textId="10EAB7F3" w:rsidTr="00A23C7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AF624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GrpcGDP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18910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经济增长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3F750" w14:textId="2652AD1F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国内生产总值与该国常住人口比值的增长率</w:t>
            </w:r>
          </w:p>
        </w:tc>
      </w:tr>
      <w:tr w:rsidR="0011579E" w:rsidRPr="00CA3992" w14:paraId="76FDDBCA" w14:textId="5F7D83C0" w:rsidTr="00A23C7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906C6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Pop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58C5C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人口规模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66244" w14:textId="3814A6BA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常住人口的自然对数</w:t>
            </w:r>
          </w:p>
        </w:tc>
      </w:tr>
      <w:tr w:rsidR="0011579E" w:rsidRPr="00CA3992" w14:paraId="222831DE" w14:textId="0A832979" w:rsidTr="00A23C7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5D171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IndStruct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095AC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产业结构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AB51D" w14:textId="262A8CEC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第三产业增加值与国内生产总值的比值</w:t>
            </w:r>
          </w:p>
        </w:tc>
      </w:tr>
      <w:tr w:rsidR="0011579E" w:rsidRPr="00CA3992" w14:paraId="3ACF8BC0" w14:textId="3953E1C9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DC92B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OpenFT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B6750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对外贸易开放度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74919" w14:textId="73703B4D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进出口总额与国内生产总值的比值</w:t>
            </w:r>
          </w:p>
        </w:tc>
      </w:tr>
      <w:tr w:rsidR="0011579E" w:rsidRPr="00CA3992" w14:paraId="719FB6F8" w14:textId="290E508B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11094" w14:textId="77777777" w:rsidR="0011579E" w:rsidRPr="00CA3992" w:rsidDel="00CA5BD8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5D0B6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可再生能源消费占比1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4B2E1" w14:textId="1C3AF8AF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可再生能源消费占国家能源消费总量的比例</w:t>
            </w:r>
          </w:p>
        </w:tc>
      </w:tr>
      <w:tr w:rsidR="0011579E" w:rsidRPr="00CA3992" w14:paraId="4DBEDFC8" w14:textId="730F3F91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B4B4C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4582F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可再生能源消费占比2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7D80A" w14:textId="79F3BED5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可再生能源消费占国家能源消费总量的比例</w:t>
            </w:r>
          </w:p>
        </w:tc>
      </w:tr>
      <w:tr w:rsidR="0011579E" w:rsidRPr="00CA3992" w14:paraId="745CDD81" w14:textId="370EDC0E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BDEDD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EnConStruct_3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18AA5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可再生能源消费占比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0A4ED" w14:textId="1A029E0E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sz w:val="15"/>
                <w:szCs w:val="15"/>
              </w:rPr>
              <w:t>可再生能源发电量占总发电量的比例</w:t>
            </w:r>
          </w:p>
        </w:tc>
      </w:tr>
      <w:tr w:rsidR="0011579E" w:rsidRPr="00CA3992" w14:paraId="0F4D2352" w14:textId="7F5053E1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8AE3" w14:textId="77777777" w:rsidR="0011579E" w:rsidRPr="00CA3992" w:rsidDel="00CA5BD8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TotEnCon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EE509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能源消费总量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53116" w14:textId="606A19DE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人均一次能源消费量的自然对数</w:t>
            </w:r>
          </w:p>
        </w:tc>
      </w:tr>
      <w:tr w:rsidR="0011579E" w:rsidRPr="00CA3992" w14:paraId="2AC59A26" w14:textId="176CDAC0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0C191" w14:textId="77777777" w:rsidR="0011579E" w:rsidRPr="00CA3992" w:rsidDel="00CA5BD8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TechSpillEff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_FDI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E9F6C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基于F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的技术溢出效应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6B5DC" w14:textId="7C3B381D" w:rsidR="0011579E" w:rsidRPr="00CA3992" w:rsidRDefault="0074122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74122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外商直接投资流入</w:t>
            </w:r>
            <w:r w:rsidRPr="007412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(存量)占固定资本形成总额的比例</w:t>
            </w:r>
          </w:p>
        </w:tc>
      </w:tr>
      <w:tr w:rsidR="0011579E" w:rsidRPr="00CA3992" w14:paraId="4831CA3B" w14:textId="0ACD277E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760CB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TechSpillEff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_Trade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94668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基于国际贸易的技术溢出效应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C497" w14:textId="02658586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贸易全球化指数</w:t>
            </w:r>
          </w:p>
        </w:tc>
      </w:tr>
      <w:tr w:rsidR="0011579E" w:rsidRPr="00CA3992" w14:paraId="4BA8D022" w14:textId="30977CE5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823FB" w14:textId="77777777" w:rsidR="0011579E" w:rsidRPr="00CA3992" w:rsidDel="00CA5BD8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nt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RelConfl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93943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国内宗教信仰冲突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9A75" w14:textId="661B87FA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一国之内宗教数量的自然对数</w:t>
            </w:r>
          </w:p>
        </w:tc>
      </w:tr>
      <w:tr w:rsidR="0011579E" w:rsidRPr="00CA3992" w14:paraId="7D1A6BDE" w14:textId="7D0EFF93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57CF3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DomRelConfl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2C86" w14:textId="77777777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国际宗教信仰冲突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3FE01" w14:textId="2D5DE37E" w:rsidR="0011579E" w:rsidRPr="00CA3992" w:rsidRDefault="0011579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一国与毗邻国家宗教信仰的差异</w:t>
            </w:r>
          </w:p>
        </w:tc>
      </w:tr>
      <w:tr w:rsidR="009B33D4" w:rsidRPr="00CA3992" w14:paraId="7D1AF231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5C3E7" w14:textId="31C0D68A" w:rsidR="009B33D4" w:rsidRPr="00CA3992" w:rsidRDefault="009B33D4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RefNum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954F9" w14:textId="1B422588" w:rsidR="009B33D4" w:rsidRPr="00CA3992" w:rsidRDefault="009B33D4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接受难民数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DCF6B" w14:textId="2FA55A57" w:rsidR="009B33D4" w:rsidRPr="00CA3992" w:rsidRDefault="009B33D4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一国接受来自国外的难民数量</w:t>
            </w:r>
          </w:p>
        </w:tc>
      </w:tr>
      <w:tr w:rsidR="009B33D4" w:rsidRPr="00CA3992" w14:paraId="7ED5F1DB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7D62" w14:textId="26DD8A69" w:rsidR="009B33D4" w:rsidRPr="00CA3992" w:rsidRDefault="00B42960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epc_WDI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CD4D7" w14:textId="5F386427" w:rsidR="009B33D4" w:rsidRPr="00CA3992" w:rsidRDefault="00B42960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碳排放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E3DCE" w14:textId="2A17BFC7" w:rsidR="009B33D4" w:rsidRPr="00CA3992" w:rsidRDefault="00B42960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人均二氧化碳排放量的自然对数</w:t>
            </w:r>
          </w:p>
        </w:tc>
      </w:tr>
      <w:tr w:rsidR="0033326B" w:rsidRPr="00CA3992" w14:paraId="40CFE812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9C814" w14:textId="29C71A1E" w:rsidR="0033326B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gpr_h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D7784" w14:textId="17D12073" w:rsidR="0033326B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历史地缘政治风险指数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ECB09" w14:textId="422A2816" w:rsidR="0033326B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国家历史地缘政治风险指数</w:t>
            </w:r>
          </w:p>
        </w:tc>
      </w:tr>
      <w:tr w:rsidR="00EE783D" w:rsidRPr="00CA3992" w14:paraId="0B055842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1971E" w14:textId="20B28207" w:rsidR="00EE783D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gpr_median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F1BC2" w14:textId="63133C59" w:rsidR="00EE783D" w:rsidRPr="00CA3992" w:rsidRDefault="00874DB8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地缘政治风险中位数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8D4B7" w14:textId="7485BFA3" w:rsidR="00EE783D" w:rsidRPr="00CA3992" w:rsidRDefault="00874DB8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年内月度地缘政治风险指数的中位数</w:t>
            </w:r>
          </w:p>
        </w:tc>
      </w:tr>
      <w:tr w:rsidR="00EE783D" w:rsidRPr="00CA3992" w14:paraId="37B237D5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97447" w14:textId="6EE851ED" w:rsidR="00EE783D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Ext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E9784" w14:textId="5BF7881D" w:rsidR="00EE783D" w:rsidRPr="00CA3992" w:rsidRDefault="00EE783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国家外部冲突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786FB" w14:textId="2E4602ED" w:rsidR="00EE783D" w:rsidRPr="00CA3992" w:rsidRDefault="006931D2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衡量一个国家与其他国家之间的冲突和紧张关系</w:t>
            </w:r>
          </w:p>
        </w:tc>
      </w:tr>
      <w:tr w:rsidR="00EE783D" w:rsidRPr="00CA3992" w14:paraId="5E17B6F2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BCB1" w14:textId="4011163C" w:rsidR="00EE783D" w:rsidRPr="00CA3992" w:rsidRDefault="00B03232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War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4CBC2" w14:textId="1FAA974B" w:rsidR="00EE783D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战争虚拟变量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9BC41" w14:textId="621A4897" w:rsidR="00EE783D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是否发生战争</w:t>
            </w:r>
          </w:p>
        </w:tc>
      </w:tr>
      <w:tr w:rsidR="00EE783D" w:rsidRPr="00CA3992" w14:paraId="1B500602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4F35E" w14:textId="0BBA156B" w:rsidR="00EE783D" w:rsidRPr="00CA3992" w:rsidRDefault="00B03232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Interstate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938B7" w14:textId="7B6285B6" w:rsidR="00EE783D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国际战争虚拟变量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1769C" w14:textId="7DFF56D1" w:rsidR="00EE783D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是否发生国际战争</w:t>
            </w:r>
          </w:p>
        </w:tc>
      </w:tr>
      <w:tr w:rsidR="00B03232" w:rsidRPr="00CA3992" w14:paraId="0B4AC6C1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6336B" w14:textId="1367BC69" w:rsidR="00B03232" w:rsidRPr="00CA3992" w:rsidRDefault="00B03232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Intrastate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F5AA7" w14:textId="1E910DCD" w:rsidR="00B03232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国内战争虚拟变量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576C8" w14:textId="21C1BD25" w:rsidR="00B03232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是否发生国内战争</w:t>
            </w:r>
          </w:p>
        </w:tc>
      </w:tr>
      <w:tr w:rsidR="00B03232" w:rsidRPr="00CA3992" w14:paraId="0283C731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B5C0C" w14:textId="56C4303C" w:rsidR="00B03232" w:rsidRPr="00CA3992" w:rsidRDefault="00B03232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Internationalized Intrastate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71DA9" w14:textId="779865A9" w:rsidR="00B03232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国际化内战虚拟变量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9CC6A" w14:textId="7D98ADAD" w:rsidR="00B03232" w:rsidRPr="00CA3992" w:rsidRDefault="00394FD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是否发生国际化内战</w:t>
            </w:r>
          </w:p>
        </w:tc>
      </w:tr>
      <w:tr w:rsidR="00B03232" w:rsidRPr="00CA3992" w14:paraId="6827647C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58F27" w14:textId="36A5E685" w:rsidR="00B03232" w:rsidRPr="00CA3992" w:rsidRDefault="000F4C6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DomRelConfl_Alt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1BE56" w14:textId="536E71AD" w:rsidR="00B03232" w:rsidRPr="00CA3992" w:rsidRDefault="00C43F37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国内宗教信仰冲突的替代工具变量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FA3B0" w14:textId="504084FD" w:rsidR="00B03232" w:rsidRPr="00CA3992" w:rsidRDefault="00CD5CE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一国之内宗教数量的自然对数（增加时间维度变化）</w:t>
            </w:r>
          </w:p>
        </w:tc>
      </w:tr>
      <w:tr w:rsidR="00B03232" w:rsidRPr="00CA3992" w14:paraId="3D74CF15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79A5" w14:textId="632C11D4" w:rsidR="00B03232" w:rsidRPr="00CA3992" w:rsidRDefault="000F4C6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IntRelConfl_Alt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0A495" w14:textId="140E8F44" w:rsidR="00B03232" w:rsidRPr="00CA3992" w:rsidRDefault="00C43F37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国际宗教信仰冲突的替代工具变量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6A280" w14:textId="3FB37455" w:rsidR="00B03232" w:rsidRPr="00CA3992" w:rsidRDefault="00CD5CED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一国与毗邻国家宗教信仰的差异(反映国家内部主流宗教</w:t>
            </w:r>
            <w:r w:rsidR="00432A6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相对优势)</w:t>
            </w:r>
          </w:p>
        </w:tc>
      </w:tr>
      <w:tr w:rsidR="00B03232" w:rsidRPr="00CA3992" w14:paraId="3622FE4E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9E2E5" w14:textId="429D36B7" w:rsidR="00B03232" w:rsidRPr="00CA3992" w:rsidRDefault="008713F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gpra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23897" w14:textId="45995541" w:rsidR="00B03232" w:rsidRPr="00CA3992" w:rsidRDefault="0017653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地缘政治行动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1EB0B" w14:textId="22889329" w:rsidR="00B03232" w:rsidRPr="00CA3992" w:rsidRDefault="003558B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  <w:lang w:bidi="ar"/>
              </w:rPr>
              <w:t>地缘政治行动包含战争的开始与升级、领土领海争端、军事打击和恐怖主义活动等</w:t>
            </w:r>
          </w:p>
        </w:tc>
      </w:tr>
      <w:tr w:rsidR="008713F6" w:rsidRPr="00CA3992" w14:paraId="45F2343F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C9D1C" w14:textId="56486278" w:rsidR="008713F6" w:rsidRPr="00CA3992" w:rsidRDefault="008713F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3FFCE" w14:textId="4CD7EF84" w:rsidR="008713F6" w:rsidRPr="00CA3992" w:rsidRDefault="0017653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地缘政治威胁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96A5C" w14:textId="0DCAB32C" w:rsidR="008713F6" w:rsidRPr="00CA3992" w:rsidRDefault="003558BE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  <w:lang w:bidi="ar"/>
              </w:rPr>
              <w:t>地缘政治威胁包括战争威胁、和平威胁、军事集结、核威胁和恐怖威胁</w:t>
            </w:r>
          </w:p>
        </w:tc>
      </w:tr>
      <w:tr w:rsidR="008713F6" w:rsidRPr="00CA3992" w14:paraId="648177AC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29B47" w14:textId="329F9080" w:rsidR="008713F6" w:rsidRPr="00CA3992" w:rsidRDefault="00AE7DDF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NatResRent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BE6DB" w14:textId="4E7CB2B4" w:rsidR="008713F6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自然资源丰裕度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44756" w14:textId="724C2AF2" w:rsidR="008713F6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自然资源租金占GDP的比重</w:t>
            </w:r>
          </w:p>
        </w:tc>
      </w:tr>
      <w:tr w:rsidR="008713F6" w:rsidRPr="00CA3992" w14:paraId="055273AB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2864D" w14:textId="1BAC3315" w:rsidR="008713F6" w:rsidRPr="00CA3992" w:rsidRDefault="00AE7DDF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CoalOilRent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71988" w14:textId="20E08A1F" w:rsidR="008713F6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传统化石能源丰裕度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B3D11" w14:textId="094C4CDF" w:rsidR="008713F6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煤炭和石油租金占GDP的比重</w:t>
            </w:r>
          </w:p>
        </w:tc>
      </w:tr>
      <w:tr w:rsidR="00F77505" w:rsidRPr="00CA3992" w14:paraId="73064B36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D7E37" w14:textId="2577B5C8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HumCap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FE2FE" w14:textId="46B220BD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人力资本投入</w:t>
            </w:r>
            <w:r w:rsidR="00D6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指标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3EA0A" w14:textId="33906300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公共教育支出占GDP的比重，且滞后</w:t>
            </w:r>
            <w:r w:rsidR="0074122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四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年</w:t>
            </w:r>
          </w:p>
        </w:tc>
      </w:tr>
      <w:tr w:rsidR="00F77505" w:rsidRPr="00CA3992" w14:paraId="3377818B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BF797" w14:textId="2A55EDDF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HumCap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6030B" w14:textId="641BB1F8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人力资本投入</w:t>
            </w:r>
            <w:r w:rsidR="00D6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指标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96C2" w14:textId="490F9EF3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公共教育支出占GDP的比重，且滞后</w:t>
            </w:r>
            <w:r w:rsidR="0074122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五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年</w:t>
            </w:r>
          </w:p>
        </w:tc>
      </w:tr>
      <w:tr w:rsidR="00F77505" w:rsidRPr="00CA3992" w14:paraId="666AC947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BD633" w14:textId="2F9CB03C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Innov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2D02" w14:textId="34B9D447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创新投入</w:t>
            </w:r>
            <w:r w:rsidR="00D6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指标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C79D5" w14:textId="149BBFB1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研发支出占G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的比重，滞后</w:t>
            </w:r>
            <w:r w:rsidR="0074122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零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年</w:t>
            </w:r>
          </w:p>
        </w:tc>
      </w:tr>
      <w:tr w:rsidR="00F77505" w:rsidRPr="00CA3992" w14:paraId="172A07EC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4151F" w14:textId="0B26413E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Innov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B4749" w14:textId="2857053D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创新投入</w:t>
            </w:r>
            <w:r w:rsidR="00D6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指标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AB3A2" w14:textId="77ECBBC9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研发支出占G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的比重，滞后</w:t>
            </w:r>
            <w:r w:rsidR="0074122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年</w:t>
            </w:r>
          </w:p>
        </w:tc>
      </w:tr>
      <w:tr w:rsidR="00F77505" w:rsidRPr="00CA3992" w14:paraId="5F17BCF1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610BF" w14:textId="252B266B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D549D" w14:textId="66CD799A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产业结构优化指标1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3F415" w14:textId="36DC8686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bookmarkStart w:id="0" w:name="_Hlk167043253"/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第一产业产值占G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比重×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1+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第二产业产值占G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比重×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+第三产业产值占G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DP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比重×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3</w:t>
            </w:r>
            <w:bookmarkEnd w:id="0"/>
          </w:p>
        </w:tc>
      </w:tr>
      <w:tr w:rsidR="00F77505" w:rsidRPr="00CA3992" w14:paraId="013A91EB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1630B" w14:textId="036D9763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17783" w14:textId="64F08B49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产业结构优化指标2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2A041" w14:textId="71304D14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bookmarkStart w:id="1" w:name="_Hlk173155081"/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第三产业产值与第二产业产值之比</w:t>
            </w:r>
            <w:bookmarkEnd w:id="1"/>
          </w:p>
        </w:tc>
      </w:tr>
      <w:tr w:rsidR="00F77505" w:rsidRPr="00CA3992" w14:paraId="28864E54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E33B9" w14:textId="1E557381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lastRenderedPageBreak/>
              <w:t>Intcoop1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31B65" w14:textId="70A23603" w:rsidR="00F77505" w:rsidRPr="00CA3992" w:rsidRDefault="0068316B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国际合作程度指标1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ECDB4" w14:textId="0FA89004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技术合作捐助额度的自然对数</w:t>
            </w:r>
          </w:p>
        </w:tc>
      </w:tr>
      <w:tr w:rsidR="00F77505" w:rsidRPr="00CA3992" w14:paraId="076FBA36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93D28" w14:textId="4F3CDABA" w:rsidR="00F77505" w:rsidRPr="00CA3992" w:rsidRDefault="00F77505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Intcoop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F1C9" w14:textId="489B4E2D" w:rsidR="00F77505" w:rsidRPr="00CA3992" w:rsidRDefault="0068316B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国际合作程度指标2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78615" w14:textId="6A6DA1A8" w:rsidR="00F77505" w:rsidRPr="00CA3992" w:rsidRDefault="001936B6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国际学生占高等教育总入学人数的比例</w:t>
            </w:r>
          </w:p>
        </w:tc>
      </w:tr>
      <w:tr w:rsidR="0065193A" w:rsidRPr="00CA3992" w14:paraId="2809DC54" w14:textId="77777777" w:rsidTr="00A23C7A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582967" w14:textId="1909ECA0" w:rsidR="0065193A" w:rsidRPr="00CA3992" w:rsidRDefault="0065193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一带一路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3902A6" w14:textId="270D9A6A" w:rsidR="0065193A" w:rsidRPr="00CA3992" w:rsidRDefault="0065193A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一带一路虚拟变量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776EA" w14:textId="0D1A0C2C" w:rsidR="0065193A" w:rsidRPr="00CA3992" w:rsidRDefault="0060668B" w:rsidP="00A23C7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在一带一路倡议提出年份后且</w:t>
            </w:r>
            <w:r w:rsidR="009C6F62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在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一带一路沿线则</w:t>
            </w:r>
            <w:r w:rsidR="00183FC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取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1，否则</w:t>
            </w:r>
            <w:r w:rsidR="00331389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取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0</w:t>
            </w:r>
          </w:p>
        </w:tc>
      </w:tr>
    </w:tbl>
    <w:p w14:paraId="68169976" w14:textId="77777777" w:rsidR="00CA3992" w:rsidRDefault="00CA3992" w:rsidP="00CA3992">
      <w:pPr>
        <w:pStyle w:val="a7"/>
      </w:pPr>
    </w:p>
    <w:p w14:paraId="6382BDE6" w14:textId="64070026" w:rsidR="00CA3992" w:rsidRPr="00CA3992" w:rsidRDefault="00CA3992" w:rsidP="00CA3992">
      <w:pPr>
        <w:pStyle w:val="a7"/>
      </w:pPr>
      <w:r>
        <w:rPr>
          <w:rFonts w:hint="eastAsia"/>
        </w:rPr>
        <w:t>表</w:t>
      </w:r>
      <w:r>
        <w:t xml:space="preserve">2  </w:t>
      </w:r>
      <w:r>
        <w:rPr>
          <w:rFonts w:hint="eastAsia"/>
        </w:rPr>
        <w:t>变量、数据来源及与代码间的关系</w:t>
      </w:r>
    </w:p>
    <w:tbl>
      <w:tblPr>
        <w:tblW w:w="0" w:type="auto"/>
        <w:jc w:val="center"/>
        <w:tblBorders>
          <w:bottom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5"/>
        <w:gridCol w:w="2721"/>
        <w:gridCol w:w="3770"/>
      </w:tblGrid>
      <w:tr w:rsidR="00EE783D" w:rsidRPr="00CA3992" w14:paraId="7D38BC37" w14:textId="77777777" w:rsidTr="00CA3992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BE2E7" w14:textId="2967345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变量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C6E17" w14:textId="37215491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kern w:val="0"/>
                <w:sz w:val="15"/>
                <w:szCs w:val="15"/>
              </w:rPr>
              <w:t>数据来源（收集方式）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84EB6" w14:textId="0E896735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b/>
                <w:bCs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b/>
                <w:bCs/>
                <w:kern w:val="0"/>
                <w:sz w:val="15"/>
                <w:szCs w:val="15"/>
              </w:rPr>
              <w:t>与代码间的关系</w:t>
            </w:r>
          </w:p>
        </w:tc>
      </w:tr>
      <w:tr w:rsidR="00EE783D" w:rsidRPr="00CA3992" w14:paraId="65D68614" w14:textId="77777777" w:rsidTr="00CA3992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99968D" w14:textId="11D5172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cepc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314969" w14:textId="78E2B20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BP2022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21669F" w14:textId="77777777" w:rsidR="005C7F95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表1-2、5-7</w:t>
            </w:r>
            <w:r w:rsidR="004C454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的被解释变量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；</w:t>
            </w:r>
          </w:p>
          <w:p w14:paraId="64D9FEBC" w14:textId="49C1ECE6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5-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12、</w:t>
            </w:r>
            <w:r w:rsidR="005C7F9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14-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6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的被解释变量</w:t>
            </w:r>
          </w:p>
        </w:tc>
      </w:tr>
      <w:tr w:rsidR="00EE783D" w:rsidRPr="00CA3992" w14:paraId="231352B3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29051" w14:textId="36E650DB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7893" w14:textId="0DE810B3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matteoiacoviello.com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01BE" w14:textId="0736F88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表1-7的解释变量；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4潜在内生变量；</w:t>
            </w:r>
          </w:p>
          <w:p w14:paraId="4E6970B3" w14:textId="0CBC34D4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</w:t>
            </w:r>
            <w:r w:rsidR="00B6341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B6341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B6341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)列、</w:t>
            </w: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B6341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6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-12、15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、1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6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的解释变量</w:t>
            </w:r>
          </w:p>
        </w:tc>
      </w:tr>
      <w:tr w:rsidR="00EE783D" w:rsidRPr="00CA3992" w14:paraId="11E449D5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85440" w14:textId="3CB8B24B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UrbanRate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4F011" w14:textId="1EF0E3B9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AADB2" w14:textId="692E53AD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全部回归代码的控制变量（表1的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(II)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列除外）</w:t>
            </w:r>
          </w:p>
        </w:tc>
      </w:tr>
      <w:tr w:rsidR="00EE783D" w:rsidRPr="00CA3992" w14:paraId="09896B3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11C6F" w14:textId="149CC968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GrpcGDP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CC709" w14:textId="751A180B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C6FB9" w14:textId="346C4168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全部回归代码的控制变量（表1的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I)</w:t>
            </w:r>
            <w:r w:rsidR="00A23C7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(II)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列除外）</w:t>
            </w:r>
          </w:p>
        </w:tc>
      </w:tr>
      <w:tr w:rsidR="00EE783D" w:rsidRPr="00CA3992" w14:paraId="77CBCD8C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0B5" w14:textId="5DE74C4F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Pop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F16E3" w14:textId="27D5DB56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CSMAR数据库（网站下载）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DFB7A" w14:textId="3CA7D2B5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全部回归代码的控制变量（表1的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I)</w:t>
            </w:r>
            <w:r w:rsidR="00A23C7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(II)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列除外）</w:t>
            </w:r>
          </w:p>
        </w:tc>
      </w:tr>
      <w:tr w:rsidR="00EE783D" w:rsidRPr="00CA3992" w14:paraId="47C9107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965C0" w14:textId="0D674F0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IndStruct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1542F" w14:textId="3F85252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CSMAR数据库（网站下载）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77C53" w14:textId="1AF1557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全部回归代码的控制变量（表1的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I)</w:t>
            </w:r>
            <w:r w:rsidR="00A23C7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(II)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列除外）</w:t>
            </w:r>
          </w:p>
        </w:tc>
      </w:tr>
      <w:tr w:rsidR="00EE783D" w:rsidRPr="00CA3992" w14:paraId="3C8F29A9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9A0B7" w14:textId="4F4EF789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OpenFT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74D25" w14:textId="185F9C53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754EA" w14:textId="2DEAD4D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全部回归代码的控制变量（表1的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I)</w:t>
            </w:r>
            <w:r w:rsidR="00A23C7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(II)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列除外）</w:t>
            </w:r>
          </w:p>
        </w:tc>
      </w:tr>
      <w:tr w:rsidR="00EE783D" w:rsidRPr="00CA3992" w14:paraId="19F74669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E165A" w14:textId="237B2D9F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C725A" w14:textId="19986843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BP2022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58EA" w14:textId="77777777" w:rsidR="00A23C7A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表3(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)列的被解释变量；</w:t>
            </w:r>
          </w:p>
          <w:p w14:paraId="44EBE9F8" w14:textId="479D3D74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IX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72FC627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4D89A" w14:textId="4791E0FD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65719" w14:textId="53D1E2C6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2022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3B0B" w14:textId="12CFEA3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表3(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322A5ED0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A926C" w14:textId="4271148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EnConStruct_3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ACB8" w14:textId="77777777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Statistical Review of World Energy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 xml:space="preserve"> 2023</w:t>
            </w:r>
          </w:p>
          <w:p w14:paraId="48B02AC0" w14:textId="7E4FAF5C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4E8B5" w14:textId="17E701B8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表3(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6306477A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4281B" w14:textId="072DC8AE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TotEnCon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65C8" w14:textId="7E67F8E7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BP2022（网站下载）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29BDF" w14:textId="77777777" w:rsidR="00A23C7A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表4(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)列的被解释变量；</w:t>
            </w:r>
          </w:p>
          <w:p w14:paraId="5064788E" w14:textId="65FEAC3A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751150B5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0EE83" w14:textId="027866D3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TechSpillEff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_FDI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ACD3C" w14:textId="1B5B54A7" w:rsidR="00EE783D" w:rsidRPr="00CA3992" w:rsidRDefault="00741225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UNCTAD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FC169" w14:textId="77777777" w:rsidR="00A23C7A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表4(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)列的被解释变量；</w:t>
            </w:r>
          </w:p>
          <w:p w14:paraId="03A0791B" w14:textId="5C55DC60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XIII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XIV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34157E93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23248" w14:textId="600D5530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TechSpillEff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_Trade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FCEBE" w14:textId="02B66492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KOF全球化指数数据库（网站下载）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ACAD4" w14:textId="77777777" w:rsidR="00A23C7A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表4(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)列的被解释变量；</w:t>
            </w:r>
          </w:p>
          <w:p w14:paraId="068B4005" w14:textId="143F7CE4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XV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XVI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64E14F7C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58B25" w14:textId="7A89F68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nt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RelConfl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9058F" w14:textId="77777777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World Religion Project</w:t>
            </w:r>
          </w:p>
          <w:p w14:paraId="64D7D7B1" w14:textId="27D19481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（具体方法参考文章第5至6页）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7A325" w14:textId="0FD967B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表2中(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)列的工具变量；</w:t>
            </w:r>
          </w:p>
          <w:p w14:paraId="477A858E" w14:textId="02ECD26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表3-7、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5-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A</w:t>
            </w:r>
            <w:r w:rsidR="00157705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9、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A</w:t>
            </w:r>
            <w:r w:rsidR="00157705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11、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A</w:t>
            </w:r>
            <w:r w:rsidR="00157705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13-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15的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IV-2SLS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估计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和A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使用的工具变量</w:t>
            </w:r>
          </w:p>
        </w:tc>
      </w:tr>
      <w:tr w:rsidR="00EE783D" w:rsidRPr="00CA3992" w14:paraId="691615B6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9DC09" w14:textId="19C416C1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DomRelConfl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B2CBE" w14:textId="42BD75B7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World Religion Project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，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COW Direct Contiguity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（具体方法参考文章第5至6页）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06F4F" w14:textId="69409642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表2中(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)列的工具变量</w:t>
            </w:r>
          </w:p>
        </w:tc>
      </w:tr>
      <w:tr w:rsidR="00EE783D" w:rsidRPr="00CA3992" w14:paraId="48715670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01560" w14:textId="44DB2290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RefNum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0B626" w14:textId="495DE1BC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8CB71" w14:textId="083A90D4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表2中(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A23C7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)列的工具变量</w:t>
            </w:r>
          </w:p>
        </w:tc>
      </w:tr>
      <w:tr w:rsidR="00EE783D" w:rsidRPr="00CA3992" w14:paraId="45C5DDDC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5BC4E" w14:textId="40DD37E2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bookmarkStart w:id="2" w:name="_Hlk156072766"/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epc</w:t>
            </w:r>
            <w:bookmarkEnd w:id="2"/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_WDI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5B4D4" w14:textId="791C6B3F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72791" w14:textId="62972DB1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EE783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)列的被解释变量</w:t>
            </w:r>
          </w:p>
        </w:tc>
      </w:tr>
      <w:tr w:rsidR="00EE783D" w:rsidRPr="00CA3992" w14:paraId="438F32A5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46116" w14:textId="59A00CEA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gpr_h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D82AD" w14:textId="5D12036F" w:rsidR="00EE783D" w:rsidRPr="00CA3992" w:rsidRDefault="00F3682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matteoiacoviello.com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B0016" w14:textId="21AFDDC6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)列的解释变量</w:t>
            </w:r>
          </w:p>
        </w:tc>
      </w:tr>
      <w:tr w:rsidR="00EE783D" w:rsidRPr="00CA3992" w14:paraId="3C56649A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AC0B0" w14:textId="0AA5F27F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gpr_median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1833" w14:textId="29008716" w:rsidR="00EE783D" w:rsidRPr="00CA3992" w:rsidRDefault="00F3682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matteoiacoviello.com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02489" w14:textId="7668278D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)列的解释变量</w:t>
            </w:r>
          </w:p>
        </w:tc>
      </w:tr>
      <w:tr w:rsidR="00EE783D" w:rsidRPr="00CA3992" w14:paraId="366F818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D1E4B" w14:textId="1BC6A528" w:rsidR="00EE783D" w:rsidRPr="00CA3992" w:rsidRDefault="00EE783D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Ext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Confl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012AB" w14:textId="52D2252A" w:rsidR="00EE783D" w:rsidRPr="00CA3992" w:rsidRDefault="000D1D64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国际风险评价机构PRS Group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（数据购买）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8E17F" w14:textId="41B15FD2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5(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VIII</w:t>
            </w:r>
            <w:r w:rsidR="000D3AA3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)列的解释变量</w:t>
            </w:r>
          </w:p>
        </w:tc>
      </w:tr>
      <w:tr w:rsidR="00EE783D" w:rsidRPr="00CA3992" w14:paraId="0F16E723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10EC9" w14:textId="29A4F79F" w:rsidR="00EE783D" w:rsidRPr="00CA3992" w:rsidRDefault="00B0323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War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10439" w14:textId="1448D81A" w:rsidR="00EE783D" w:rsidRPr="00CA3992" w:rsidRDefault="003C75CC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Uppsala Conflict Data Program(网站下载)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BB1F6" w14:textId="1C0CB226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8(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)列的控制变量</w:t>
            </w:r>
            <w:r w:rsidR="00416FC6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、附录表A</w:t>
            </w:r>
            <w:r w:rsidR="00416FC6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7</w:t>
            </w:r>
            <w:r w:rsidR="00416FC6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和</w:t>
            </w:r>
            <w:r w:rsidR="00416FC6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416FC6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41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416FC6" w:rsidRPr="009B03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</w:t>
            </w:r>
            <w:r w:rsidR="00416FC6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41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41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 xml:space="preserve"> </w:t>
            </w:r>
            <w:r w:rsidR="0041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416FC6" w:rsidRPr="009B03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</w:t>
            </w:r>
            <w:r w:rsidR="00416FC6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416FC6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416FC6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="00416FC6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的分组变量</w:t>
            </w:r>
          </w:p>
        </w:tc>
      </w:tr>
      <w:tr w:rsidR="00EE783D" w:rsidRPr="00CA3992" w14:paraId="0B7EA1F6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C85AB" w14:textId="57BF6CAB" w:rsidR="00EE783D" w:rsidRPr="00CA3992" w:rsidRDefault="00B0323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lastRenderedPageBreak/>
              <w:t>Interstate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0C843" w14:textId="2B7625B4" w:rsidR="00EE783D" w:rsidRPr="00CA3992" w:rsidRDefault="003C75CC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Uppsala Conflict Data Program(网站下载)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F95B2" w14:textId="195084EF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8(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)列的控制变量</w:t>
            </w:r>
          </w:p>
        </w:tc>
      </w:tr>
      <w:tr w:rsidR="00EE783D" w:rsidRPr="00CA3992" w14:paraId="3F0F3117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87DE8" w14:textId="67D40FA2" w:rsidR="00EE783D" w:rsidRPr="00CA3992" w:rsidRDefault="00B0323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Intrastate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0B50" w14:textId="0FB44507" w:rsidR="00EE783D" w:rsidRPr="00CA3992" w:rsidRDefault="003C75CC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Uppsala Conflict Data Program(网站下载)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5FAB2" w14:textId="421046E1" w:rsidR="00EE783D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8(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)列的控制变量</w:t>
            </w:r>
          </w:p>
        </w:tc>
      </w:tr>
      <w:tr w:rsidR="00B03232" w:rsidRPr="00CA3992" w14:paraId="7B3A7F21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44F0D" w14:textId="7445882E" w:rsidR="00B03232" w:rsidRPr="00CA3992" w:rsidRDefault="00B0323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Internationalized Intrastate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992AA" w14:textId="494FDA7C" w:rsidR="00B03232" w:rsidRPr="00CA3992" w:rsidRDefault="003C75CC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Uppsala Conflict Data Program(网站下载)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C8802" w14:textId="5EAFF948" w:rsidR="00B03232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8(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VIII</w:t>
            </w:r>
            <w:r w:rsidR="00412400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)列的控制变量</w:t>
            </w:r>
          </w:p>
        </w:tc>
      </w:tr>
      <w:tr w:rsidR="00B03232" w:rsidRPr="00CA3992" w14:paraId="229F7825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1BC11" w14:textId="4232DD83" w:rsidR="00B03232" w:rsidRPr="00CA3992" w:rsidRDefault="000F4C66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DomRelConfl_Alt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49224" w14:textId="77777777" w:rsidR="00564697" w:rsidRPr="00CA3992" w:rsidRDefault="00564697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World Religion Project</w:t>
            </w:r>
          </w:p>
          <w:p w14:paraId="68889684" w14:textId="5D98DF25" w:rsidR="00B03232" w:rsidRPr="00CA3992" w:rsidRDefault="00564697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（具体方法参考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10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注释）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32496" w14:textId="5A380EA1" w:rsidR="00B03232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10(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)列的工具变量</w:t>
            </w:r>
          </w:p>
        </w:tc>
      </w:tr>
      <w:tr w:rsidR="00B03232" w:rsidRPr="00CA3992" w14:paraId="07A17E2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431F4" w14:textId="18328DEA" w:rsidR="00B03232" w:rsidRPr="00CA3992" w:rsidRDefault="000F4C66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IntRelConfl_Alt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D1CF5" w14:textId="79484519" w:rsidR="00B03232" w:rsidRPr="00CA3992" w:rsidRDefault="006A07D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World Religion Project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，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COW Direct Contiguity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（具体方法参考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10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注释）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CA922" w14:textId="720E0D8C" w:rsidR="00B03232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10(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9173BC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)列的工具变量</w:t>
            </w:r>
          </w:p>
        </w:tc>
      </w:tr>
      <w:tr w:rsidR="008713F6" w:rsidRPr="00CA3992" w14:paraId="01F12259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930D" w14:textId="62FD273E" w:rsidR="008713F6" w:rsidRPr="00CA3992" w:rsidRDefault="008713F6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gpra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D15D1" w14:textId="4367178A" w:rsidR="008713F6" w:rsidRPr="00CA3992" w:rsidRDefault="003558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matteoiacoviello.com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C661C" w14:textId="77777777" w:rsidR="005C7F95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</w:t>
            </w:r>
            <w:r w:rsidR="003558BE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 xml:space="preserve"> Panel A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的解释变量；</w:t>
            </w:r>
          </w:p>
          <w:p w14:paraId="6D3AC053" w14:textId="5472724C" w:rsidR="008713F6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14(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)列的解释变量</w:t>
            </w:r>
          </w:p>
        </w:tc>
      </w:tr>
      <w:tr w:rsidR="008713F6" w:rsidRPr="00CA3992" w14:paraId="4F942F88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68C49" w14:textId="37DA9E9F" w:rsidR="008713F6" w:rsidRPr="00CA3992" w:rsidRDefault="008713F6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gprt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0AA2F" w14:textId="1A324CF0" w:rsidR="008713F6" w:rsidRPr="00CA3992" w:rsidRDefault="003558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matteoiacoviello.com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A85A3" w14:textId="77777777" w:rsidR="005C7F95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13</w:t>
            </w:r>
            <w:r w:rsidR="003558BE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 xml:space="preserve"> Panel 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B的解释变量；</w:t>
            </w:r>
          </w:p>
          <w:p w14:paraId="034D8281" w14:textId="16AB8C5F" w:rsidR="008713F6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14(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3558BE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)列的解释变量</w:t>
            </w:r>
          </w:p>
        </w:tc>
      </w:tr>
      <w:tr w:rsidR="008713F6" w:rsidRPr="00CA3992" w14:paraId="6ADA565E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D628C" w14:textId="39031D36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NatResRent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A5095" w14:textId="3FF7B424" w:rsidR="008713F6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20EB0" w14:textId="4019FD4D" w:rsidR="008713F6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表5(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8713F6" w:rsidRPr="00CA3992" w14:paraId="1D2718C7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F5D6A" w14:textId="4DDF1D3D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CoalOilRent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F9468" w14:textId="440E88FC" w:rsidR="008713F6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D3F02" w14:textId="3B46FD23" w:rsidR="008713F6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表5(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8713F6" w:rsidRPr="00CA3992" w14:paraId="72E25E95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C5674" w14:textId="2669541D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HumCap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D532A" w14:textId="19F9D698" w:rsidR="008713F6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66DA" w14:textId="1124D641" w:rsidR="008713F6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表6(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8713F6" w:rsidRPr="00CA3992" w14:paraId="7FF68B26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C567" w14:textId="12C5B1D9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HumCap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6C820" w14:textId="6BA20508" w:rsidR="008713F6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846F3" w14:textId="740D6A88" w:rsidR="008713F6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C5ECA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15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8713F6" w:rsidRPr="00CA3992" w14:paraId="5457E4A2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3D0E" w14:textId="70A3FA67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Innov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0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E3A1F" w14:textId="431BFDC2" w:rsidR="008713F6" w:rsidRPr="00CA3992" w:rsidRDefault="00F26754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890CD" w14:textId="24366EB2" w:rsidR="008713F6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表6(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8713F6" w:rsidRPr="00CA3992" w14:paraId="57ACD8E4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DD111" w14:textId="32640C99" w:rsidR="008713F6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Innov</w:t>
            </w:r>
            <w:r w:rsidR="00741225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A5736" w14:textId="0967C182" w:rsidR="008713F6" w:rsidRPr="00CA3992" w:rsidRDefault="00F26754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08AE2" w14:textId="697BA4DC" w:rsidR="008713F6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C5ECA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15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AE7DDF" w:rsidRPr="00CA3992" w14:paraId="183AFFE2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C45C8" w14:textId="325BEB2B" w:rsidR="00AE7DDF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E1552" w14:textId="3217DA4D" w:rsidR="00AE7DDF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CSMAR数据库（网站下载，并计算）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4DACF" w14:textId="7A442D17" w:rsidR="00AE7DDF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表7(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832E6A" w:rsidRP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AE7DDF" w:rsidRPr="00CA3992" w14:paraId="0B04F9D7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7965C" w14:textId="030FC771" w:rsidR="00AE7DDF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IndStru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c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t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039B1" w14:textId="3EAACC90" w:rsidR="00AE7DDF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CSMAR数据库（网站下载，并计算）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1EEDA" w14:textId="11E8B541" w:rsidR="00AE7DDF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C5ECA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15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</w:t>
            </w:r>
            <w:r w:rsidR="009B03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AE7DDF" w:rsidRPr="00CA3992" w14:paraId="0F5B7D1E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6A24" w14:textId="56325E21" w:rsidR="00AE7DDF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Intcoop1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CC9D6" w14:textId="7F00735F" w:rsidR="00AE7DDF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7D9CE" w14:textId="3E4D5CF8" w:rsidR="00AE7DDF" w:rsidRPr="00CA3992" w:rsidRDefault="009F61BE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表7(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III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9B0325" w:rsidRPr="009B03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IX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B03232" w:rsidRPr="00CA3992" w14:paraId="2BCCC3CC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2FCDB" w14:textId="06F0DB73" w:rsidR="00B03232" w:rsidRPr="00CA3992" w:rsidRDefault="00AE7DD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Intcoop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B47F5" w14:textId="5AFFDBE2" w:rsidR="00B03232" w:rsidRPr="00CA3992" w:rsidRDefault="005327C3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WDI2022（网站下载）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45926" w14:textId="39045F8B" w:rsidR="00B03232" w:rsidRPr="00CA3992" w:rsidRDefault="00A23C7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9C5ECA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15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)(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VIII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)列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="00832E6A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16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(</w:t>
            </w:r>
            <w:r w:rsidR="009B0325" w:rsidRPr="009B032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X</w:t>
            </w:r>
            <w:r w:rsidR="00832E6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)</w:t>
            </w:r>
            <w:r w:rsidR="00832E6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列</w:t>
            </w:r>
            <w:r w:rsidR="009C5ECA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的调节变量</w:t>
            </w:r>
          </w:p>
        </w:tc>
      </w:tr>
      <w:tr w:rsidR="0065193A" w:rsidRPr="00CA3992" w14:paraId="7ABDF1F3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51F1F" w14:textId="0338143E" w:rsidR="0065193A" w:rsidRPr="00CA3992" w:rsidRDefault="0065193A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一带一路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97D8" w14:textId="3398B1FD" w:rsidR="0065193A" w:rsidRPr="00CA3992" w:rsidRDefault="00687E49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中国一带一路网（网站下载）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8FA10" w14:textId="7D9D9B30" w:rsidR="0065193A" w:rsidRPr="00CA3992" w:rsidRDefault="009C6F62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第12页第2个注释的分组变量</w:t>
            </w:r>
          </w:p>
        </w:tc>
      </w:tr>
      <w:tr w:rsidR="00B774C1" w:rsidRPr="00CA3992" w14:paraId="6A0CBCBE" w14:textId="77777777" w:rsidTr="00CA39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B05EA1D" w14:textId="68088F24" w:rsidR="00B774C1" w:rsidRPr="00CA3992" w:rsidRDefault="00B774C1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x_hat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CF358DE" w14:textId="529A053C" w:rsidR="00B774C1" w:rsidRPr="00CA3992" w:rsidRDefault="00B774C1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二阶段最小二乘法</w:t>
            </w:r>
            <w:r w:rsidR="004A50F1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中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第一阶段回归</w:t>
            </w:r>
            <w:r w:rsidR="004A50F1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得到的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gpr拟合值（工具变量为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I</w:t>
            </w:r>
            <w:r w:rsidRPr="00CA3992">
              <w:rPr>
                <w:rFonts w:ascii="仿宋" w:eastAsia="仿宋" w:hAnsi="仿宋" w:cs="Times New Roman" w:hint="eastAsia"/>
                <w:i/>
                <w:kern w:val="0"/>
                <w:sz w:val="15"/>
                <w:szCs w:val="15"/>
              </w:rPr>
              <w:t>nt</w:t>
            </w:r>
            <w:r w:rsidRPr="00CA3992">
              <w:rPr>
                <w:rFonts w:ascii="仿宋" w:eastAsia="仿宋" w:hAnsi="仿宋" w:cs="Times New Roman"/>
                <w:i/>
                <w:kern w:val="0"/>
                <w:sz w:val="15"/>
                <w:szCs w:val="15"/>
              </w:rPr>
              <w:t>RelConfl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）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A4F9B8" w14:textId="2D4ED9A8" w:rsidR="00B774C1" w:rsidRPr="00CA3992" w:rsidRDefault="006D30CF" w:rsidP="00CA399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eastAsia="仿宋" w:hAnsi="仿宋" w:cs="Times New Roman"/>
                <w:kern w:val="0"/>
                <w:sz w:val="15"/>
                <w:szCs w:val="15"/>
              </w:rPr>
            </w:pP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表5-7</w:t>
            </w:r>
            <w:r w:rsidR="00411C5D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、</w:t>
            </w:r>
            <w:r w:rsidR="00A23C7A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附录表A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7-</w:t>
            </w:r>
            <w:r w:rsidR="005C7F95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8、</w:t>
            </w:r>
            <w:r w:rsidR="005C7F95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A</w:t>
            </w:r>
            <w:r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15</w:t>
            </w:r>
            <w:r w:rsidR="008E5EE9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的</w:t>
            </w:r>
            <w:r w:rsidR="008E5EE9" w:rsidRPr="00CA3992">
              <w:rPr>
                <w:rFonts w:ascii="仿宋" w:eastAsia="仿宋" w:hAnsi="仿宋" w:cs="Times New Roman"/>
                <w:kern w:val="0"/>
                <w:sz w:val="15"/>
                <w:szCs w:val="15"/>
              </w:rPr>
              <w:t>IV-2SLS</w:t>
            </w:r>
            <w:r w:rsidR="008E5EE9" w:rsidRPr="00CA3992">
              <w:rPr>
                <w:rFonts w:ascii="仿宋" w:eastAsia="仿宋" w:hAnsi="仿宋" w:cs="Times New Roman" w:hint="eastAsia"/>
                <w:kern w:val="0"/>
                <w:sz w:val="15"/>
                <w:szCs w:val="15"/>
              </w:rPr>
              <w:t>估计使用的解释变量</w:t>
            </w:r>
          </w:p>
        </w:tc>
      </w:tr>
    </w:tbl>
    <w:p w14:paraId="1D45E057" w14:textId="77777777" w:rsidR="009808B7" w:rsidRDefault="009808B7" w:rsidP="00C8256E">
      <w:pPr>
        <w:pStyle w:val="a7"/>
        <w:jc w:val="both"/>
        <w:rPr>
          <w:rFonts w:ascii="Times New Roman" w:eastAsia="宋体" w:hAnsi="Times New Roman"/>
          <w:sz w:val="15"/>
          <w:szCs w:val="15"/>
        </w:rPr>
      </w:pPr>
    </w:p>
    <w:p w14:paraId="7C877550" w14:textId="68032B34" w:rsidR="00C8256E" w:rsidRPr="00C8256E" w:rsidRDefault="00C8256E" w:rsidP="00C8256E">
      <w:pPr>
        <w:pStyle w:val="a7"/>
      </w:pPr>
    </w:p>
    <w:sectPr w:rsidR="00C8256E" w:rsidRPr="00C82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30DBF" w14:textId="77777777" w:rsidR="00CD16E4" w:rsidRDefault="00CD16E4" w:rsidP="006A39BB">
      <w:r>
        <w:separator/>
      </w:r>
    </w:p>
  </w:endnote>
  <w:endnote w:type="continuationSeparator" w:id="0">
    <w:p w14:paraId="59820D21" w14:textId="77777777" w:rsidR="00CD16E4" w:rsidRDefault="00CD16E4" w:rsidP="006A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58B28" w14:textId="77777777" w:rsidR="00CD16E4" w:rsidRDefault="00CD16E4" w:rsidP="006A39BB">
      <w:r>
        <w:separator/>
      </w:r>
    </w:p>
  </w:footnote>
  <w:footnote w:type="continuationSeparator" w:id="0">
    <w:p w14:paraId="60FA7B9A" w14:textId="77777777" w:rsidR="00CD16E4" w:rsidRDefault="00CD16E4" w:rsidP="006A3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AD"/>
    <w:rsid w:val="00017939"/>
    <w:rsid w:val="0002782D"/>
    <w:rsid w:val="00041D80"/>
    <w:rsid w:val="0007253A"/>
    <w:rsid w:val="00096103"/>
    <w:rsid w:val="000C0E95"/>
    <w:rsid w:val="000D1D64"/>
    <w:rsid w:val="000D3AA3"/>
    <w:rsid w:val="000E449A"/>
    <w:rsid w:val="000F4C66"/>
    <w:rsid w:val="0011579E"/>
    <w:rsid w:val="001204A6"/>
    <w:rsid w:val="00157705"/>
    <w:rsid w:val="0017653A"/>
    <w:rsid w:val="00183FCC"/>
    <w:rsid w:val="0019246D"/>
    <w:rsid w:val="001936B6"/>
    <w:rsid w:val="001A4871"/>
    <w:rsid w:val="001B701C"/>
    <w:rsid w:val="001C4749"/>
    <w:rsid w:val="001F3A63"/>
    <w:rsid w:val="002017A8"/>
    <w:rsid w:val="00206DC7"/>
    <w:rsid w:val="0026170C"/>
    <w:rsid w:val="00271883"/>
    <w:rsid w:val="00284A74"/>
    <w:rsid w:val="00287003"/>
    <w:rsid w:val="002A089C"/>
    <w:rsid w:val="002E4552"/>
    <w:rsid w:val="00321AC5"/>
    <w:rsid w:val="00331389"/>
    <w:rsid w:val="0033326B"/>
    <w:rsid w:val="003366E5"/>
    <w:rsid w:val="003558BE"/>
    <w:rsid w:val="003822C0"/>
    <w:rsid w:val="00394FDA"/>
    <w:rsid w:val="003A1FAD"/>
    <w:rsid w:val="003A6A3A"/>
    <w:rsid w:val="003C75CC"/>
    <w:rsid w:val="003C761E"/>
    <w:rsid w:val="003D2F7F"/>
    <w:rsid w:val="003E341E"/>
    <w:rsid w:val="00411C5D"/>
    <w:rsid w:val="00412400"/>
    <w:rsid w:val="00416FC6"/>
    <w:rsid w:val="00432A6E"/>
    <w:rsid w:val="004A50F1"/>
    <w:rsid w:val="004C4543"/>
    <w:rsid w:val="005327C3"/>
    <w:rsid w:val="00561B95"/>
    <w:rsid w:val="00564697"/>
    <w:rsid w:val="005B7EDE"/>
    <w:rsid w:val="005C7F95"/>
    <w:rsid w:val="0060668B"/>
    <w:rsid w:val="0065193A"/>
    <w:rsid w:val="00653A2C"/>
    <w:rsid w:val="0068316B"/>
    <w:rsid w:val="00687E49"/>
    <w:rsid w:val="006931D2"/>
    <w:rsid w:val="006A07DE"/>
    <w:rsid w:val="006A39BB"/>
    <w:rsid w:val="006D30CF"/>
    <w:rsid w:val="00741225"/>
    <w:rsid w:val="00750035"/>
    <w:rsid w:val="00832E6A"/>
    <w:rsid w:val="008713F6"/>
    <w:rsid w:val="00874DB8"/>
    <w:rsid w:val="008C4E30"/>
    <w:rsid w:val="008C589A"/>
    <w:rsid w:val="008E5EE9"/>
    <w:rsid w:val="009173BC"/>
    <w:rsid w:val="00946E54"/>
    <w:rsid w:val="009808B7"/>
    <w:rsid w:val="00996158"/>
    <w:rsid w:val="009A63DC"/>
    <w:rsid w:val="009B0325"/>
    <w:rsid w:val="009B33D4"/>
    <w:rsid w:val="009C5ECA"/>
    <w:rsid w:val="009C6F62"/>
    <w:rsid w:val="009D0025"/>
    <w:rsid w:val="009E0139"/>
    <w:rsid w:val="009F61BE"/>
    <w:rsid w:val="00A22C21"/>
    <w:rsid w:val="00A23C7A"/>
    <w:rsid w:val="00A57BC4"/>
    <w:rsid w:val="00AE7DDF"/>
    <w:rsid w:val="00AF0371"/>
    <w:rsid w:val="00B03232"/>
    <w:rsid w:val="00B24B21"/>
    <w:rsid w:val="00B3559C"/>
    <w:rsid w:val="00B42960"/>
    <w:rsid w:val="00B5199A"/>
    <w:rsid w:val="00B551CE"/>
    <w:rsid w:val="00B63413"/>
    <w:rsid w:val="00B774C1"/>
    <w:rsid w:val="00C43F37"/>
    <w:rsid w:val="00C8256E"/>
    <w:rsid w:val="00CA3992"/>
    <w:rsid w:val="00CB2D9E"/>
    <w:rsid w:val="00CD16E4"/>
    <w:rsid w:val="00CD5CED"/>
    <w:rsid w:val="00D66FC6"/>
    <w:rsid w:val="00D7413C"/>
    <w:rsid w:val="00D93390"/>
    <w:rsid w:val="00DA749E"/>
    <w:rsid w:val="00DD02B4"/>
    <w:rsid w:val="00DD0805"/>
    <w:rsid w:val="00E90ADC"/>
    <w:rsid w:val="00EE783D"/>
    <w:rsid w:val="00EF4C2D"/>
    <w:rsid w:val="00F02AA9"/>
    <w:rsid w:val="00F26754"/>
    <w:rsid w:val="00F36822"/>
    <w:rsid w:val="00F518D0"/>
    <w:rsid w:val="00F77505"/>
    <w:rsid w:val="00FC1470"/>
    <w:rsid w:val="00FF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32253"/>
  <w15:chartTrackingRefBased/>
  <w15:docId w15:val="{3EB0D3C9-0D3C-431C-818F-258073BD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7DE"/>
    <w:pPr>
      <w:widowControl w:val="0"/>
      <w:jc w:val="both"/>
    </w:pPr>
    <w:rPr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9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6A39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9B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6A39BB"/>
    <w:rPr>
      <w:sz w:val="18"/>
      <w:szCs w:val="18"/>
    </w:rPr>
  </w:style>
  <w:style w:type="paragraph" w:customStyle="1" w:styleId="a7">
    <w:name w:val="表题"/>
    <w:basedOn w:val="a"/>
    <w:link w:val="a8"/>
    <w:qFormat/>
    <w:rsid w:val="006A39BB"/>
    <w:pPr>
      <w:tabs>
        <w:tab w:val="left" w:pos="3372"/>
      </w:tabs>
      <w:spacing w:line="360" w:lineRule="auto"/>
      <w:jc w:val="center"/>
    </w:pPr>
    <w:rPr>
      <w:rFonts w:ascii="黑体" w:eastAsia="黑体" w:hAnsi="黑体" w:cs="Times New Roman"/>
      <w:sz w:val="18"/>
      <w:szCs w:val="21"/>
    </w:rPr>
  </w:style>
  <w:style w:type="character" w:customStyle="1" w:styleId="a8">
    <w:name w:val="表题 字符"/>
    <w:basedOn w:val="a0"/>
    <w:link w:val="a7"/>
    <w:rsid w:val="006A39BB"/>
    <w:rPr>
      <w:rFonts w:ascii="黑体" w:eastAsia="黑体" w:hAnsi="黑体" w:cs="Times New Roman"/>
      <w:sz w:val="18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晨辉 翟</dc:creator>
  <cp:keywords/>
  <dc:description/>
  <cp:lastModifiedBy>PC</cp:lastModifiedBy>
  <cp:revision>249</cp:revision>
  <dcterms:created xsi:type="dcterms:W3CDTF">2024-08-10T11:54:00Z</dcterms:created>
  <dcterms:modified xsi:type="dcterms:W3CDTF">2024-10-06T11:16:00Z</dcterms:modified>
</cp:coreProperties>
</file>